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4112" w:rsidRDefault="00674112" w:rsidP="000E0504">
      <w:pPr>
        <w:spacing w:after="0" w:line="360" w:lineRule="auto"/>
        <w:jc w:val="both"/>
        <w:rPr>
          <w:rFonts w:ascii="Times New Roman" w:hAnsi="Times New Roman" w:cs="Times New Roman"/>
          <w:b/>
          <w:bCs/>
          <w:sz w:val="24"/>
          <w:szCs w:val="24"/>
          <w:lang w:val="es-ES"/>
        </w:rPr>
      </w:pPr>
    </w:p>
    <w:p w:rsidR="000E0504" w:rsidRDefault="000E0504" w:rsidP="000E0504">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TESTIMONIO:</w:t>
      </w:r>
    </w:p>
    <w:p w:rsidR="00864006" w:rsidRPr="004D6989" w:rsidRDefault="00864006" w:rsidP="00864006">
      <w:pPr>
        <w:spacing w:line="360" w:lineRule="auto"/>
        <w:rPr>
          <w:rFonts w:ascii="Times New Roman" w:hAnsi="Times New Roman" w:cs="Times New Roman"/>
          <w:bCs/>
          <w:sz w:val="24"/>
          <w:szCs w:val="24"/>
          <w:lang w:val="es-ES"/>
        </w:rPr>
      </w:pPr>
      <w:bookmarkStart w:id="0" w:name="_Hlk116664009"/>
      <w:bookmarkStart w:id="1" w:name="_Hlk116667041"/>
      <w:r>
        <w:rPr>
          <w:rFonts w:ascii="Times New Roman" w:hAnsi="Times New Roman" w:cs="Times New Roman"/>
          <w:bCs/>
          <w:sz w:val="24"/>
          <w:szCs w:val="24"/>
          <w:lang w:val="es-ES"/>
        </w:rPr>
        <w:t xml:space="preserve">                   </w:t>
      </w:r>
      <w:r>
        <w:rPr>
          <w:rFonts w:ascii="Times New Roman" w:eastAsia="Times New Roman" w:hAnsi="Times New Roman" w:cs="Times New Roman"/>
          <w:b/>
          <w:bCs/>
          <w:sz w:val="24"/>
          <w:szCs w:val="24"/>
          <w:lang w:val="es-ES" w:eastAsia="es-ES"/>
        </w:rPr>
        <w:t xml:space="preserve">                          </w:t>
      </w:r>
      <w:r w:rsidRPr="00271272">
        <w:rPr>
          <w:rFonts w:ascii="Times New Roman" w:eastAsia="Times New Roman" w:hAnsi="Times New Roman" w:cs="Times New Roman"/>
          <w:bCs/>
          <w:sz w:val="24"/>
          <w:szCs w:val="24"/>
          <w:lang w:val="es-ES" w:eastAsia="es-ES"/>
        </w:rPr>
        <w:t>El Honorable Concejo Deliberante del Partido de Balcarce</w:t>
      </w:r>
      <w:r>
        <w:rPr>
          <w:rFonts w:ascii="Times New Roman" w:eastAsia="Times New Roman" w:hAnsi="Times New Roman" w:cs="Times New Roman"/>
          <w:bCs/>
          <w:sz w:val="24"/>
          <w:szCs w:val="24"/>
          <w:lang w:val="es-ES" w:eastAsia="es-ES"/>
        </w:rPr>
        <w:t>,</w:t>
      </w:r>
      <w:r w:rsidRPr="00271272">
        <w:rPr>
          <w:rFonts w:ascii="Times New Roman" w:eastAsia="Times New Roman" w:hAnsi="Times New Roman" w:cs="Times New Roman"/>
          <w:bCs/>
          <w:sz w:val="24"/>
          <w:szCs w:val="24"/>
          <w:lang w:val="es-ES" w:eastAsia="es-ES"/>
        </w:rPr>
        <w:t xml:space="preserve"> en uso de sus atribuciones, sanciona la siguiente:</w:t>
      </w:r>
    </w:p>
    <w:p w:rsidR="00864006" w:rsidRPr="003527EA" w:rsidRDefault="00864006" w:rsidP="00674112">
      <w:pPr>
        <w:tabs>
          <w:tab w:val="left" w:pos="1276"/>
        </w:tabs>
        <w:spacing w:after="0" w:line="360" w:lineRule="auto"/>
        <w:jc w:val="center"/>
        <w:rPr>
          <w:rFonts w:ascii="Times New Roman" w:eastAsia="Times New Roman" w:hAnsi="Times New Roman" w:cs="Times New Roman"/>
          <w:b/>
          <w:bCs/>
          <w:sz w:val="24"/>
          <w:szCs w:val="24"/>
          <w:u w:val="single"/>
          <w:lang w:val="es-ES" w:eastAsia="es-ES"/>
        </w:rPr>
      </w:pPr>
      <w:r w:rsidRPr="00271272">
        <w:rPr>
          <w:rFonts w:ascii="Times New Roman" w:hAnsi="Times New Roman" w:cs="Times New Roman"/>
          <w:b/>
          <w:sz w:val="24"/>
          <w:szCs w:val="24"/>
          <w:u w:val="single"/>
          <w:lang w:val="es-ES"/>
        </w:rPr>
        <w:t>O</w:t>
      </w:r>
      <w:r>
        <w:rPr>
          <w:rFonts w:ascii="Times New Roman" w:hAnsi="Times New Roman" w:cs="Times New Roman"/>
          <w:b/>
          <w:sz w:val="24"/>
          <w:szCs w:val="24"/>
          <w:u w:val="single"/>
          <w:lang w:val="es-ES"/>
        </w:rPr>
        <w:t xml:space="preserve"> </w:t>
      </w:r>
      <w:r w:rsidR="00674112">
        <w:rPr>
          <w:rFonts w:ascii="Times New Roman" w:hAnsi="Times New Roman" w:cs="Times New Roman"/>
          <w:b/>
          <w:sz w:val="24"/>
          <w:szCs w:val="24"/>
          <w:u w:val="single"/>
          <w:lang w:val="es-ES"/>
        </w:rPr>
        <w:t xml:space="preserve"> </w:t>
      </w:r>
      <w:r w:rsidRPr="00271272">
        <w:rPr>
          <w:rFonts w:ascii="Times New Roman" w:hAnsi="Times New Roman" w:cs="Times New Roman"/>
          <w:b/>
          <w:sz w:val="24"/>
          <w:szCs w:val="24"/>
          <w:u w:val="single"/>
          <w:lang w:val="es-ES"/>
        </w:rPr>
        <w:t>R</w:t>
      </w:r>
      <w:r>
        <w:rPr>
          <w:rFonts w:ascii="Times New Roman" w:hAnsi="Times New Roman" w:cs="Times New Roman"/>
          <w:b/>
          <w:sz w:val="24"/>
          <w:szCs w:val="24"/>
          <w:u w:val="single"/>
          <w:lang w:val="es-ES"/>
        </w:rPr>
        <w:t xml:space="preserve"> </w:t>
      </w:r>
      <w:r w:rsidR="00674112">
        <w:rPr>
          <w:rFonts w:ascii="Times New Roman" w:hAnsi="Times New Roman" w:cs="Times New Roman"/>
          <w:b/>
          <w:sz w:val="24"/>
          <w:szCs w:val="24"/>
          <w:u w:val="single"/>
          <w:lang w:val="es-ES"/>
        </w:rPr>
        <w:t xml:space="preserve"> </w:t>
      </w:r>
      <w:r w:rsidRPr="00271272">
        <w:rPr>
          <w:rFonts w:ascii="Times New Roman" w:hAnsi="Times New Roman" w:cs="Times New Roman"/>
          <w:b/>
          <w:sz w:val="24"/>
          <w:szCs w:val="24"/>
          <w:u w:val="single"/>
          <w:lang w:val="es-ES"/>
        </w:rPr>
        <w:t>D</w:t>
      </w:r>
      <w:r w:rsidR="00674112">
        <w:rPr>
          <w:rFonts w:ascii="Times New Roman" w:hAnsi="Times New Roman" w:cs="Times New Roman"/>
          <w:b/>
          <w:sz w:val="24"/>
          <w:szCs w:val="24"/>
          <w:u w:val="single"/>
          <w:lang w:val="es-ES"/>
        </w:rPr>
        <w:t xml:space="preserve"> </w:t>
      </w:r>
      <w:r>
        <w:rPr>
          <w:rFonts w:ascii="Times New Roman" w:hAnsi="Times New Roman" w:cs="Times New Roman"/>
          <w:b/>
          <w:sz w:val="24"/>
          <w:szCs w:val="24"/>
          <w:u w:val="single"/>
          <w:lang w:val="es-ES"/>
        </w:rPr>
        <w:t xml:space="preserve"> </w:t>
      </w:r>
      <w:r w:rsidRPr="00271272">
        <w:rPr>
          <w:rFonts w:ascii="Times New Roman" w:hAnsi="Times New Roman" w:cs="Times New Roman"/>
          <w:b/>
          <w:sz w:val="24"/>
          <w:szCs w:val="24"/>
          <w:u w:val="single"/>
          <w:lang w:val="es-ES"/>
        </w:rPr>
        <w:t>E</w:t>
      </w:r>
      <w:r w:rsidR="00674112">
        <w:rPr>
          <w:rFonts w:ascii="Times New Roman" w:hAnsi="Times New Roman" w:cs="Times New Roman"/>
          <w:b/>
          <w:sz w:val="24"/>
          <w:szCs w:val="24"/>
          <w:u w:val="single"/>
          <w:lang w:val="es-ES"/>
        </w:rPr>
        <w:t xml:space="preserve"> </w:t>
      </w:r>
      <w:r>
        <w:rPr>
          <w:rFonts w:ascii="Times New Roman" w:hAnsi="Times New Roman" w:cs="Times New Roman"/>
          <w:b/>
          <w:sz w:val="24"/>
          <w:szCs w:val="24"/>
          <w:u w:val="single"/>
          <w:lang w:val="es-ES"/>
        </w:rPr>
        <w:t xml:space="preserve"> </w:t>
      </w:r>
      <w:r w:rsidRPr="00271272">
        <w:rPr>
          <w:rFonts w:ascii="Times New Roman" w:hAnsi="Times New Roman" w:cs="Times New Roman"/>
          <w:b/>
          <w:sz w:val="24"/>
          <w:szCs w:val="24"/>
          <w:u w:val="single"/>
          <w:lang w:val="es-ES"/>
        </w:rPr>
        <w:t>N</w:t>
      </w:r>
      <w:r>
        <w:rPr>
          <w:rFonts w:ascii="Times New Roman" w:hAnsi="Times New Roman" w:cs="Times New Roman"/>
          <w:b/>
          <w:sz w:val="24"/>
          <w:szCs w:val="24"/>
          <w:u w:val="single"/>
          <w:lang w:val="es-ES"/>
        </w:rPr>
        <w:t xml:space="preserve"> </w:t>
      </w:r>
      <w:r w:rsidR="00674112">
        <w:rPr>
          <w:rFonts w:ascii="Times New Roman" w:hAnsi="Times New Roman" w:cs="Times New Roman"/>
          <w:b/>
          <w:sz w:val="24"/>
          <w:szCs w:val="24"/>
          <w:u w:val="single"/>
          <w:lang w:val="es-ES"/>
        </w:rPr>
        <w:t xml:space="preserve">  </w:t>
      </w:r>
      <w:r w:rsidRPr="00271272">
        <w:rPr>
          <w:rFonts w:ascii="Times New Roman" w:hAnsi="Times New Roman" w:cs="Times New Roman"/>
          <w:b/>
          <w:sz w:val="24"/>
          <w:szCs w:val="24"/>
          <w:u w:val="single"/>
          <w:lang w:val="es-ES"/>
        </w:rPr>
        <w:t>A</w:t>
      </w:r>
      <w:r w:rsidR="00674112">
        <w:rPr>
          <w:rFonts w:ascii="Times New Roman" w:hAnsi="Times New Roman" w:cs="Times New Roman"/>
          <w:b/>
          <w:sz w:val="24"/>
          <w:szCs w:val="24"/>
          <w:u w:val="single"/>
          <w:lang w:val="es-ES"/>
        </w:rPr>
        <w:t xml:space="preserve">  </w:t>
      </w:r>
      <w:r>
        <w:rPr>
          <w:rFonts w:ascii="Times New Roman" w:hAnsi="Times New Roman" w:cs="Times New Roman"/>
          <w:b/>
          <w:sz w:val="24"/>
          <w:szCs w:val="24"/>
          <w:u w:val="single"/>
          <w:lang w:val="es-ES"/>
        </w:rPr>
        <w:t xml:space="preserve"> </w:t>
      </w:r>
      <w:r w:rsidRPr="00271272">
        <w:rPr>
          <w:rFonts w:ascii="Times New Roman" w:hAnsi="Times New Roman" w:cs="Times New Roman"/>
          <w:b/>
          <w:sz w:val="24"/>
          <w:szCs w:val="24"/>
          <w:u w:val="single"/>
          <w:lang w:val="es-ES"/>
        </w:rPr>
        <w:t>N</w:t>
      </w:r>
      <w:r w:rsidR="00674112">
        <w:rPr>
          <w:rFonts w:ascii="Times New Roman" w:hAnsi="Times New Roman" w:cs="Times New Roman"/>
          <w:b/>
          <w:sz w:val="24"/>
          <w:szCs w:val="24"/>
          <w:u w:val="single"/>
          <w:lang w:val="es-ES"/>
        </w:rPr>
        <w:t xml:space="preserve"> </w:t>
      </w:r>
      <w:r>
        <w:rPr>
          <w:rFonts w:ascii="Times New Roman" w:hAnsi="Times New Roman" w:cs="Times New Roman"/>
          <w:b/>
          <w:sz w:val="24"/>
          <w:szCs w:val="24"/>
          <w:u w:val="single"/>
          <w:lang w:val="es-ES"/>
        </w:rPr>
        <w:t xml:space="preserve"> </w:t>
      </w:r>
      <w:r w:rsidRPr="00271272">
        <w:rPr>
          <w:rFonts w:ascii="Times New Roman" w:hAnsi="Times New Roman" w:cs="Times New Roman"/>
          <w:b/>
          <w:sz w:val="24"/>
          <w:szCs w:val="24"/>
          <w:u w:val="single"/>
          <w:lang w:val="es-ES"/>
        </w:rPr>
        <w:t>Z</w:t>
      </w:r>
      <w:r w:rsidR="00674112">
        <w:rPr>
          <w:rFonts w:ascii="Times New Roman" w:hAnsi="Times New Roman" w:cs="Times New Roman"/>
          <w:b/>
          <w:sz w:val="24"/>
          <w:szCs w:val="24"/>
          <w:u w:val="single"/>
          <w:lang w:val="es-ES"/>
        </w:rPr>
        <w:t xml:space="preserve">  </w:t>
      </w:r>
      <w:r>
        <w:rPr>
          <w:rFonts w:ascii="Times New Roman" w:hAnsi="Times New Roman" w:cs="Times New Roman"/>
          <w:b/>
          <w:sz w:val="24"/>
          <w:szCs w:val="24"/>
          <w:u w:val="single"/>
          <w:lang w:val="es-ES"/>
        </w:rPr>
        <w:t xml:space="preserve"> </w:t>
      </w:r>
      <w:r w:rsidRPr="00271272">
        <w:rPr>
          <w:rFonts w:ascii="Times New Roman" w:hAnsi="Times New Roman" w:cs="Times New Roman"/>
          <w:b/>
          <w:sz w:val="24"/>
          <w:szCs w:val="24"/>
          <w:u w:val="single"/>
          <w:lang w:val="es-ES"/>
        </w:rPr>
        <w:t>A</w:t>
      </w:r>
      <w:r>
        <w:rPr>
          <w:rFonts w:ascii="Times New Roman" w:hAnsi="Times New Roman" w:cs="Times New Roman"/>
          <w:b/>
          <w:sz w:val="24"/>
          <w:szCs w:val="24"/>
          <w:u w:val="single"/>
          <w:lang w:val="es-ES"/>
        </w:rPr>
        <w:t xml:space="preserve"> </w:t>
      </w:r>
      <w:r w:rsidR="00674112">
        <w:rPr>
          <w:rFonts w:ascii="Times New Roman" w:hAnsi="Times New Roman" w:cs="Times New Roman"/>
          <w:b/>
          <w:sz w:val="24"/>
          <w:szCs w:val="24"/>
          <w:u w:val="single"/>
          <w:lang w:val="es-ES"/>
        </w:rPr>
        <w:t xml:space="preserve"> (PREPARATORIA)     N°     259</w:t>
      </w:r>
      <w:r>
        <w:rPr>
          <w:rFonts w:ascii="Times New Roman" w:hAnsi="Times New Roman" w:cs="Times New Roman"/>
          <w:b/>
          <w:sz w:val="24"/>
          <w:szCs w:val="24"/>
          <w:u w:val="single"/>
          <w:lang w:val="es-ES"/>
        </w:rPr>
        <w:t>/22</w:t>
      </w:r>
    </w:p>
    <w:p w:rsidR="00864006" w:rsidRPr="00271272" w:rsidRDefault="00864006" w:rsidP="00864006">
      <w:pPr>
        <w:autoSpaceDE w:val="0"/>
        <w:autoSpaceDN w:val="0"/>
        <w:adjustRightInd w:val="0"/>
        <w:spacing w:after="0" w:line="360" w:lineRule="auto"/>
        <w:jc w:val="both"/>
        <w:rPr>
          <w:rFonts w:ascii="Times New Roman" w:hAnsi="Times New Roman" w:cs="Times New Roman"/>
          <w:b/>
          <w:sz w:val="24"/>
          <w:szCs w:val="24"/>
          <w:u w:val="single"/>
          <w:lang w:val="es-ES"/>
        </w:rPr>
      </w:pPr>
    </w:p>
    <w:p w:rsidR="00674112" w:rsidRDefault="00864006" w:rsidP="00674112">
      <w:pPr>
        <w:spacing w:after="0" w:line="360" w:lineRule="auto"/>
        <w:jc w:val="both"/>
        <w:rPr>
          <w:rFonts w:ascii="Times New Roman" w:hAnsi="Times New Roman" w:cs="Times New Roman"/>
          <w:bCs/>
          <w:sz w:val="24"/>
          <w:szCs w:val="24"/>
        </w:rPr>
      </w:pPr>
      <w:r w:rsidRPr="00271272">
        <w:rPr>
          <w:rFonts w:ascii="Times New Roman" w:hAnsi="Times New Roman" w:cs="Times New Roman"/>
          <w:b/>
          <w:sz w:val="24"/>
          <w:szCs w:val="24"/>
          <w:u w:val="single"/>
          <w:lang w:val="es-ES"/>
        </w:rPr>
        <w:t>ART</w:t>
      </w:r>
      <w:r>
        <w:rPr>
          <w:rFonts w:ascii="Times New Roman" w:hAnsi="Times New Roman" w:cs="Times New Roman"/>
          <w:b/>
          <w:sz w:val="24"/>
          <w:szCs w:val="24"/>
          <w:u w:val="single"/>
          <w:lang w:val="es-ES"/>
        </w:rPr>
        <w:t>Í</w:t>
      </w:r>
      <w:r w:rsidRPr="00271272">
        <w:rPr>
          <w:rFonts w:ascii="Times New Roman" w:hAnsi="Times New Roman" w:cs="Times New Roman"/>
          <w:b/>
          <w:sz w:val="24"/>
          <w:szCs w:val="24"/>
          <w:u w:val="single"/>
          <w:lang w:val="es-ES"/>
        </w:rPr>
        <w:t>CULO 1</w:t>
      </w:r>
      <w:bookmarkEnd w:id="0"/>
      <w:bookmarkEnd w:id="1"/>
      <w:r w:rsidRPr="00050D8B">
        <w:rPr>
          <w:rFonts w:ascii="Times New Roman" w:hAnsi="Times New Roman" w:cs="Times New Roman"/>
          <w:b/>
          <w:sz w:val="24"/>
          <w:szCs w:val="24"/>
          <w:u w:val="single"/>
          <w:lang w:val="es-ES"/>
        </w:rPr>
        <w:t>.</w:t>
      </w:r>
      <w:r w:rsidRPr="00A47134">
        <w:rPr>
          <w:rFonts w:ascii="Times New Roman" w:hAnsi="Times New Roman" w:cs="Times New Roman"/>
          <w:b/>
          <w:sz w:val="24"/>
          <w:szCs w:val="24"/>
          <w:u w:val="single"/>
          <w:lang w:val="es-ES"/>
        </w:rPr>
        <w:t>-</w:t>
      </w:r>
      <w:r w:rsidRPr="00050D8B">
        <w:rPr>
          <w:rFonts w:ascii="Times New Roman" w:hAnsi="Times New Roman" w:cs="Times New Roman"/>
          <w:sz w:val="24"/>
          <w:szCs w:val="24"/>
        </w:rPr>
        <w:t xml:space="preserve"> </w:t>
      </w:r>
      <w:r w:rsidR="00674112">
        <w:rPr>
          <w:rFonts w:ascii="Times New Roman" w:hAnsi="Times New Roman" w:cs="Times New Roman"/>
          <w:bCs/>
          <w:sz w:val="24"/>
          <w:szCs w:val="24"/>
        </w:rPr>
        <w:t xml:space="preserve"> Apruébase la Ordenanza Impositiva para el Ejercicio 2023, que como </w:t>
      </w:r>
    </w:p>
    <w:p w:rsidR="00674112" w:rsidRPr="00674112" w:rsidRDefault="00674112" w:rsidP="00674112">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Anexo I forma parte de la presente.----------------------------------------------</w:t>
      </w:r>
    </w:p>
    <w:p w:rsidR="00A47134" w:rsidRDefault="00674112" w:rsidP="00A47134">
      <w:pPr>
        <w:spacing w:line="360" w:lineRule="auto"/>
        <w:jc w:val="both"/>
        <w:rPr>
          <w:rFonts w:ascii="Times New Roman" w:hAnsi="Times New Roman" w:cs="Times New Roman"/>
          <w:sz w:val="24"/>
          <w:szCs w:val="24"/>
          <w:lang w:val="es-ES"/>
        </w:rPr>
      </w:pPr>
      <w:r>
        <w:rPr>
          <w:rFonts w:ascii="Times New Roman" w:hAnsi="Times New Roman" w:cs="Times New Roman"/>
          <w:b/>
          <w:sz w:val="24"/>
          <w:szCs w:val="24"/>
          <w:u w:val="single"/>
          <w:lang w:val="es-ES"/>
        </w:rPr>
        <w:t>ARTÍ</w:t>
      </w:r>
      <w:r w:rsidR="00A47134">
        <w:rPr>
          <w:rFonts w:ascii="Times New Roman" w:hAnsi="Times New Roman" w:cs="Times New Roman"/>
          <w:b/>
          <w:sz w:val="24"/>
          <w:szCs w:val="24"/>
          <w:u w:val="single"/>
          <w:lang w:val="es-ES"/>
        </w:rPr>
        <w:t>CULO  2</w:t>
      </w:r>
      <w:r w:rsidR="00A47134" w:rsidRPr="00050D8B">
        <w:rPr>
          <w:rFonts w:ascii="Times New Roman" w:hAnsi="Times New Roman" w:cs="Times New Roman"/>
          <w:b/>
          <w:sz w:val="24"/>
          <w:szCs w:val="24"/>
          <w:u w:val="single"/>
          <w:lang w:val="es-ES"/>
        </w:rPr>
        <w:t>.-</w:t>
      </w:r>
      <w:r w:rsidR="00A47134" w:rsidRPr="00A47134">
        <w:rPr>
          <w:rFonts w:ascii="Times New Roman" w:hAnsi="Times New Roman" w:cs="Times New Roman"/>
          <w:b/>
          <w:sz w:val="24"/>
          <w:szCs w:val="24"/>
          <w:lang w:val="es-ES"/>
        </w:rPr>
        <w:t xml:space="preserve"> </w:t>
      </w:r>
      <w:r w:rsidR="00A47134" w:rsidRPr="00050D8B">
        <w:rPr>
          <w:rFonts w:ascii="Times New Roman" w:hAnsi="Times New Roman" w:cs="Times New Roman"/>
          <w:sz w:val="24"/>
          <w:szCs w:val="24"/>
          <w:lang w:val="es-ES"/>
        </w:rPr>
        <w:t>Cúmplase, comuníquese, regístrese, publíquese.-------------------------------</w:t>
      </w:r>
    </w:p>
    <w:p w:rsidR="00A47134" w:rsidRPr="00050D8B" w:rsidRDefault="00A47134" w:rsidP="00A47134">
      <w:pPr>
        <w:spacing w:line="360" w:lineRule="auto"/>
        <w:jc w:val="both"/>
        <w:rPr>
          <w:rFonts w:ascii="Times New Roman" w:hAnsi="Times New Roman" w:cs="Times New Roman"/>
          <w:sz w:val="24"/>
          <w:szCs w:val="24"/>
        </w:rPr>
      </w:pPr>
    </w:p>
    <w:p w:rsidR="00A47134" w:rsidRDefault="00A47134" w:rsidP="00A47134">
      <w:pPr>
        <w:spacing w:after="0" w:line="360" w:lineRule="auto"/>
        <w:jc w:val="both"/>
        <w:rPr>
          <w:rFonts w:ascii="Times New Roman" w:hAnsi="Times New Roman" w:cs="Times New Roman"/>
          <w:sz w:val="24"/>
          <w:szCs w:val="24"/>
        </w:rPr>
      </w:pPr>
      <w:r w:rsidRPr="00050D8B">
        <w:rPr>
          <w:rFonts w:ascii="Times New Roman" w:hAnsi="Times New Roman" w:cs="Times New Roman"/>
          <w:sz w:val="24"/>
          <w:szCs w:val="24"/>
        </w:rPr>
        <w:t>DADA en la Sala de Sesiones del Honorable Concejo Delibe</w:t>
      </w:r>
      <w:r w:rsidRPr="00A55768">
        <w:rPr>
          <w:rFonts w:ascii="Times New Roman" w:hAnsi="Times New Roman" w:cs="Times New Roman"/>
          <w:sz w:val="24"/>
          <w:szCs w:val="24"/>
        </w:rPr>
        <w:t>rante,</w:t>
      </w:r>
      <w:r>
        <w:rPr>
          <w:rFonts w:ascii="Times New Roman" w:hAnsi="Times New Roman" w:cs="Times New Roman"/>
          <w:sz w:val="24"/>
          <w:szCs w:val="24"/>
        </w:rPr>
        <w:t xml:space="preserve"> en Sesión  Extraordinaria, a los veintidós</w:t>
      </w:r>
      <w:r w:rsidRPr="00A55768">
        <w:rPr>
          <w:rFonts w:ascii="Times New Roman" w:hAnsi="Times New Roman" w:cs="Times New Roman"/>
          <w:sz w:val="24"/>
          <w:szCs w:val="24"/>
        </w:rPr>
        <w:t xml:space="preserve"> días del mes de </w:t>
      </w:r>
      <w:r>
        <w:rPr>
          <w:rFonts w:ascii="Times New Roman" w:hAnsi="Times New Roman" w:cs="Times New Roman"/>
          <w:sz w:val="24"/>
          <w:szCs w:val="24"/>
        </w:rPr>
        <w:t>diciembre</w:t>
      </w:r>
      <w:r w:rsidRPr="00A55768">
        <w:rPr>
          <w:rFonts w:ascii="Times New Roman" w:hAnsi="Times New Roman" w:cs="Times New Roman"/>
          <w:sz w:val="24"/>
          <w:szCs w:val="24"/>
        </w:rPr>
        <w:t xml:space="preserve"> de dos mil veintidós. FIRMADO: Agustín Cassini</w:t>
      </w:r>
      <w:r>
        <w:rPr>
          <w:rFonts w:ascii="Times New Roman" w:hAnsi="Times New Roman" w:cs="Times New Roman"/>
          <w:sz w:val="24"/>
          <w:szCs w:val="24"/>
        </w:rPr>
        <w:t xml:space="preserve"> -</w:t>
      </w:r>
      <w:r w:rsidRPr="00A55768">
        <w:rPr>
          <w:rFonts w:ascii="Times New Roman" w:hAnsi="Times New Roman" w:cs="Times New Roman"/>
          <w:sz w:val="24"/>
          <w:szCs w:val="24"/>
        </w:rPr>
        <w:t xml:space="preserve"> PRESIDEN</w:t>
      </w:r>
      <w:r>
        <w:rPr>
          <w:rFonts w:ascii="Times New Roman" w:hAnsi="Times New Roman" w:cs="Times New Roman"/>
          <w:sz w:val="24"/>
          <w:szCs w:val="24"/>
        </w:rPr>
        <w:t>TE  -  Mercedes Palmadés  -SECRETARIA.---------------------</w:t>
      </w: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Pr="00071C75" w:rsidRDefault="00350BB1" w:rsidP="00350BB1">
      <w:pPr>
        <w:spacing w:line="276" w:lineRule="auto"/>
        <w:jc w:val="center"/>
        <w:rPr>
          <w:rFonts w:ascii="Times New Roman" w:hAnsi="Times New Roman"/>
          <w:color w:val="000000"/>
          <w:sz w:val="48"/>
          <w:szCs w:val="48"/>
          <w:u w:val="single"/>
          <w:lang w:val="es-ES_tradnl"/>
        </w:rPr>
      </w:pPr>
      <w:r w:rsidRPr="00071C75">
        <w:rPr>
          <w:rFonts w:ascii="Times New Roman" w:hAnsi="Times New Roman"/>
          <w:color w:val="000000"/>
          <w:sz w:val="48"/>
          <w:szCs w:val="48"/>
          <w:u w:val="single"/>
          <w:lang w:val="es-ES_tradnl"/>
        </w:rPr>
        <w:t>ORDENANZA IMPOSITIVA</w:t>
      </w:r>
    </w:p>
    <w:p w:rsidR="00350BB1" w:rsidRPr="00071C75" w:rsidRDefault="00350BB1" w:rsidP="00350BB1">
      <w:pPr>
        <w:spacing w:line="276" w:lineRule="auto"/>
        <w:jc w:val="center"/>
        <w:rPr>
          <w:rFonts w:ascii="Times New Roman" w:hAnsi="Times New Roman"/>
          <w:color w:val="000000"/>
          <w:sz w:val="52"/>
          <w:szCs w:val="52"/>
          <w:lang w:val="es-ES_tradnl"/>
        </w:rPr>
      </w:pPr>
    </w:p>
    <w:p w:rsidR="00350BB1" w:rsidRPr="00071C75" w:rsidRDefault="00350BB1" w:rsidP="00350BB1">
      <w:pPr>
        <w:spacing w:line="276" w:lineRule="auto"/>
        <w:jc w:val="center"/>
        <w:rPr>
          <w:rFonts w:ascii="Times New Roman" w:hAnsi="Times New Roman"/>
          <w:color w:val="000000"/>
          <w:sz w:val="48"/>
          <w:szCs w:val="48"/>
          <w:u w:val="single"/>
          <w:lang w:val="es-ES_tradnl"/>
        </w:rPr>
      </w:pPr>
      <w:r>
        <w:rPr>
          <w:rFonts w:ascii="Times New Roman" w:hAnsi="Times New Roman"/>
          <w:color w:val="000000"/>
          <w:sz w:val="48"/>
          <w:szCs w:val="48"/>
          <w:u w:val="single"/>
          <w:lang w:val="es-ES_tradnl"/>
        </w:rPr>
        <w:t>AÑO  2023</w:t>
      </w:r>
    </w:p>
    <w:p w:rsidR="00350BB1" w:rsidRDefault="00350BB1" w:rsidP="00350BB1">
      <w:pPr>
        <w:spacing w:line="276" w:lineRule="auto"/>
        <w:rPr>
          <w:rFonts w:ascii="Times New Roman" w:hAnsi="Times New Roman"/>
          <w:b/>
          <w:color w:val="000000"/>
          <w:sz w:val="24"/>
          <w:szCs w:val="24"/>
          <w:lang w:val="es-ES_tradnl"/>
        </w:rPr>
      </w:pPr>
    </w:p>
    <w:p w:rsidR="00350BB1" w:rsidRPr="00AA1480" w:rsidRDefault="00350BB1" w:rsidP="00350BB1">
      <w:pPr>
        <w:spacing w:line="276" w:lineRule="auto"/>
        <w:rPr>
          <w:rFonts w:ascii="Times New Roman" w:hAnsi="Times New Roman"/>
          <w:b/>
          <w:color w:val="000000"/>
          <w:sz w:val="24"/>
          <w:szCs w:val="24"/>
          <w:lang w:val="es-ES_tradnl"/>
        </w:rPr>
      </w:pPr>
    </w:p>
    <w:p w:rsidR="00350BB1" w:rsidRDefault="00350BB1" w:rsidP="00350BB1">
      <w:pPr>
        <w:jc w:val="center"/>
        <w:rPr>
          <w:rFonts w:ascii="Times New Roman" w:hAnsi="Times New Roman"/>
          <w:b/>
          <w:color w:val="000000"/>
          <w:sz w:val="24"/>
          <w:szCs w:val="24"/>
          <w:u w:val="single"/>
        </w:rPr>
      </w:pPr>
      <w:r w:rsidRPr="00136598">
        <w:rPr>
          <w:rFonts w:ascii="Times New Roman" w:hAnsi="Times New Roman"/>
          <w:b/>
          <w:color w:val="000000"/>
          <w:sz w:val="24"/>
          <w:szCs w:val="24"/>
          <w:u w:val="single"/>
        </w:rPr>
        <w:t>Capítulo  1</w:t>
      </w:r>
    </w:p>
    <w:p w:rsidR="00350BB1" w:rsidRPr="00F410EE" w:rsidRDefault="00350BB1" w:rsidP="00350BB1">
      <w:pPr>
        <w:rPr>
          <w:rFonts w:ascii="Times New Roman" w:hAnsi="Times New Roman"/>
          <w:color w:val="000000"/>
          <w:sz w:val="24"/>
          <w:szCs w:val="24"/>
          <w:lang w:val="es-ES_tradnl"/>
        </w:rPr>
      </w:pPr>
    </w:p>
    <w:p w:rsidR="00350BB1" w:rsidRPr="00F410EE" w:rsidRDefault="00350BB1" w:rsidP="00350BB1">
      <w:pPr>
        <w:keepNext/>
        <w:jc w:val="center"/>
        <w:outlineLvl w:val="0"/>
        <w:rPr>
          <w:rFonts w:ascii="Times New Roman" w:eastAsia="Times New Roman" w:hAnsi="Times New Roman"/>
          <w:b/>
          <w:color w:val="000000"/>
          <w:sz w:val="24"/>
          <w:szCs w:val="24"/>
          <w:u w:val="single"/>
          <w:lang w:val="es-ES_tradnl" w:eastAsia="es-ES"/>
        </w:rPr>
      </w:pPr>
      <w:r w:rsidRPr="009E1CF7">
        <w:rPr>
          <w:rFonts w:ascii="Times New Roman" w:eastAsia="Times New Roman" w:hAnsi="Times New Roman"/>
          <w:b/>
          <w:color w:val="000000"/>
          <w:sz w:val="24"/>
          <w:szCs w:val="24"/>
          <w:u w:val="single"/>
          <w:lang w:val="es-ES_tradnl" w:eastAsia="es-ES"/>
        </w:rPr>
        <w:t>Tasa por Alumbrado Público:</w:t>
      </w:r>
    </w:p>
    <w:p w:rsidR="00350BB1" w:rsidRDefault="00350BB1" w:rsidP="00350BB1">
      <w:pPr>
        <w:jc w:val="center"/>
        <w:rPr>
          <w:rFonts w:ascii="Times New Roman" w:hAnsi="Times New Roman"/>
          <w:b/>
          <w:color w:val="000000"/>
          <w:sz w:val="24"/>
          <w:szCs w:val="24"/>
          <w:u w:val="single"/>
        </w:rPr>
      </w:pPr>
    </w:p>
    <w:p w:rsidR="00350BB1" w:rsidRDefault="00350BB1" w:rsidP="00350BB1">
      <w:pPr>
        <w:rPr>
          <w:rFonts w:ascii="Times New Roman" w:hAnsi="Times New Roman"/>
          <w:color w:val="000000"/>
          <w:sz w:val="24"/>
          <w:szCs w:val="24"/>
          <w:lang w:val="es-ES_tradnl"/>
        </w:rPr>
      </w:pPr>
      <w:r w:rsidRPr="00F410EE">
        <w:rPr>
          <w:rFonts w:ascii="Times New Roman" w:hAnsi="Times New Roman"/>
          <w:b/>
          <w:color w:val="000000"/>
          <w:sz w:val="24"/>
          <w:szCs w:val="24"/>
          <w:u w:val="single"/>
          <w:lang w:val="es-ES_tradnl"/>
        </w:rPr>
        <w:t xml:space="preserve">ARTÍCULO 1º: </w:t>
      </w:r>
      <w:r w:rsidRPr="00F410EE">
        <w:rPr>
          <w:rFonts w:ascii="Times New Roman" w:hAnsi="Times New Roman"/>
          <w:color w:val="000000"/>
          <w:sz w:val="24"/>
          <w:szCs w:val="24"/>
          <w:lang w:val="es-ES_tradnl"/>
        </w:rPr>
        <w:t>Por los servicios contenidos en el Capítulo 1 del Título II (Parte Especial) de la Ordenanza Fiscal, corresponderá tributar los importes que se establezcan en el presente Capítulo.-</w:t>
      </w:r>
    </w:p>
    <w:p w:rsidR="00350BB1" w:rsidRDefault="00350BB1" w:rsidP="00350BB1">
      <w:pPr>
        <w:rPr>
          <w:rFonts w:ascii="Times New Roman" w:hAnsi="Times New Roman"/>
          <w:color w:val="000000"/>
          <w:sz w:val="24"/>
          <w:szCs w:val="24"/>
          <w:lang w:val="es-ES_tradnl"/>
        </w:rPr>
      </w:pPr>
    </w:p>
    <w:p w:rsidR="00350BB1" w:rsidRPr="00F410EE" w:rsidRDefault="00350BB1" w:rsidP="00350BB1">
      <w:pPr>
        <w:keepNext/>
        <w:jc w:val="center"/>
        <w:outlineLvl w:val="0"/>
        <w:rPr>
          <w:rFonts w:ascii="Times New Roman" w:eastAsia="Times New Roman" w:hAnsi="Times New Roman"/>
          <w:b/>
          <w:color w:val="000000"/>
          <w:sz w:val="24"/>
          <w:szCs w:val="24"/>
          <w:u w:val="single"/>
          <w:lang w:val="es-ES_tradnl" w:eastAsia="es-ES"/>
        </w:rPr>
      </w:pPr>
      <w:r w:rsidRPr="00F410EE">
        <w:rPr>
          <w:rFonts w:ascii="Times New Roman" w:eastAsia="Times New Roman" w:hAnsi="Times New Roman"/>
          <w:b/>
          <w:color w:val="000000"/>
          <w:sz w:val="24"/>
          <w:szCs w:val="24"/>
          <w:u w:val="single"/>
          <w:lang w:val="es-ES_tradnl" w:eastAsia="es-ES"/>
        </w:rPr>
        <w:t>Alumbrado Público:</w:t>
      </w:r>
    </w:p>
    <w:p w:rsidR="00350BB1" w:rsidRPr="00F410EE" w:rsidRDefault="00350BB1" w:rsidP="00350BB1">
      <w:pPr>
        <w:rPr>
          <w:rFonts w:ascii="Times New Roman" w:hAnsi="Times New Roman"/>
          <w:sz w:val="24"/>
          <w:szCs w:val="24"/>
          <w:lang w:val="es-ES_tradnl" w:eastAsia="es-ES"/>
        </w:rPr>
      </w:pPr>
    </w:p>
    <w:p w:rsidR="00350BB1" w:rsidRPr="00F410EE" w:rsidRDefault="00350BB1" w:rsidP="00350BB1">
      <w:pPr>
        <w:rPr>
          <w:rFonts w:ascii="Times New Roman" w:hAnsi="Times New Roman"/>
          <w:color w:val="000000"/>
          <w:sz w:val="24"/>
          <w:szCs w:val="24"/>
          <w:lang w:val="es-ES_tradnl"/>
        </w:rPr>
      </w:pPr>
      <w:r w:rsidRPr="00F410EE">
        <w:rPr>
          <w:rFonts w:ascii="Times New Roman" w:hAnsi="Times New Roman"/>
          <w:b/>
          <w:color w:val="000000"/>
          <w:sz w:val="24"/>
          <w:szCs w:val="24"/>
          <w:u w:val="single"/>
          <w:lang w:val="es-ES_tradnl"/>
        </w:rPr>
        <w:t>ARTÍCULO 2º</w:t>
      </w:r>
      <w:r w:rsidRPr="00F410EE">
        <w:rPr>
          <w:rFonts w:ascii="Times New Roman" w:hAnsi="Times New Roman"/>
          <w:b/>
          <w:color w:val="000000"/>
          <w:sz w:val="24"/>
          <w:szCs w:val="24"/>
          <w:lang w:val="es-ES_tradnl"/>
        </w:rPr>
        <w:t xml:space="preserve">: </w:t>
      </w:r>
      <w:r w:rsidRPr="00F410EE">
        <w:rPr>
          <w:rFonts w:ascii="Times New Roman" w:hAnsi="Times New Roman"/>
          <w:color w:val="000000"/>
          <w:sz w:val="24"/>
          <w:szCs w:val="24"/>
          <w:lang w:val="es-ES_tradnl"/>
        </w:rPr>
        <w:t>A los efectos de la percepción de la Tasa por Alumbrado Público, se discriminarán</w:t>
      </w:r>
      <w:r>
        <w:rPr>
          <w:rFonts w:ascii="Times New Roman" w:hAnsi="Times New Roman"/>
          <w:color w:val="000000"/>
          <w:sz w:val="24"/>
          <w:szCs w:val="24"/>
          <w:lang w:val="es-ES_tradnl"/>
        </w:rPr>
        <w:t xml:space="preserve"> los inmuebles de acuerdo a su</w:t>
      </w:r>
      <w:r w:rsidRPr="00F410EE">
        <w:rPr>
          <w:rFonts w:ascii="Times New Roman" w:hAnsi="Times New Roman"/>
          <w:color w:val="000000"/>
          <w:sz w:val="24"/>
          <w:szCs w:val="24"/>
          <w:lang w:val="es-ES_tradnl"/>
        </w:rPr>
        <w:t xml:space="preserve"> valuación fiscal y las zonas y categorías establecidas seguidamente:</w:t>
      </w:r>
    </w:p>
    <w:p w:rsidR="00350BB1" w:rsidRPr="00F410EE" w:rsidRDefault="00350BB1" w:rsidP="00350BB1">
      <w:pPr>
        <w:rPr>
          <w:rFonts w:ascii="Times New Roman" w:hAnsi="Times New Roman"/>
          <w:color w:val="000000"/>
          <w:sz w:val="24"/>
          <w:szCs w:val="24"/>
          <w:lang w:val="es-ES_tradnl"/>
        </w:rPr>
      </w:pPr>
    </w:p>
    <w:p w:rsidR="00350BB1" w:rsidRPr="00F410EE" w:rsidRDefault="00350BB1" w:rsidP="00350BB1">
      <w:pPr>
        <w:rPr>
          <w:rFonts w:ascii="Times New Roman" w:hAnsi="Times New Roman"/>
          <w:color w:val="000000"/>
          <w:sz w:val="24"/>
          <w:szCs w:val="24"/>
        </w:rPr>
      </w:pPr>
      <w:r w:rsidRPr="00F410EE">
        <w:rPr>
          <w:rFonts w:ascii="Times New Roman" w:hAnsi="Times New Roman"/>
          <w:b/>
          <w:color w:val="000000"/>
          <w:sz w:val="24"/>
          <w:szCs w:val="24"/>
          <w:u w:val="single"/>
          <w:lang w:val="es-ES_tradnl"/>
        </w:rPr>
        <w:t>Categoría especial</w:t>
      </w:r>
      <w:r w:rsidRPr="00F410EE">
        <w:rPr>
          <w:rFonts w:ascii="Times New Roman" w:hAnsi="Times New Roman"/>
          <w:b/>
          <w:color w:val="000000"/>
          <w:sz w:val="24"/>
          <w:szCs w:val="24"/>
          <w:lang w:val="es-ES_tradnl"/>
        </w:rPr>
        <w:t xml:space="preserve">: </w:t>
      </w:r>
      <w:r w:rsidRPr="00F410EE">
        <w:rPr>
          <w:rFonts w:ascii="Times New Roman" w:hAnsi="Times New Roman"/>
          <w:color w:val="000000"/>
          <w:sz w:val="24"/>
          <w:szCs w:val="24"/>
        </w:rPr>
        <w:t xml:space="preserve">Quedan comprendidos en esta categoría todos los inmuebles ubicados en la Avenida Favaloro de calle 18 a Avenida Dorrego;  Avenida del Valle de calle 16 a calle Caseros; Avenida Chaves de calle 15 a 1; </w:t>
      </w:r>
      <w:r w:rsidRPr="00F410EE">
        <w:rPr>
          <w:rFonts w:ascii="Times New Roman" w:hAnsi="Times New Roman"/>
          <w:sz w:val="24"/>
          <w:szCs w:val="24"/>
        </w:rPr>
        <w:t>Ave</w:t>
      </w:r>
      <w:r>
        <w:rPr>
          <w:rFonts w:ascii="Times New Roman" w:hAnsi="Times New Roman"/>
          <w:sz w:val="24"/>
          <w:szCs w:val="24"/>
        </w:rPr>
        <w:t>nida San Martín de calle 1 a 137</w:t>
      </w:r>
      <w:r w:rsidRPr="00F410EE">
        <w:rPr>
          <w:rFonts w:ascii="Times New Roman" w:hAnsi="Times New Roman"/>
          <w:sz w:val="24"/>
          <w:szCs w:val="24"/>
        </w:rPr>
        <w:t>;</w:t>
      </w:r>
      <w:r w:rsidRPr="00F410EE">
        <w:rPr>
          <w:rFonts w:ascii="Times New Roman" w:hAnsi="Times New Roman"/>
          <w:color w:val="000000"/>
          <w:sz w:val="24"/>
          <w:szCs w:val="24"/>
        </w:rPr>
        <w:t xml:space="preserve">Avenida Kelly de calle 17 a Avenida  Cereijo; Avenida Centenario </w:t>
      </w:r>
      <w:r>
        <w:rPr>
          <w:rFonts w:ascii="Times New Roman" w:hAnsi="Times New Roman"/>
          <w:color w:val="000000"/>
          <w:sz w:val="24"/>
          <w:szCs w:val="24"/>
        </w:rPr>
        <w:t xml:space="preserve">de Avenida Cereijo a calle 55; </w:t>
      </w:r>
      <w:r w:rsidRPr="00F410EE">
        <w:rPr>
          <w:rFonts w:ascii="Times New Roman" w:hAnsi="Times New Roman"/>
          <w:color w:val="000000"/>
          <w:sz w:val="24"/>
          <w:szCs w:val="24"/>
        </w:rPr>
        <w:t>Avenida Cereijo de c</w:t>
      </w:r>
      <w:r>
        <w:rPr>
          <w:rFonts w:ascii="Times New Roman" w:hAnsi="Times New Roman"/>
          <w:color w:val="000000"/>
          <w:sz w:val="24"/>
          <w:szCs w:val="24"/>
        </w:rPr>
        <w:t xml:space="preserve">alle Maipú a Avenida Suipacha; </w:t>
      </w:r>
      <w:r w:rsidRPr="00F410EE">
        <w:rPr>
          <w:rFonts w:ascii="Times New Roman" w:hAnsi="Times New Roman"/>
          <w:color w:val="000000"/>
          <w:sz w:val="24"/>
          <w:szCs w:val="24"/>
        </w:rPr>
        <w:t xml:space="preserve">Avenida Pueyrredón (calle 39) de </w:t>
      </w:r>
      <w:r>
        <w:rPr>
          <w:rFonts w:ascii="Times New Roman" w:hAnsi="Times New Roman"/>
          <w:color w:val="000000"/>
          <w:sz w:val="24"/>
          <w:szCs w:val="24"/>
        </w:rPr>
        <w:t>Avenida Centenario</w:t>
      </w:r>
      <w:r w:rsidRPr="00F410EE">
        <w:rPr>
          <w:rFonts w:ascii="Times New Roman" w:hAnsi="Times New Roman"/>
          <w:color w:val="000000"/>
          <w:sz w:val="24"/>
          <w:szCs w:val="24"/>
        </w:rPr>
        <w:t xml:space="preserve"> a </w:t>
      </w:r>
      <w:r>
        <w:rPr>
          <w:rFonts w:ascii="Times New Roman" w:hAnsi="Times New Roman"/>
          <w:color w:val="000000"/>
          <w:sz w:val="24"/>
          <w:szCs w:val="24"/>
        </w:rPr>
        <w:t>Avenida</w:t>
      </w:r>
      <w:r w:rsidRPr="00F410EE">
        <w:rPr>
          <w:rFonts w:ascii="Times New Roman" w:hAnsi="Times New Roman"/>
          <w:color w:val="000000"/>
          <w:sz w:val="24"/>
          <w:szCs w:val="24"/>
        </w:rPr>
        <w:t xml:space="preserve"> 40; Avenida S</w:t>
      </w:r>
      <w:r>
        <w:rPr>
          <w:rFonts w:ascii="Times New Roman" w:hAnsi="Times New Roman"/>
          <w:color w:val="000000"/>
          <w:sz w:val="24"/>
          <w:szCs w:val="24"/>
        </w:rPr>
        <w:t xml:space="preserve">uipacha de calle 9 a calle 63; </w:t>
      </w:r>
      <w:r w:rsidRPr="00F410EE">
        <w:rPr>
          <w:rFonts w:ascii="Times New Roman" w:hAnsi="Times New Roman"/>
          <w:color w:val="000000"/>
          <w:sz w:val="24"/>
          <w:szCs w:val="24"/>
        </w:rPr>
        <w:t>Avenida Dorrego (calle 40) de calle 1 a  Avenida Pueyrredón (calle 39); calle 19 entre Avenida Kelly y call</w:t>
      </w:r>
      <w:r>
        <w:rPr>
          <w:rFonts w:ascii="Times New Roman" w:hAnsi="Times New Roman"/>
          <w:color w:val="000000"/>
          <w:sz w:val="24"/>
          <w:szCs w:val="24"/>
        </w:rPr>
        <w:t>e 20 y  calle 18 entre 17 y 19; Avenida Perón de 120 a Caseros.</w:t>
      </w:r>
    </w:p>
    <w:p w:rsidR="00350BB1" w:rsidRPr="00F410EE" w:rsidRDefault="00350BB1" w:rsidP="00350BB1">
      <w:pPr>
        <w:rPr>
          <w:rFonts w:ascii="Times New Roman" w:hAnsi="Times New Roman"/>
          <w:color w:val="000000"/>
          <w:sz w:val="24"/>
          <w:szCs w:val="24"/>
        </w:rPr>
      </w:pPr>
    </w:p>
    <w:p w:rsidR="00350BB1" w:rsidRPr="00F410EE" w:rsidRDefault="00350BB1" w:rsidP="00350BB1">
      <w:pPr>
        <w:rPr>
          <w:rFonts w:ascii="Times New Roman" w:hAnsi="Times New Roman"/>
          <w:color w:val="000000"/>
          <w:sz w:val="24"/>
          <w:szCs w:val="24"/>
          <w:lang w:val="es-ES_tradnl"/>
        </w:rPr>
      </w:pPr>
      <w:r w:rsidRPr="00F410EE">
        <w:rPr>
          <w:rFonts w:ascii="Times New Roman" w:hAnsi="Times New Roman"/>
          <w:b/>
          <w:color w:val="000000"/>
          <w:sz w:val="24"/>
          <w:szCs w:val="24"/>
          <w:u w:val="single"/>
          <w:lang w:val="es-ES_tradnl"/>
        </w:rPr>
        <w:t>Primera categoría</w:t>
      </w:r>
      <w:r w:rsidRPr="00F410EE">
        <w:rPr>
          <w:rFonts w:ascii="Times New Roman" w:hAnsi="Times New Roman"/>
          <w:b/>
          <w:color w:val="000000"/>
          <w:sz w:val="24"/>
          <w:szCs w:val="24"/>
          <w:lang w:val="es-ES_tradnl"/>
        </w:rPr>
        <w:t xml:space="preserve">: </w:t>
      </w:r>
      <w:r w:rsidRPr="00F410EE">
        <w:rPr>
          <w:rFonts w:ascii="Times New Roman" w:hAnsi="Times New Roman"/>
          <w:color w:val="000000"/>
          <w:sz w:val="24"/>
          <w:szCs w:val="24"/>
          <w:lang w:val="es-ES_tradnl"/>
        </w:rPr>
        <w:t xml:space="preserve">Quedan comprendidos en esta categoría todos los inmuebles alumbrados con tres  o  más luminarias en la cuadra.- </w:t>
      </w:r>
    </w:p>
    <w:p w:rsidR="00350BB1" w:rsidRPr="00F410EE" w:rsidRDefault="00350BB1" w:rsidP="00350BB1">
      <w:pPr>
        <w:rPr>
          <w:rFonts w:ascii="Times New Roman" w:hAnsi="Times New Roman"/>
          <w:color w:val="000000"/>
          <w:sz w:val="24"/>
          <w:szCs w:val="24"/>
          <w:lang w:val="es-ES_tradnl"/>
        </w:rPr>
      </w:pPr>
    </w:p>
    <w:p w:rsidR="00350BB1" w:rsidRPr="00F410EE" w:rsidRDefault="00350BB1" w:rsidP="00350BB1">
      <w:pPr>
        <w:rPr>
          <w:rFonts w:ascii="Times New Roman" w:hAnsi="Times New Roman"/>
          <w:color w:val="000000"/>
          <w:sz w:val="24"/>
          <w:szCs w:val="24"/>
          <w:lang w:val="es-ES_tradnl"/>
        </w:rPr>
      </w:pPr>
      <w:r w:rsidRPr="00F410EE">
        <w:rPr>
          <w:rFonts w:ascii="Times New Roman" w:hAnsi="Times New Roman"/>
          <w:b/>
          <w:color w:val="000000"/>
          <w:sz w:val="24"/>
          <w:szCs w:val="24"/>
          <w:u w:val="single"/>
          <w:lang w:val="es-ES_tradnl"/>
        </w:rPr>
        <w:t>Segunda categoría</w:t>
      </w:r>
      <w:r w:rsidRPr="00F410EE">
        <w:rPr>
          <w:rFonts w:ascii="Times New Roman" w:hAnsi="Times New Roman"/>
          <w:b/>
          <w:color w:val="000000"/>
          <w:sz w:val="24"/>
          <w:szCs w:val="24"/>
          <w:lang w:val="es-ES_tradnl"/>
        </w:rPr>
        <w:t xml:space="preserve">: </w:t>
      </w:r>
      <w:r w:rsidRPr="00F410EE">
        <w:rPr>
          <w:rFonts w:ascii="Times New Roman" w:hAnsi="Times New Roman"/>
          <w:color w:val="000000"/>
          <w:sz w:val="24"/>
          <w:szCs w:val="24"/>
          <w:lang w:val="es-ES_tradnl"/>
        </w:rPr>
        <w:t xml:space="preserve">Quedan comprendidos en esta categoría todos los inmuebles ubicados en la zona del ejido urbano, alumbrados con luminarias en alguna o ambas esquinas y una luminaria a mitad de cuadra, o dos luminarias en la cuadra.- </w:t>
      </w:r>
    </w:p>
    <w:p w:rsidR="00350BB1" w:rsidRPr="00F410EE" w:rsidRDefault="00350BB1" w:rsidP="00350BB1">
      <w:pPr>
        <w:rPr>
          <w:rFonts w:ascii="Times New Roman" w:hAnsi="Times New Roman"/>
          <w:color w:val="000000"/>
          <w:sz w:val="24"/>
          <w:szCs w:val="24"/>
          <w:lang w:val="es-ES_tradnl"/>
        </w:rPr>
      </w:pPr>
    </w:p>
    <w:p w:rsidR="00350BB1" w:rsidRPr="00F410EE" w:rsidRDefault="00350BB1" w:rsidP="00350BB1">
      <w:pPr>
        <w:rPr>
          <w:rFonts w:ascii="Times New Roman" w:hAnsi="Times New Roman"/>
          <w:color w:val="000000"/>
          <w:sz w:val="24"/>
          <w:szCs w:val="24"/>
          <w:lang w:val="es-ES_tradnl"/>
        </w:rPr>
      </w:pPr>
      <w:r w:rsidRPr="00F410EE">
        <w:rPr>
          <w:rFonts w:ascii="Times New Roman" w:hAnsi="Times New Roman"/>
          <w:b/>
          <w:color w:val="000000"/>
          <w:sz w:val="24"/>
          <w:szCs w:val="24"/>
          <w:u w:val="single"/>
          <w:lang w:val="es-ES_tradnl"/>
        </w:rPr>
        <w:lastRenderedPageBreak/>
        <w:t>Tercera categoría</w:t>
      </w:r>
      <w:r w:rsidRPr="00F410EE">
        <w:rPr>
          <w:rFonts w:ascii="Times New Roman" w:hAnsi="Times New Roman"/>
          <w:b/>
          <w:color w:val="000000"/>
          <w:sz w:val="24"/>
          <w:szCs w:val="24"/>
          <w:lang w:val="es-ES_tradnl"/>
        </w:rPr>
        <w:t>:</w:t>
      </w:r>
      <w:r w:rsidRPr="00F410EE">
        <w:rPr>
          <w:rFonts w:ascii="Times New Roman" w:hAnsi="Times New Roman"/>
          <w:color w:val="000000"/>
          <w:sz w:val="24"/>
          <w:szCs w:val="24"/>
          <w:lang w:val="es-ES_tradnl"/>
        </w:rPr>
        <w:t xml:space="preserve"> Quedan comprendidos en esta categoría todos los inmuebles ubicados en la zona del ejido urbano, alumbrados con luminarias en las esquinas o a mitad de cuadra.-</w:t>
      </w:r>
    </w:p>
    <w:p w:rsidR="00350BB1" w:rsidRPr="00F410EE" w:rsidRDefault="00350BB1" w:rsidP="00350BB1">
      <w:pPr>
        <w:rPr>
          <w:rFonts w:ascii="Times New Roman" w:hAnsi="Times New Roman"/>
          <w:color w:val="000000"/>
          <w:sz w:val="24"/>
          <w:szCs w:val="24"/>
          <w:lang w:val="es-ES_tradnl"/>
        </w:rPr>
      </w:pPr>
    </w:p>
    <w:p w:rsidR="00350BB1" w:rsidRPr="00F410EE" w:rsidRDefault="00350BB1" w:rsidP="00350BB1">
      <w:pPr>
        <w:rPr>
          <w:rFonts w:ascii="Times New Roman" w:hAnsi="Times New Roman"/>
          <w:color w:val="000000"/>
          <w:sz w:val="24"/>
          <w:szCs w:val="24"/>
          <w:lang w:val="es-ES_tradnl"/>
        </w:rPr>
      </w:pPr>
      <w:r w:rsidRPr="00F410EE">
        <w:rPr>
          <w:rFonts w:ascii="Times New Roman" w:hAnsi="Times New Roman"/>
          <w:b/>
          <w:color w:val="000000"/>
          <w:sz w:val="24"/>
          <w:szCs w:val="24"/>
          <w:u w:val="single"/>
          <w:lang w:val="es-ES_tradnl"/>
        </w:rPr>
        <w:t>Cuarta categoría</w:t>
      </w:r>
      <w:r w:rsidRPr="00F410EE">
        <w:rPr>
          <w:rFonts w:ascii="Times New Roman" w:hAnsi="Times New Roman"/>
          <w:b/>
          <w:color w:val="000000"/>
          <w:sz w:val="24"/>
          <w:szCs w:val="24"/>
          <w:lang w:val="es-ES_tradnl"/>
        </w:rPr>
        <w:t xml:space="preserve">: </w:t>
      </w:r>
      <w:r w:rsidRPr="00F410EE">
        <w:rPr>
          <w:rFonts w:ascii="Times New Roman" w:hAnsi="Times New Roman"/>
          <w:color w:val="000000"/>
          <w:sz w:val="24"/>
          <w:szCs w:val="24"/>
          <w:lang w:val="es-ES_tradnl"/>
        </w:rPr>
        <w:t xml:space="preserve">Quedan comprendidos en esta categoría todos los inmuebles ubicados en el ejido urbano de San Agustín, Los Pinos, Ramos Otero, Napaleofú y  Villa Laguna la Brava, alumbrados con columnas en las esquinas y hasta  50 metros de las mismas y en  área extra urbana y límite con zona rural de la ciudad  de Balcarce que poseen Alumbrado Público, con una distancia no mayor a 100 metros entre luminarias.- </w:t>
      </w:r>
    </w:p>
    <w:p w:rsidR="00350BB1" w:rsidRPr="00F410EE" w:rsidRDefault="00350BB1" w:rsidP="00350BB1">
      <w:pPr>
        <w:rPr>
          <w:rFonts w:ascii="Times New Roman" w:hAnsi="Times New Roman"/>
          <w:color w:val="000000"/>
          <w:sz w:val="24"/>
          <w:szCs w:val="24"/>
          <w:lang w:val="es-ES_tradnl"/>
        </w:rPr>
      </w:pPr>
    </w:p>
    <w:p w:rsidR="00350BB1" w:rsidRPr="00F410EE" w:rsidRDefault="00350BB1" w:rsidP="00350BB1">
      <w:pPr>
        <w:rPr>
          <w:rFonts w:ascii="Times New Roman" w:eastAsia="Times New Roman" w:hAnsi="Times New Roman"/>
          <w:color w:val="000000"/>
          <w:sz w:val="24"/>
          <w:szCs w:val="24"/>
          <w:lang w:val="es-ES_tradnl" w:eastAsia="es-ES"/>
        </w:rPr>
      </w:pPr>
      <w:r w:rsidRPr="00F410EE">
        <w:rPr>
          <w:rFonts w:ascii="Times New Roman" w:eastAsia="Times New Roman" w:hAnsi="Times New Roman"/>
          <w:color w:val="000000"/>
          <w:sz w:val="24"/>
          <w:szCs w:val="24"/>
          <w:lang w:val="es-ES_tradnl" w:eastAsia="es-ES"/>
        </w:rPr>
        <w:t>A los efectos de esta Ordenanza, se entenderá que dentro de una determinada categoría se encuentran en “zonas donde se presta el servicio de alumbrado público” a todos aquellos usuarios cuyo inmueble se halle una distancia no mayor de cien (100) metros de la luminaria de alumbrado público más cercano en cualquier dirección.-</w:t>
      </w:r>
    </w:p>
    <w:p w:rsidR="00350BB1" w:rsidRPr="00F410EE" w:rsidRDefault="00350BB1" w:rsidP="00350BB1">
      <w:pPr>
        <w:rPr>
          <w:rFonts w:ascii="Times New Roman" w:hAnsi="Times New Roman"/>
          <w:color w:val="000000"/>
          <w:sz w:val="24"/>
          <w:szCs w:val="24"/>
          <w:lang w:val="es-ES_tradnl"/>
        </w:rPr>
      </w:pPr>
    </w:p>
    <w:p w:rsidR="00350BB1" w:rsidRPr="008B75C3" w:rsidRDefault="00350BB1" w:rsidP="00350BB1">
      <w:pPr>
        <w:rPr>
          <w:rFonts w:ascii="Times New Roman" w:eastAsia="Times New Roman" w:hAnsi="Times New Roman"/>
          <w:color w:val="000000"/>
          <w:sz w:val="24"/>
          <w:szCs w:val="24"/>
          <w:lang w:val="es-ES_tradnl" w:eastAsia="es-ES"/>
        </w:rPr>
      </w:pPr>
      <w:r w:rsidRPr="00F410EE">
        <w:rPr>
          <w:rFonts w:ascii="Times New Roman" w:hAnsi="Times New Roman"/>
          <w:b/>
          <w:color w:val="000000"/>
          <w:sz w:val="24"/>
          <w:szCs w:val="24"/>
          <w:u w:val="single"/>
          <w:lang w:val="es-ES_tradnl"/>
        </w:rPr>
        <w:t>ARTÍCULO 3º</w:t>
      </w:r>
      <w:r w:rsidRPr="00F410EE">
        <w:rPr>
          <w:rFonts w:ascii="Times New Roman" w:hAnsi="Times New Roman"/>
          <w:b/>
          <w:color w:val="000000"/>
          <w:sz w:val="24"/>
          <w:szCs w:val="24"/>
          <w:lang w:val="es-ES_tradnl"/>
        </w:rPr>
        <w:t xml:space="preserve">: </w:t>
      </w:r>
      <w:r w:rsidRPr="008B75C3">
        <w:rPr>
          <w:rFonts w:ascii="Times New Roman" w:eastAsia="Times New Roman" w:hAnsi="Times New Roman"/>
          <w:color w:val="000000"/>
          <w:sz w:val="24"/>
          <w:szCs w:val="24"/>
          <w:lang w:val="es-ES_tradnl" w:eastAsia="es-ES"/>
        </w:rPr>
        <w:t xml:space="preserve">Las tarifas anuales, por inmueble, para las distintas categorías y tramos de valuaciones fiscales, que regirán para </w:t>
      </w:r>
      <w:r>
        <w:rPr>
          <w:rFonts w:ascii="Times New Roman" w:eastAsia="Times New Roman" w:hAnsi="Times New Roman"/>
          <w:color w:val="000000"/>
          <w:sz w:val="24"/>
          <w:szCs w:val="24"/>
          <w:lang w:val="es-ES_tradnl" w:eastAsia="es-ES"/>
        </w:rPr>
        <w:t xml:space="preserve">el </w:t>
      </w:r>
      <w:r w:rsidRPr="00F6603B">
        <w:rPr>
          <w:rFonts w:ascii="Times New Roman" w:eastAsia="Times New Roman" w:hAnsi="Times New Roman"/>
          <w:b/>
          <w:color w:val="000000"/>
          <w:sz w:val="24"/>
          <w:szCs w:val="24"/>
          <w:u w:val="single"/>
          <w:lang w:val="es-ES_tradnl" w:eastAsia="es-ES"/>
        </w:rPr>
        <w:t>primer semestre delaño 2023</w:t>
      </w:r>
      <w:r w:rsidRPr="008B75C3">
        <w:rPr>
          <w:rFonts w:ascii="Times New Roman" w:eastAsia="Times New Roman" w:hAnsi="Times New Roman"/>
          <w:color w:val="000000"/>
          <w:sz w:val="24"/>
          <w:szCs w:val="24"/>
          <w:lang w:val="es-ES_tradnl" w:eastAsia="es-ES"/>
        </w:rPr>
        <w:t>, son las siguientes:</w:t>
      </w:r>
    </w:p>
    <w:p w:rsidR="00350BB1" w:rsidRDefault="00350BB1" w:rsidP="00350BB1">
      <w:pPr>
        <w:rPr>
          <w:rFonts w:ascii="Times New Roman" w:hAnsi="Times New Roman"/>
          <w:color w:val="FF0000"/>
          <w:sz w:val="24"/>
          <w:szCs w:val="24"/>
        </w:rPr>
      </w:pPr>
    </w:p>
    <w:tbl>
      <w:tblPr>
        <w:tblW w:w="8804" w:type="dxa"/>
        <w:tblInd w:w="55" w:type="dxa"/>
        <w:tblCellMar>
          <w:left w:w="70" w:type="dxa"/>
          <w:right w:w="70" w:type="dxa"/>
        </w:tblCellMar>
        <w:tblLook w:val="04A0" w:firstRow="1" w:lastRow="0" w:firstColumn="1" w:lastColumn="0" w:noHBand="0" w:noVBand="1"/>
      </w:tblPr>
      <w:tblGrid>
        <w:gridCol w:w="1291"/>
        <w:gridCol w:w="1418"/>
        <w:gridCol w:w="1275"/>
        <w:gridCol w:w="1276"/>
        <w:gridCol w:w="1166"/>
        <w:gridCol w:w="1244"/>
        <w:gridCol w:w="1134"/>
      </w:tblGrid>
      <w:tr w:rsidR="00350BB1" w:rsidRPr="00F410EE" w:rsidTr="00EA73A8">
        <w:trPr>
          <w:trHeight w:val="488"/>
        </w:trPr>
        <w:tc>
          <w:tcPr>
            <w:tcW w:w="27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Tramo de Valuación Fiscal</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Especial</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Primera</w:t>
            </w:r>
          </w:p>
        </w:tc>
        <w:tc>
          <w:tcPr>
            <w:tcW w:w="1166" w:type="dxa"/>
            <w:tcBorders>
              <w:top w:val="single" w:sz="8" w:space="0" w:color="auto"/>
              <w:left w:val="nil"/>
              <w:bottom w:val="single" w:sz="8" w:space="0" w:color="auto"/>
              <w:right w:val="single" w:sz="8" w:space="0" w:color="auto"/>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Segunda</w:t>
            </w:r>
          </w:p>
        </w:tc>
        <w:tc>
          <w:tcPr>
            <w:tcW w:w="1244" w:type="dxa"/>
            <w:tcBorders>
              <w:top w:val="single" w:sz="8" w:space="0" w:color="auto"/>
              <w:left w:val="nil"/>
              <w:bottom w:val="single" w:sz="8" w:space="0" w:color="auto"/>
              <w:right w:val="single" w:sz="8" w:space="0" w:color="auto"/>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Tercera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Cuarta</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sidRPr="006610BD">
              <w:rPr>
                <w:rFonts w:ascii="Times New Roman" w:eastAsia="Times New Roman" w:hAnsi="Times New Roman"/>
                <w:b/>
                <w:color w:val="000000"/>
                <w:lang w:eastAsia="es-AR"/>
              </w:rPr>
              <w:t>Hasta</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158.760</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$ 21.347,25</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$ 12.626,28</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$ 5.401,65</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$ 3.363,90</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$ 3.363,90</w:t>
            </w:r>
          </w:p>
        </w:tc>
      </w:tr>
      <w:tr w:rsidR="00350BB1" w:rsidRPr="00F410EE" w:rsidTr="00EA73A8">
        <w:trPr>
          <w:trHeight w:val="563"/>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158.761</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335.203</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$ 21.347,25</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$ 12.626,28</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$ 5.401,65</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xml:space="preserve">$ 3.363,90 </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xml:space="preserve">$ 3.363,90 </w:t>
            </w:r>
          </w:p>
        </w:tc>
      </w:tr>
      <w:tr w:rsidR="00350BB1" w:rsidRPr="00F410EE" w:rsidTr="00EA73A8">
        <w:trPr>
          <w:trHeight w:val="543"/>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335.204</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505.389</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$ 21.505,39</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$ 12.719,80</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$ 5.441,67</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$ 3.388,75</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$ 3.388,75</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505.390</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676.621</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$ 21.821,63</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$ 12.906,89</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$ 5.521,68</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$ 3.438.65</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$ 3.438.65</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676.622</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847.442</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$ 22.137,89</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$ 13.093,89</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$ 5.601,73</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$ 3.488,43</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$ 3.488,43</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847.443</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1.041.337</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$ 22.454,12</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$ 13.280,93</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$ 5.681,74</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$ 3.538,31</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$ 3.538,31</w:t>
            </w:r>
          </w:p>
        </w:tc>
      </w:tr>
      <w:tr w:rsidR="00350BB1" w:rsidRPr="00F410EE" w:rsidTr="00EA73A8">
        <w:trPr>
          <w:trHeight w:val="380"/>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1.041.338</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1.292.708</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$ 22.770,38</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$ 13.468,03</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$ 5.761.73</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$ 3.588,14</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$ 3.588,14</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1.292.709</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1.667.962</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$ 23.086,64</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$ 13.655,07</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$ 5.841,83</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$ 3.638,00</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$ 3.638,00</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1.667.963</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2.355.630</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$ 23.719,13</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$ 14.029,21</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$ 6.001,86</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$ 3.737,66</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$ 3.737,66</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2.355.631</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sidRPr="006610BD">
              <w:rPr>
                <w:rFonts w:ascii="Times New Roman" w:eastAsia="Times New Roman" w:hAnsi="Times New Roman"/>
                <w:b/>
                <w:color w:val="000000"/>
                <w:lang w:eastAsia="es-AR"/>
              </w:rPr>
              <w:t>en adelante</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$ 26.249,16</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$ 15.525,59</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$ 6.642,01</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$ 4.136,32</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$ 4.136,32</w:t>
            </w:r>
          </w:p>
        </w:tc>
      </w:tr>
    </w:tbl>
    <w:p w:rsidR="00350BB1" w:rsidRDefault="00350BB1" w:rsidP="00350BB1">
      <w:pPr>
        <w:rPr>
          <w:rFonts w:ascii="Times New Roman" w:hAnsi="Times New Roman"/>
          <w:color w:val="000000"/>
          <w:sz w:val="24"/>
          <w:szCs w:val="24"/>
          <w:lang w:val="es-ES_tradnl"/>
        </w:rPr>
      </w:pPr>
    </w:p>
    <w:p w:rsidR="00350BB1" w:rsidRPr="008B75C3" w:rsidRDefault="00350BB1" w:rsidP="00350BB1">
      <w:pPr>
        <w:rPr>
          <w:rFonts w:ascii="Times New Roman" w:eastAsia="Times New Roman" w:hAnsi="Times New Roman"/>
          <w:color w:val="000000"/>
          <w:sz w:val="24"/>
          <w:szCs w:val="24"/>
          <w:lang w:val="es-ES_tradnl" w:eastAsia="es-ES"/>
        </w:rPr>
      </w:pPr>
      <w:r w:rsidRPr="008B75C3">
        <w:rPr>
          <w:rFonts w:ascii="Times New Roman" w:eastAsia="Times New Roman" w:hAnsi="Times New Roman"/>
          <w:color w:val="000000"/>
          <w:sz w:val="24"/>
          <w:szCs w:val="24"/>
          <w:lang w:val="es-ES_tradnl" w:eastAsia="es-ES"/>
        </w:rPr>
        <w:t xml:space="preserve">Las tarifas anuales, por inmueble, para las distintas categorías y tramos de valuaciones fiscales, que regirán para </w:t>
      </w:r>
      <w:r>
        <w:rPr>
          <w:rFonts w:ascii="Times New Roman" w:eastAsia="Times New Roman" w:hAnsi="Times New Roman"/>
          <w:color w:val="000000"/>
          <w:sz w:val="24"/>
          <w:szCs w:val="24"/>
          <w:lang w:val="es-ES_tradnl" w:eastAsia="es-ES"/>
        </w:rPr>
        <w:t xml:space="preserve">el </w:t>
      </w:r>
      <w:r w:rsidRPr="00F6603B">
        <w:rPr>
          <w:rFonts w:ascii="Times New Roman" w:eastAsia="Times New Roman" w:hAnsi="Times New Roman"/>
          <w:b/>
          <w:color w:val="000000"/>
          <w:sz w:val="24"/>
          <w:szCs w:val="24"/>
          <w:u w:val="single"/>
          <w:lang w:val="es-ES_tradnl" w:eastAsia="es-ES"/>
        </w:rPr>
        <w:t>segundo semestre del año 2023</w:t>
      </w:r>
      <w:r w:rsidRPr="008B75C3">
        <w:rPr>
          <w:rFonts w:ascii="Times New Roman" w:eastAsia="Times New Roman" w:hAnsi="Times New Roman"/>
          <w:color w:val="000000"/>
          <w:sz w:val="24"/>
          <w:szCs w:val="24"/>
          <w:lang w:val="es-ES_tradnl" w:eastAsia="es-ES"/>
        </w:rPr>
        <w:t>, son las siguientes:</w:t>
      </w:r>
    </w:p>
    <w:p w:rsidR="00350BB1" w:rsidRDefault="00350BB1" w:rsidP="00350BB1">
      <w:pPr>
        <w:rPr>
          <w:rFonts w:ascii="Times New Roman" w:hAnsi="Times New Roman"/>
          <w:color w:val="FF0000"/>
          <w:sz w:val="24"/>
          <w:szCs w:val="24"/>
        </w:rPr>
      </w:pPr>
    </w:p>
    <w:tbl>
      <w:tblPr>
        <w:tblW w:w="8804" w:type="dxa"/>
        <w:tblInd w:w="55" w:type="dxa"/>
        <w:tblCellMar>
          <w:left w:w="70" w:type="dxa"/>
          <w:right w:w="70" w:type="dxa"/>
        </w:tblCellMar>
        <w:tblLook w:val="04A0" w:firstRow="1" w:lastRow="0" w:firstColumn="1" w:lastColumn="0" w:noHBand="0" w:noVBand="1"/>
      </w:tblPr>
      <w:tblGrid>
        <w:gridCol w:w="1291"/>
        <w:gridCol w:w="1418"/>
        <w:gridCol w:w="1275"/>
        <w:gridCol w:w="1276"/>
        <w:gridCol w:w="1166"/>
        <w:gridCol w:w="1244"/>
        <w:gridCol w:w="1134"/>
      </w:tblGrid>
      <w:tr w:rsidR="00350BB1" w:rsidRPr="00F410EE" w:rsidTr="00EA73A8">
        <w:trPr>
          <w:trHeight w:val="488"/>
        </w:trPr>
        <w:tc>
          <w:tcPr>
            <w:tcW w:w="27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Tramo de Valuación Fiscal</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Especial</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Primera</w:t>
            </w:r>
          </w:p>
        </w:tc>
        <w:tc>
          <w:tcPr>
            <w:tcW w:w="1166" w:type="dxa"/>
            <w:tcBorders>
              <w:top w:val="single" w:sz="8" w:space="0" w:color="auto"/>
              <w:left w:val="nil"/>
              <w:bottom w:val="single" w:sz="8" w:space="0" w:color="auto"/>
              <w:right w:val="single" w:sz="8" w:space="0" w:color="auto"/>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Segunda</w:t>
            </w:r>
          </w:p>
        </w:tc>
        <w:tc>
          <w:tcPr>
            <w:tcW w:w="1244" w:type="dxa"/>
            <w:tcBorders>
              <w:top w:val="single" w:sz="8" w:space="0" w:color="auto"/>
              <w:left w:val="nil"/>
              <w:bottom w:val="single" w:sz="8" w:space="0" w:color="auto"/>
              <w:right w:val="single" w:sz="8" w:space="0" w:color="auto"/>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Tercera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350BB1" w:rsidRPr="006610BD" w:rsidRDefault="00350BB1" w:rsidP="00EA73A8">
            <w:pPr>
              <w:jc w:val="center"/>
              <w:rPr>
                <w:rFonts w:ascii="Times New Roman" w:hAnsi="Times New Roman"/>
                <w:b/>
                <w:bCs/>
                <w:color w:val="000000"/>
                <w:lang w:eastAsia="es-AR"/>
              </w:rPr>
            </w:pPr>
            <w:r w:rsidRPr="006610BD">
              <w:rPr>
                <w:rFonts w:ascii="Times New Roman" w:hAnsi="Times New Roman"/>
                <w:b/>
                <w:bCs/>
                <w:color w:val="000000"/>
                <w:lang w:eastAsia="es-AR"/>
              </w:rPr>
              <w:t>Cuarta</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sidRPr="006610BD">
              <w:rPr>
                <w:rFonts w:ascii="Times New Roman" w:eastAsia="Times New Roman" w:hAnsi="Times New Roman"/>
                <w:b/>
                <w:color w:val="000000"/>
                <w:lang w:eastAsia="es-AR"/>
              </w:rPr>
              <w:t>Hasta</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158.760</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$ 23.481,98</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$ 13.888,91</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$ 5.941,82</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$ 3.700,29</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$ 3.700,29</w:t>
            </w:r>
          </w:p>
        </w:tc>
      </w:tr>
      <w:tr w:rsidR="00350BB1" w:rsidRPr="00F410EE" w:rsidTr="00EA73A8">
        <w:trPr>
          <w:trHeight w:val="563"/>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158.761</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335.203</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$ 23.481,98</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$ 13.888,91</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$ 5.941,82</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$ 3.700,29</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$ 3.700,29</w:t>
            </w:r>
          </w:p>
        </w:tc>
      </w:tr>
      <w:tr w:rsidR="00350BB1" w:rsidRPr="00F410EE" w:rsidTr="00EA73A8">
        <w:trPr>
          <w:trHeight w:val="543"/>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335.204</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505.389</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$ 23.655,93</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$ 13.991,78</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$ 5.985,84</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$ 3.727,63</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$ 3.727,63</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505.390</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676.621</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$ 24.003,79</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$ 14.197,58</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$ 6.073,85</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$ 3.782,52</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$ 3.782,52</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676.622</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847.442</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$ 24.351,68</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$ 14.403,28</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$ 6.161,90</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$ 3.837,27</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$ 3.837,27</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847.443</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1.041.337</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$ 24.699,53</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$ 14.609,02</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$ 6.249,91</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$ 3.892.14</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$ 3.892.14</w:t>
            </w:r>
          </w:p>
        </w:tc>
      </w:tr>
      <w:tr w:rsidR="00350BB1" w:rsidRPr="00F410EE" w:rsidTr="00EA73A8">
        <w:trPr>
          <w:trHeight w:val="380"/>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1.041.338</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1.292.708</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$ 25.047,42</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$ 14.814,83</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$ 6.337,90</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$ 3.946,95</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$ 3.946,95</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1.292.709</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1.667.962</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$ 25.395,30</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$ 15.020,58</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$ 6.426,01</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$ 4.001,80</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$ 4.001,80</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1.667.963</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2.355.630</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$ 26.091,04</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$ 15.432,13</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$ 6.602,05</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$ 4.111,43</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$ 4.111,43</w:t>
            </w:r>
          </w:p>
        </w:tc>
      </w:tr>
      <w:tr w:rsidR="00350BB1" w:rsidRPr="00F410EE" w:rsidTr="00EA73A8">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p>
          <w:p w:rsidR="00350BB1" w:rsidRPr="006610BD" w:rsidRDefault="00350BB1" w:rsidP="00EA73A8">
            <w:pPr>
              <w:spacing w:after="0"/>
              <w:jc w:val="center"/>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w:t>
            </w:r>
            <w:r w:rsidRPr="006610BD">
              <w:rPr>
                <w:rFonts w:ascii="Times New Roman" w:eastAsia="Times New Roman" w:hAnsi="Times New Roman"/>
                <w:b/>
                <w:color w:val="000000"/>
                <w:lang w:eastAsia="es-AR"/>
              </w:rPr>
              <w:t>2.355.631</w:t>
            </w:r>
          </w:p>
        </w:tc>
        <w:tc>
          <w:tcPr>
            <w:tcW w:w="1418" w:type="dxa"/>
            <w:tcBorders>
              <w:top w:val="nil"/>
              <w:left w:val="nil"/>
              <w:bottom w:val="single" w:sz="8" w:space="0" w:color="auto"/>
              <w:right w:val="single" w:sz="8" w:space="0" w:color="auto"/>
            </w:tcBorders>
            <w:shd w:val="clear" w:color="auto" w:fill="auto"/>
            <w:noWrap/>
            <w:vAlign w:val="bottom"/>
            <w:hideMark/>
          </w:tcPr>
          <w:p w:rsidR="00350BB1" w:rsidRPr="006610BD" w:rsidRDefault="00350BB1" w:rsidP="00EA73A8">
            <w:pPr>
              <w:spacing w:after="0"/>
              <w:jc w:val="center"/>
              <w:rPr>
                <w:rFonts w:ascii="Times New Roman" w:eastAsia="Times New Roman" w:hAnsi="Times New Roman"/>
                <w:b/>
                <w:color w:val="000000"/>
                <w:lang w:eastAsia="es-AR"/>
              </w:rPr>
            </w:pPr>
            <w:r w:rsidRPr="006610BD">
              <w:rPr>
                <w:rFonts w:ascii="Times New Roman" w:eastAsia="Times New Roman" w:hAnsi="Times New Roman"/>
                <w:b/>
                <w:color w:val="000000"/>
                <w:lang w:eastAsia="es-AR"/>
              </w:rPr>
              <w:t>en adelante</w:t>
            </w:r>
          </w:p>
        </w:tc>
        <w:tc>
          <w:tcPr>
            <w:tcW w:w="1275"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$ 28.874,08</w:t>
            </w:r>
          </w:p>
        </w:tc>
        <w:tc>
          <w:tcPr>
            <w:tcW w:w="127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$ 17.078,15</w:t>
            </w:r>
          </w:p>
        </w:tc>
        <w:tc>
          <w:tcPr>
            <w:tcW w:w="1166"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$ 7.306,21</w:t>
            </w:r>
          </w:p>
        </w:tc>
        <w:tc>
          <w:tcPr>
            <w:tcW w:w="124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$ 4.549,95</w:t>
            </w:r>
          </w:p>
        </w:tc>
        <w:tc>
          <w:tcPr>
            <w:tcW w:w="1134"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color w:val="000000"/>
                <w:lang w:eastAsia="es-AR"/>
              </w:rPr>
            </w:pPr>
            <w:r w:rsidRPr="00770FAE">
              <w:rPr>
                <w:rFonts w:ascii="Times New Roman" w:eastAsia="Times New Roman" w:hAnsi="Times New Roman"/>
                <w:color w:val="000000"/>
                <w:lang w:eastAsia="es-AR"/>
              </w:rPr>
              <w:t>$ 4.549,95</w:t>
            </w:r>
          </w:p>
        </w:tc>
      </w:tr>
    </w:tbl>
    <w:p w:rsidR="00350BB1" w:rsidRDefault="00350BB1" w:rsidP="00350BB1">
      <w:pPr>
        <w:rPr>
          <w:rFonts w:ascii="Times New Roman" w:hAnsi="Times New Roman"/>
          <w:color w:val="000000"/>
          <w:sz w:val="24"/>
          <w:szCs w:val="24"/>
          <w:lang w:val="es-ES_tradnl"/>
        </w:rPr>
      </w:pPr>
    </w:p>
    <w:p w:rsidR="00350BB1" w:rsidRDefault="00350BB1" w:rsidP="00350BB1">
      <w:pPr>
        <w:rPr>
          <w:rFonts w:ascii="Times New Roman" w:hAnsi="Times New Roman"/>
          <w:color w:val="000000"/>
          <w:sz w:val="24"/>
          <w:szCs w:val="24"/>
          <w:lang w:val="es-ES_tradnl"/>
        </w:rPr>
      </w:pPr>
    </w:p>
    <w:p w:rsidR="00350BB1" w:rsidRPr="00F410EE" w:rsidRDefault="00350BB1" w:rsidP="00350BB1">
      <w:pPr>
        <w:rPr>
          <w:rFonts w:ascii="Times New Roman" w:hAnsi="Times New Roman"/>
          <w:color w:val="000000"/>
          <w:sz w:val="24"/>
          <w:szCs w:val="24"/>
        </w:rPr>
      </w:pPr>
      <w:r w:rsidRPr="00F410EE">
        <w:rPr>
          <w:rFonts w:ascii="Times New Roman" w:hAnsi="Times New Roman"/>
          <w:b/>
          <w:color w:val="000000"/>
          <w:sz w:val="24"/>
          <w:szCs w:val="24"/>
          <w:u w:val="single"/>
        </w:rPr>
        <w:t>ARTÍCULO 4º</w:t>
      </w:r>
      <w:r w:rsidRPr="00F410EE">
        <w:rPr>
          <w:rFonts w:ascii="Times New Roman" w:hAnsi="Times New Roman"/>
          <w:b/>
          <w:color w:val="000000"/>
          <w:sz w:val="24"/>
          <w:szCs w:val="24"/>
        </w:rPr>
        <w:t>:</w:t>
      </w:r>
      <w:r w:rsidRPr="00F410EE">
        <w:rPr>
          <w:rFonts w:ascii="Times New Roman" w:hAnsi="Times New Roman"/>
          <w:color w:val="000000"/>
          <w:sz w:val="24"/>
          <w:szCs w:val="24"/>
        </w:rPr>
        <w:t>En las partidas que no tengan valuación fiscal oficial, deberán aplicarse las tarifas correspondientes al primer tramo de valuación, de acuerdo a la categoría.-</w:t>
      </w:r>
    </w:p>
    <w:p w:rsidR="00350BB1" w:rsidRPr="00F410EE" w:rsidRDefault="00350BB1" w:rsidP="00350BB1">
      <w:pPr>
        <w:rPr>
          <w:rFonts w:ascii="Times New Roman" w:hAnsi="Times New Roman"/>
          <w:b/>
          <w:color w:val="000000"/>
          <w:sz w:val="24"/>
          <w:szCs w:val="24"/>
          <w:u w:val="single"/>
        </w:rPr>
      </w:pPr>
    </w:p>
    <w:p w:rsidR="00350BB1" w:rsidRDefault="00350BB1" w:rsidP="00350BB1">
      <w:pPr>
        <w:rPr>
          <w:rFonts w:ascii="Times New Roman" w:hAnsi="Times New Roman"/>
          <w:color w:val="000000"/>
          <w:sz w:val="24"/>
          <w:szCs w:val="24"/>
        </w:rPr>
      </w:pPr>
      <w:r w:rsidRPr="00F410EE">
        <w:rPr>
          <w:rFonts w:ascii="Times New Roman" w:hAnsi="Times New Roman"/>
          <w:b/>
          <w:color w:val="000000"/>
          <w:sz w:val="24"/>
          <w:szCs w:val="24"/>
          <w:u w:val="single"/>
        </w:rPr>
        <w:t>ARTÍCULO 5º</w:t>
      </w:r>
      <w:r w:rsidRPr="00F410EE">
        <w:rPr>
          <w:rFonts w:ascii="Times New Roman" w:hAnsi="Times New Roman"/>
          <w:b/>
          <w:color w:val="000000"/>
          <w:sz w:val="24"/>
          <w:szCs w:val="24"/>
        </w:rPr>
        <w:t xml:space="preserve">: </w:t>
      </w:r>
      <w:r w:rsidRPr="008725E5">
        <w:rPr>
          <w:rFonts w:ascii="Times New Roman" w:hAnsi="Times New Roman"/>
          <w:color w:val="000000"/>
          <w:sz w:val="24"/>
          <w:szCs w:val="24"/>
        </w:rPr>
        <w:t>El importe resultante del cálculo de los artículos preced</w:t>
      </w:r>
      <w:r>
        <w:rPr>
          <w:rFonts w:ascii="Times New Roman" w:hAnsi="Times New Roman"/>
          <w:color w:val="000000"/>
          <w:sz w:val="24"/>
          <w:szCs w:val="24"/>
        </w:rPr>
        <w:t>entes no podrá ser superior al 90</w:t>
      </w:r>
      <w:r w:rsidRPr="008725E5">
        <w:rPr>
          <w:rFonts w:ascii="Times New Roman" w:hAnsi="Times New Roman"/>
          <w:color w:val="000000"/>
          <w:sz w:val="24"/>
          <w:szCs w:val="24"/>
        </w:rPr>
        <w:t xml:space="preserve">% del valor de Tasa por Alumbrado Público </w:t>
      </w:r>
      <w:r>
        <w:rPr>
          <w:rFonts w:ascii="Times New Roman" w:hAnsi="Times New Roman"/>
          <w:color w:val="000000"/>
          <w:sz w:val="24"/>
          <w:szCs w:val="24"/>
        </w:rPr>
        <w:t>determinado en el ejercicio 2022</w:t>
      </w:r>
      <w:r w:rsidRPr="008725E5">
        <w:rPr>
          <w:rFonts w:ascii="Times New Roman" w:hAnsi="Times New Roman"/>
          <w:color w:val="000000"/>
          <w:sz w:val="24"/>
          <w:szCs w:val="24"/>
        </w:rPr>
        <w:t>.-</w:t>
      </w:r>
    </w:p>
    <w:p w:rsidR="00350BB1" w:rsidRDefault="00350BB1" w:rsidP="00350BB1">
      <w:pPr>
        <w:rPr>
          <w:rFonts w:ascii="Times New Roman" w:hAnsi="Times New Roman"/>
          <w:color w:val="000000"/>
          <w:sz w:val="24"/>
          <w:szCs w:val="24"/>
        </w:rPr>
      </w:pPr>
    </w:p>
    <w:p w:rsidR="00350BB1" w:rsidRDefault="00350BB1" w:rsidP="00350BB1">
      <w:pPr>
        <w:rPr>
          <w:rFonts w:ascii="Times New Roman" w:hAnsi="Times New Roman"/>
          <w:color w:val="000000"/>
          <w:sz w:val="24"/>
          <w:szCs w:val="24"/>
          <w:lang w:eastAsia="es-ES"/>
        </w:rPr>
      </w:pPr>
      <w:r w:rsidRPr="009F7A20">
        <w:rPr>
          <w:rFonts w:ascii="Times New Roman" w:hAnsi="Times New Roman"/>
          <w:color w:val="000000"/>
          <w:sz w:val="24"/>
          <w:szCs w:val="24"/>
          <w:lang w:eastAsia="es-ES"/>
        </w:rPr>
        <w:t>En caso de evidenciarse una inflación acumulada de más del 70%,  calculada entre los meses de septiembre de 2022 y septiembre de 2023 las tarifas previstas en el presente se incrementarán en un 10%, porcentaje que se aplicará a la última cuota a devengarse en el ejercicio.-</w:t>
      </w:r>
    </w:p>
    <w:p w:rsidR="00350BB1" w:rsidRPr="009E1CF7" w:rsidRDefault="00350BB1" w:rsidP="00350BB1">
      <w:pPr>
        <w:rPr>
          <w:rFonts w:ascii="Times New Roman" w:hAnsi="Times New Roman"/>
          <w:color w:val="000000"/>
          <w:sz w:val="24"/>
          <w:szCs w:val="24"/>
        </w:rPr>
      </w:pPr>
    </w:p>
    <w:p w:rsidR="00350BB1" w:rsidRPr="004C3D7C" w:rsidRDefault="00350BB1" w:rsidP="00350BB1">
      <w:pPr>
        <w:jc w:val="center"/>
        <w:rPr>
          <w:rFonts w:ascii="Times New Roman" w:hAnsi="Times New Roman"/>
          <w:b/>
          <w:color w:val="000000"/>
          <w:sz w:val="24"/>
          <w:szCs w:val="24"/>
          <w:u w:val="single"/>
        </w:rPr>
      </w:pPr>
    </w:p>
    <w:p w:rsidR="00350BB1" w:rsidRPr="004C3D7C" w:rsidRDefault="00350BB1" w:rsidP="00350BB1">
      <w:pPr>
        <w:jc w:val="center"/>
        <w:rPr>
          <w:rFonts w:ascii="Times New Roman" w:hAnsi="Times New Roman"/>
          <w:b/>
          <w:sz w:val="24"/>
          <w:szCs w:val="24"/>
          <w:u w:val="single"/>
          <w:lang w:val="es-ES_tradnl"/>
        </w:rPr>
      </w:pPr>
      <w:r w:rsidRPr="00136598">
        <w:rPr>
          <w:rFonts w:ascii="Times New Roman" w:hAnsi="Times New Roman"/>
          <w:b/>
          <w:sz w:val="24"/>
          <w:szCs w:val="24"/>
          <w:u w:val="single"/>
          <w:lang w:val="es-ES_tradnl"/>
        </w:rPr>
        <w:t>Capítulo 2</w:t>
      </w:r>
    </w:p>
    <w:p w:rsidR="00350BB1" w:rsidRPr="004C3D7C" w:rsidRDefault="00350BB1" w:rsidP="00350BB1">
      <w:pPr>
        <w:rPr>
          <w:rFonts w:ascii="Times New Roman" w:hAnsi="Times New Roman"/>
          <w:sz w:val="24"/>
          <w:szCs w:val="24"/>
          <w:lang w:val="es-ES_tradnl"/>
        </w:rPr>
      </w:pPr>
    </w:p>
    <w:p w:rsidR="00350BB1" w:rsidRDefault="00350BB1" w:rsidP="00350BB1">
      <w:pPr>
        <w:keepNext/>
        <w:jc w:val="center"/>
        <w:outlineLvl w:val="0"/>
        <w:rPr>
          <w:rFonts w:ascii="Times New Roman" w:eastAsia="Times New Roman" w:hAnsi="Times New Roman"/>
          <w:b/>
          <w:color w:val="000000"/>
          <w:sz w:val="24"/>
          <w:szCs w:val="24"/>
          <w:u w:val="single"/>
          <w:lang w:val="es-ES_tradnl" w:eastAsia="es-ES"/>
        </w:rPr>
      </w:pPr>
      <w:r w:rsidRPr="004C3D7C">
        <w:rPr>
          <w:rFonts w:ascii="Times New Roman" w:eastAsia="Times New Roman" w:hAnsi="Times New Roman"/>
          <w:b/>
          <w:color w:val="000000"/>
          <w:sz w:val="24"/>
          <w:szCs w:val="24"/>
          <w:u w:val="single"/>
          <w:lang w:val="es-ES_tradnl" w:eastAsia="es-ES"/>
        </w:rPr>
        <w:t>Tasa por Servicios Urbanos Municipales</w:t>
      </w:r>
    </w:p>
    <w:p w:rsidR="00350BB1" w:rsidRDefault="00350BB1" w:rsidP="00350BB1">
      <w:pPr>
        <w:keepNext/>
        <w:jc w:val="center"/>
        <w:outlineLvl w:val="0"/>
        <w:rPr>
          <w:rFonts w:ascii="Times New Roman" w:eastAsia="Times New Roman" w:hAnsi="Times New Roman"/>
          <w:b/>
          <w:color w:val="000000"/>
          <w:sz w:val="24"/>
          <w:szCs w:val="24"/>
          <w:u w:val="single"/>
          <w:lang w:val="es-ES_tradnl" w:eastAsia="es-ES"/>
        </w:rPr>
      </w:pPr>
    </w:p>
    <w:p w:rsidR="00350BB1" w:rsidRPr="003002BD" w:rsidRDefault="00350BB1" w:rsidP="00350BB1">
      <w:pPr>
        <w:jc w:val="center"/>
        <w:rPr>
          <w:rFonts w:ascii="Times New Roman" w:hAnsi="Times New Roman"/>
          <w:b/>
          <w:color w:val="000000"/>
          <w:sz w:val="24"/>
          <w:szCs w:val="24"/>
          <w:u w:val="single"/>
          <w:lang w:val="es-ES_tradnl"/>
        </w:rPr>
      </w:pPr>
      <w:r w:rsidRPr="003002BD">
        <w:rPr>
          <w:rFonts w:ascii="Times New Roman" w:hAnsi="Times New Roman"/>
          <w:b/>
          <w:color w:val="000000"/>
          <w:sz w:val="24"/>
          <w:szCs w:val="24"/>
          <w:u w:val="single"/>
          <w:lang w:val="es-ES_tradnl"/>
        </w:rPr>
        <w:t>Recolección Domiciliaria de Residuos</w:t>
      </w:r>
    </w:p>
    <w:p w:rsidR="00350BB1" w:rsidRPr="003002BD" w:rsidRDefault="00350BB1" w:rsidP="00350BB1">
      <w:pPr>
        <w:rPr>
          <w:rFonts w:ascii="Times New Roman" w:hAnsi="Times New Roman"/>
          <w:b/>
          <w:color w:val="000000"/>
          <w:sz w:val="24"/>
          <w:szCs w:val="24"/>
          <w:u w:val="single"/>
          <w:lang w:val="es-ES_tradnl"/>
        </w:rPr>
      </w:pPr>
    </w:p>
    <w:p w:rsidR="00350BB1" w:rsidRPr="003002BD" w:rsidRDefault="00350BB1" w:rsidP="00350BB1">
      <w:pPr>
        <w:rPr>
          <w:rFonts w:ascii="Times New Roman" w:hAnsi="Times New Roman"/>
          <w:color w:val="000000"/>
          <w:sz w:val="24"/>
          <w:szCs w:val="24"/>
        </w:rPr>
      </w:pPr>
      <w:r w:rsidRPr="003002BD">
        <w:rPr>
          <w:rFonts w:ascii="Times New Roman" w:hAnsi="Times New Roman"/>
          <w:b/>
          <w:color w:val="000000"/>
          <w:sz w:val="24"/>
          <w:szCs w:val="24"/>
          <w:u w:val="single"/>
        </w:rPr>
        <w:t>ARTÍCULO 6º</w:t>
      </w:r>
      <w:r w:rsidRPr="003002BD">
        <w:rPr>
          <w:rFonts w:ascii="Times New Roman" w:hAnsi="Times New Roman"/>
          <w:b/>
          <w:color w:val="000000"/>
          <w:sz w:val="24"/>
          <w:szCs w:val="24"/>
        </w:rPr>
        <w:t xml:space="preserve">: </w:t>
      </w:r>
      <w:r w:rsidRPr="003002BD">
        <w:rPr>
          <w:rFonts w:ascii="Times New Roman" w:hAnsi="Times New Roman"/>
          <w:color w:val="000000"/>
          <w:sz w:val="24"/>
          <w:szCs w:val="24"/>
        </w:rPr>
        <w:t>A los efectos de la percepción de la Tasa por Recolección domiciliaria de residuos, establecida en el Capítulo 2 del Título II de la Ordenanza Fiscal, se fijan las siguientes categorías:</w:t>
      </w:r>
    </w:p>
    <w:p w:rsidR="00350BB1" w:rsidRPr="003002BD" w:rsidRDefault="00350BB1" w:rsidP="00350BB1">
      <w:pPr>
        <w:rPr>
          <w:rFonts w:ascii="Times New Roman" w:hAnsi="Times New Roman"/>
          <w:b/>
          <w:sz w:val="24"/>
          <w:szCs w:val="24"/>
          <w:u w:val="single"/>
        </w:rPr>
      </w:pPr>
    </w:p>
    <w:p w:rsidR="00350BB1" w:rsidRPr="003002BD" w:rsidRDefault="00350BB1" w:rsidP="00350BB1">
      <w:pPr>
        <w:rPr>
          <w:rFonts w:ascii="Times New Roman" w:hAnsi="Times New Roman"/>
          <w:sz w:val="24"/>
          <w:szCs w:val="24"/>
        </w:rPr>
      </w:pPr>
      <w:r w:rsidRPr="003002BD">
        <w:rPr>
          <w:rFonts w:ascii="Times New Roman" w:hAnsi="Times New Roman"/>
          <w:b/>
          <w:sz w:val="24"/>
          <w:szCs w:val="24"/>
          <w:u w:val="single"/>
        </w:rPr>
        <w:lastRenderedPageBreak/>
        <w:t>Categoría especial:</w:t>
      </w:r>
      <w:r w:rsidRPr="003002BD">
        <w:rPr>
          <w:rFonts w:ascii="Times New Roman" w:hAnsi="Times New Roman"/>
          <w:sz w:val="24"/>
          <w:szCs w:val="24"/>
        </w:rPr>
        <w:t xml:space="preserve"> Quedan comprendidos  en esta categoría todos los inmuebles  ubicados  en  las Avenidas.-</w:t>
      </w:r>
    </w:p>
    <w:p w:rsidR="00350BB1" w:rsidRPr="003002BD" w:rsidRDefault="00350BB1" w:rsidP="00350BB1">
      <w:pPr>
        <w:rPr>
          <w:rFonts w:ascii="Times New Roman" w:hAnsi="Times New Roman"/>
          <w:sz w:val="24"/>
          <w:szCs w:val="24"/>
        </w:rPr>
      </w:pPr>
    </w:p>
    <w:p w:rsidR="00350BB1" w:rsidRPr="003002BD" w:rsidRDefault="00350BB1" w:rsidP="00350BB1">
      <w:pPr>
        <w:rPr>
          <w:rFonts w:ascii="Times New Roman" w:hAnsi="Times New Roman"/>
          <w:sz w:val="24"/>
          <w:szCs w:val="24"/>
        </w:rPr>
      </w:pPr>
      <w:r w:rsidRPr="003002BD">
        <w:rPr>
          <w:rFonts w:ascii="Times New Roman" w:hAnsi="Times New Roman"/>
          <w:b/>
          <w:sz w:val="24"/>
          <w:szCs w:val="24"/>
          <w:u w:val="single"/>
        </w:rPr>
        <w:t>Primera categoría</w:t>
      </w:r>
      <w:r w:rsidRPr="003002BD">
        <w:rPr>
          <w:rFonts w:ascii="Times New Roman" w:hAnsi="Times New Roman"/>
          <w:sz w:val="24"/>
          <w:szCs w:val="24"/>
        </w:rPr>
        <w:t>: Quedan comprendidas en esta categoría todas las  calles  pavimentadas  dentro del ejido urb</w:t>
      </w:r>
      <w:r>
        <w:rPr>
          <w:rFonts w:ascii="Times New Roman" w:hAnsi="Times New Roman"/>
          <w:sz w:val="24"/>
          <w:szCs w:val="24"/>
        </w:rPr>
        <w:t>ano y partidas rurales beneficiadas con el servicio de recolección.</w:t>
      </w:r>
    </w:p>
    <w:p w:rsidR="00350BB1" w:rsidRPr="003002BD" w:rsidRDefault="00350BB1" w:rsidP="00350BB1">
      <w:pPr>
        <w:rPr>
          <w:rFonts w:ascii="Times New Roman" w:hAnsi="Times New Roman"/>
          <w:sz w:val="24"/>
          <w:szCs w:val="24"/>
        </w:rPr>
      </w:pPr>
    </w:p>
    <w:p w:rsidR="00350BB1" w:rsidRPr="003002BD" w:rsidRDefault="00350BB1" w:rsidP="00350BB1">
      <w:pPr>
        <w:rPr>
          <w:rFonts w:ascii="Times New Roman" w:hAnsi="Times New Roman"/>
          <w:sz w:val="24"/>
          <w:szCs w:val="24"/>
        </w:rPr>
      </w:pPr>
      <w:r w:rsidRPr="003002BD">
        <w:rPr>
          <w:rFonts w:ascii="Times New Roman" w:hAnsi="Times New Roman"/>
          <w:b/>
          <w:sz w:val="24"/>
          <w:szCs w:val="24"/>
          <w:u w:val="single"/>
        </w:rPr>
        <w:t>Segunda categoría</w:t>
      </w:r>
      <w:r w:rsidRPr="003002BD">
        <w:rPr>
          <w:rFonts w:ascii="Times New Roman" w:hAnsi="Times New Roman"/>
          <w:sz w:val="24"/>
          <w:szCs w:val="24"/>
        </w:rPr>
        <w:t>: Quedan comprendidas en esta categoría todas las calles sin  pavimento  dentro del ejido urbano.-</w:t>
      </w:r>
    </w:p>
    <w:p w:rsidR="00350BB1" w:rsidRPr="003002BD" w:rsidRDefault="00350BB1" w:rsidP="00350BB1">
      <w:pPr>
        <w:rPr>
          <w:rFonts w:ascii="Times New Roman" w:hAnsi="Times New Roman"/>
          <w:sz w:val="24"/>
          <w:szCs w:val="24"/>
        </w:rPr>
      </w:pPr>
    </w:p>
    <w:p w:rsidR="00350BB1" w:rsidRPr="003002BD" w:rsidRDefault="00350BB1" w:rsidP="00350BB1">
      <w:pPr>
        <w:rPr>
          <w:rFonts w:ascii="Times New Roman" w:hAnsi="Times New Roman"/>
          <w:sz w:val="24"/>
          <w:szCs w:val="24"/>
        </w:rPr>
      </w:pPr>
      <w:r w:rsidRPr="003002BD">
        <w:rPr>
          <w:rFonts w:ascii="Times New Roman" w:hAnsi="Times New Roman"/>
          <w:b/>
          <w:sz w:val="24"/>
          <w:szCs w:val="24"/>
          <w:u w:val="single"/>
        </w:rPr>
        <w:t>Tercera categoría</w:t>
      </w:r>
      <w:r w:rsidRPr="003002BD">
        <w:rPr>
          <w:rFonts w:ascii="Times New Roman" w:hAnsi="Times New Roman"/>
          <w:sz w:val="24"/>
          <w:szCs w:val="24"/>
        </w:rPr>
        <w:t>: Quedan  comprendidas   en   esta  categoría  todas  las  calles  ubicadas  en  las delegaciones de Napaleofú, Ramos Otero, Los Pinos, San Agustín.-</w:t>
      </w:r>
    </w:p>
    <w:p w:rsidR="00350BB1" w:rsidRPr="003002BD" w:rsidRDefault="00350BB1" w:rsidP="00350BB1">
      <w:pPr>
        <w:rPr>
          <w:rFonts w:ascii="Times New Roman" w:hAnsi="Times New Roman"/>
          <w:sz w:val="24"/>
          <w:szCs w:val="24"/>
        </w:rPr>
      </w:pPr>
    </w:p>
    <w:p w:rsidR="00350BB1" w:rsidRPr="003002BD" w:rsidRDefault="00350BB1" w:rsidP="00350BB1">
      <w:pPr>
        <w:rPr>
          <w:rFonts w:ascii="Times New Roman" w:hAnsi="Times New Roman"/>
          <w:b/>
          <w:color w:val="000000"/>
          <w:sz w:val="24"/>
          <w:szCs w:val="24"/>
          <w:u w:val="single"/>
        </w:rPr>
      </w:pPr>
      <w:r w:rsidRPr="003002BD">
        <w:rPr>
          <w:rFonts w:ascii="Times New Roman" w:hAnsi="Times New Roman"/>
          <w:b/>
          <w:sz w:val="24"/>
          <w:szCs w:val="24"/>
          <w:u w:val="single"/>
        </w:rPr>
        <w:t>Cuarta categoría</w:t>
      </w:r>
      <w:r w:rsidRPr="003002BD">
        <w:rPr>
          <w:rFonts w:ascii="Times New Roman" w:hAnsi="Times New Roman"/>
          <w:sz w:val="24"/>
          <w:szCs w:val="24"/>
          <w:u w:val="single"/>
        </w:rPr>
        <w:t>:</w:t>
      </w:r>
      <w:r w:rsidRPr="003002BD">
        <w:rPr>
          <w:rFonts w:ascii="Times New Roman" w:hAnsi="Times New Roman"/>
          <w:sz w:val="24"/>
          <w:szCs w:val="24"/>
        </w:rPr>
        <w:t xml:space="preserve"> Los inmuebles ubicados en Villa Laguna La Brava.-</w:t>
      </w:r>
    </w:p>
    <w:p w:rsidR="00350BB1" w:rsidRPr="003002BD" w:rsidRDefault="00350BB1" w:rsidP="00350BB1">
      <w:pPr>
        <w:rPr>
          <w:rFonts w:ascii="Times New Roman" w:hAnsi="Times New Roman"/>
          <w:b/>
          <w:color w:val="000000"/>
          <w:sz w:val="24"/>
          <w:szCs w:val="24"/>
          <w:u w:val="single"/>
        </w:rPr>
      </w:pPr>
    </w:p>
    <w:p w:rsidR="00350BB1" w:rsidRDefault="00350BB1" w:rsidP="00350BB1">
      <w:pPr>
        <w:rPr>
          <w:rFonts w:ascii="Times New Roman" w:hAnsi="Times New Roman"/>
          <w:sz w:val="24"/>
          <w:szCs w:val="24"/>
        </w:rPr>
      </w:pPr>
      <w:r w:rsidRPr="003002BD">
        <w:rPr>
          <w:rFonts w:ascii="Times New Roman" w:hAnsi="Times New Roman"/>
          <w:b/>
          <w:color w:val="000000"/>
          <w:sz w:val="24"/>
          <w:szCs w:val="24"/>
          <w:u w:val="single"/>
        </w:rPr>
        <w:t>ARTÌCULO 7º:</w:t>
      </w:r>
      <w:r w:rsidRPr="00664438">
        <w:rPr>
          <w:rFonts w:ascii="Times New Roman" w:hAnsi="Times New Roman"/>
          <w:sz w:val="24"/>
          <w:szCs w:val="24"/>
        </w:rPr>
        <w:t>Las tarifas anuales, por metro lineal de frente, para las distintas categorías y tramos de valuaciones fiscales, que regirán para las cuot</w:t>
      </w:r>
      <w:r>
        <w:rPr>
          <w:rFonts w:ascii="Times New Roman" w:hAnsi="Times New Roman"/>
          <w:sz w:val="24"/>
          <w:szCs w:val="24"/>
        </w:rPr>
        <w:t xml:space="preserve">as de </w:t>
      </w:r>
      <w:r>
        <w:rPr>
          <w:rFonts w:ascii="Times New Roman" w:hAnsi="Times New Roman"/>
          <w:b/>
          <w:sz w:val="24"/>
          <w:szCs w:val="24"/>
          <w:u w:val="single"/>
        </w:rPr>
        <w:t>Enero-Febrero de 2023</w:t>
      </w:r>
      <w:r w:rsidRPr="00664438">
        <w:rPr>
          <w:rFonts w:ascii="Times New Roman" w:hAnsi="Times New Roman"/>
          <w:sz w:val="24"/>
          <w:szCs w:val="24"/>
        </w:rPr>
        <w:t>, son las siguientes:</w:t>
      </w:r>
    </w:p>
    <w:p w:rsidR="00350BB1" w:rsidRDefault="00350BB1" w:rsidP="00350BB1">
      <w:pPr>
        <w:rPr>
          <w:rFonts w:ascii="Times New Roman" w:hAnsi="Times New Roman"/>
          <w:sz w:val="24"/>
          <w:szCs w:val="24"/>
        </w:rPr>
      </w:pPr>
    </w:p>
    <w:p w:rsidR="00350BB1" w:rsidRDefault="00350BB1" w:rsidP="00350BB1">
      <w:pPr>
        <w:rPr>
          <w:rFonts w:ascii="Times New Roman" w:hAnsi="Times New Roman"/>
          <w:sz w:val="24"/>
          <w:szCs w:val="24"/>
        </w:rPr>
      </w:pPr>
    </w:p>
    <w:tbl>
      <w:tblPr>
        <w:tblW w:w="9654" w:type="dxa"/>
        <w:tblInd w:w="55" w:type="dxa"/>
        <w:tblLayout w:type="fixed"/>
        <w:tblCellMar>
          <w:left w:w="70" w:type="dxa"/>
          <w:right w:w="70" w:type="dxa"/>
        </w:tblCellMar>
        <w:tblLook w:val="04A0" w:firstRow="1" w:lastRow="0" w:firstColumn="1" w:lastColumn="0" w:noHBand="0" w:noVBand="1"/>
      </w:tblPr>
      <w:tblGrid>
        <w:gridCol w:w="1176"/>
        <w:gridCol w:w="1391"/>
        <w:gridCol w:w="1417"/>
        <w:gridCol w:w="1418"/>
        <w:gridCol w:w="1417"/>
        <w:gridCol w:w="1418"/>
        <w:gridCol w:w="1417"/>
      </w:tblGrid>
      <w:tr w:rsidR="00350BB1" w:rsidRPr="00B15143" w:rsidTr="00EA73A8">
        <w:trPr>
          <w:trHeight w:val="255"/>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BB1" w:rsidRPr="008C5861" w:rsidRDefault="00350BB1" w:rsidP="00EA73A8">
            <w:pPr>
              <w:spacing w:after="0"/>
              <w:jc w:val="center"/>
              <w:rPr>
                <w:rFonts w:ascii="Times New Roman" w:eastAsia="Times New Roman" w:hAnsi="Times New Roman"/>
                <w:b/>
                <w:bCs/>
                <w:sz w:val="24"/>
                <w:szCs w:val="24"/>
                <w:lang w:eastAsia="es-AR"/>
              </w:rPr>
            </w:pPr>
            <w:r w:rsidRPr="008C5861">
              <w:rPr>
                <w:rFonts w:ascii="Times New Roman" w:eastAsia="Times New Roman" w:hAnsi="Times New Roman"/>
                <w:b/>
                <w:bCs/>
                <w:sz w:val="24"/>
                <w:szCs w:val="24"/>
                <w:lang w:eastAsia="es-AR"/>
              </w:rPr>
              <w:t>Tramo de Valuación Fiscal</w:t>
            </w:r>
          </w:p>
        </w:tc>
        <w:tc>
          <w:tcPr>
            <w:tcW w:w="7087" w:type="dxa"/>
            <w:gridSpan w:val="5"/>
            <w:tcBorders>
              <w:top w:val="single" w:sz="4" w:space="0" w:color="auto"/>
              <w:left w:val="nil"/>
              <w:bottom w:val="single" w:sz="4" w:space="0" w:color="auto"/>
              <w:right w:val="single" w:sz="4" w:space="0" w:color="auto"/>
            </w:tcBorders>
            <w:shd w:val="clear" w:color="auto" w:fill="auto"/>
            <w:vAlign w:val="center"/>
            <w:hideMark/>
          </w:tcPr>
          <w:p w:rsidR="00350BB1" w:rsidRPr="008C5861" w:rsidRDefault="00350BB1" w:rsidP="00EA73A8">
            <w:pPr>
              <w:spacing w:after="0"/>
              <w:jc w:val="center"/>
              <w:rPr>
                <w:rFonts w:ascii="Times New Roman" w:eastAsia="Times New Roman" w:hAnsi="Times New Roman"/>
                <w:b/>
                <w:bCs/>
                <w:sz w:val="24"/>
                <w:szCs w:val="24"/>
                <w:lang w:eastAsia="es-AR"/>
              </w:rPr>
            </w:pPr>
            <w:r w:rsidRPr="008C5861">
              <w:rPr>
                <w:rFonts w:ascii="Times New Roman" w:eastAsia="Times New Roman" w:hAnsi="Times New Roman"/>
                <w:b/>
                <w:bCs/>
                <w:sz w:val="24"/>
                <w:szCs w:val="24"/>
                <w:lang w:eastAsia="es-AR"/>
              </w:rPr>
              <w:t>Recolección</w:t>
            </w:r>
          </w:p>
        </w:tc>
      </w:tr>
      <w:tr w:rsidR="00350BB1" w:rsidRPr="00B15143" w:rsidTr="00EA73A8">
        <w:trPr>
          <w:trHeight w:val="255"/>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350BB1" w:rsidRPr="008C5861" w:rsidRDefault="00350BB1" w:rsidP="00EA73A8">
            <w:pPr>
              <w:spacing w:after="0"/>
              <w:rPr>
                <w:rFonts w:ascii="Times New Roman" w:eastAsia="Times New Roman" w:hAnsi="Times New Roman"/>
                <w:b/>
                <w:bCs/>
                <w:sz w:val="24"/>
                <w:szCs w:val="24"/>
                <w:lang w:eastAsia="es-AR"/>
              </w:rPr>
            </w:pPr>
          </w:p>
        </w:tc>
        <w:tc>
          <w:tcPr>
            <w:tcW w:w="1417" w:type="dxa"/>
            <w:tcBorders>
              <w:top w:val="nil"/>
              <w:left w:val="nil"/>
              <w:bottom w:val="single" w:sz="4" w:space="0" w:color="auto"/>
              <w:right w:val="single" w:sz="4" w:space="0" w:color="auto"/>
            </w:tcBorders>
            <w:shd w:val="clear" w:color="auto" w:fill="auto"/>
            <w:vAlign w:val="center"/>
            <w:hideMark/>
          </w:tcPr>
          <w:p w:rsidR="00350BB1" w:rsidRPr="008C5861" w:rsidRDefault="00350BB1" w:rsidP="00EA73A8">
            <w:pPr>
              <w:spacing w:after="0"/>
              <w:jc w:val="center"/>
              <w:rPr>
                <w:rFonts w:ascii="Times New Roman" w:eastAsia="Times New Roman" w:hAnsi="Times New Roman"/>
                <w:b/>
                <w:bCs/>
                <w:sz w:val="24"/>
                <w:szCs w:val="24"/>
                <w:lang w:eastAsia="es-AR"/>
              </w:rPr>
            </w:pPr>
            <w:r w:rsidRPr="008C5861">
              <w:rPr>
                <w:rFonts w:ascii="Times New Roman" w:eastAsia="Times New Roman" w:hAnsi="Times New Roman"/>
                <w:b/>
                <w:bCs/>
                <w:sz w:val="24"/>
                <w:szCs w:val="24"/>
                <w:lang w:eastAsia="es-AR"/>
              </w:rPr>
              <w:t>Especial</w:t>
            </w:r>
          </w:p>
        </w:tc>
        <w:tc>
          <w:tcPr>
            <w:tcW w:w="1418" w:type="dxa"/>
            <w:tcBorders>
              <w:top w:val="nil"/>
              <w:left w:val="nil"/>
              <w:bottom w:val="single" w:sz="4" w:space="0" w:color="auto"/>
              <w:right w:val="single" w:sz="4" w:space="0" w:color="auto"/>
            </w:tcBorders>
            <w:shd w:val="clear" w:color="auto" w:fill="auto"/>
            <w:vAlign w:val="center"/>
            <w:hideMark/>
          </w:tcPr>
          <w:p w:rsidR="00350BB1" w:rsidRPr="008C5861" w:rsidRDefault="00350BB1" w:rsidP="00EA73A8">
            <w:pPr>
              <w:spacing w:after="0"/>
              <w:jc w:val="center"/>
              <w:rPr>
                <w:rFonts w:ascii="Times New Roman" w:eastAsia="Times New Roman" w:hAnsi="Times New Roman"/>
                <w:b/>
                <w:bCs/>
                <w:sz w:val="24"/>
                <w:szCs w:val="24"/>
                <w:lang w:eastAsia="es-AR"/>
              </w:rPr>
            </w:pPr>
            <w:r w:rsidRPr="008C5861">
              <w:rPr>
                <w:rFonts w:ascii="Times New Roman" w:eastAsia="Times New Roman" w:hAnsi="Times New Roman"/>
                <w:b/>
                <w:bCs/>
                <w:sz w:val="24"/>
                <w:szCs w:val="24"/>
                <w:lang w:eastAsia="es-AR"/>
              </w:rPr>
              <w:t>Primera</w:t>
            </w:r>
          </w:p>
        </w:tc>
        <w:tc>
          <w:tcPr>
            <w:tcW w:w="1417" w:type="dxa"/>
            <w:tcBorders>
              <w:top w:val="nil"/>
              <w:left w:val="nil"/>
              <w:bottom w:val="single" w:sz="4" w:space="0" w:color="auto"/>
              <w:right w:val="single" w:sz="4" w:space="0" w:color="auto"/>
            </w:tcBorders>
            <w:shd w:val="clear" w:color="auto" w:fill="auto"/>
            <w:vAlign w:val="center"/>
            <w:hideMark/>
          </w:tcPr>
          <w:p w:rsidR="00350BB1" w:rsidRPr="008C5861" w:rsidRDefault="00350BB1" w:rsidP="00EA73A8">
            <w:pPr>
              <w:spacing w:after="0"/>
              <w:jc w:val="center"/>
              <w:rPr>
                <w:rFonts w:ascii="Times New Roman" w:eastAsia="Times New Roman" w:hAnsi="Times New Roman"/>
                <w:b/>
                <w:bCs/>
                <w:sz w:val="24"/>
                <w:szCs w:val="24"/>
                <w:lang w:eastAsia="es-AR"/>
              </w:rPr>
            </w:pPr>
            <w:r w:rsidRPr="008C5861">
              <w:rPr>
                <w:rFonts w:ascii="Times New Roman" w:eastAsia="Times New Roman" w:hAnsi="Times New Roman"/>
                <w:b/>
                <w:bCs/>
                <w:sz w:val="24"/>
                <w:szCs w:val="24"/>
                <w:lang w:eastAsia="es-AR"/>
              </w:rPr>
              <w:t>Segunda</w:t>
            </w:r>
          </w:p>
        </w:tc>
        <w:tc>
          <w:tcPr>
            <w:tcW w:w="1418" w:type="dxa"/>
            <w:tcBorders>
              <w:top w:val="nil"/>
              <w:left w:val="nil"/>
              <w:bottom w:val="single" w:sz="4" w:space="0" w:color="auto"/>
              <w:right w:val="single" w:sz="4" w:space="0" w:color="auto"/>
            </w:tcBorders>
            <w:shd w:val="clear" w:color="auto" w:fill="auto"/>
            <w:vAlign w:val="center"/>
            <w:hideMark/>
          </w:tcPr>
          <w:p w:rsidR="00350BB1" w:rsidRPr="008C5861" w:rsidRDefault="00350BB1" w:rsidP="00EA73A8">
            <w:pPr>
              <w:spacing w:after="0"/>
              <w:jc w:val="center"/>
              <w:rPr>
                <w:rFonts w:ascii="Times New Roman" w:eastAsia="Times New Roman" w:hAnsi="Times New Roman"/>
                <w:b/>
                <w:bCs/>
                <w:sz w:val="24"/>
                <w:szCs w:val="24"/>
                <w:lang w:eastAsia="es-AR"/>
              </w:rPr>
            </w:pPr>
            <w:r w:rsidRPr="008C5861">
              <w:rPr>
                <w:rFonts w:ascii="Times New Roman" w:eastAsia="Times New Roman" w:hAnsi="Times New Roman"/>
                <w:b/>
                <w:bCs/>
                <w:sz w:val="24"/>
                <w:szCs w:val="24"/>
                <w:lang w:eastAsia="es-AR"/>
              </w:rPr>
              <w:t>Tercera</w:t>
            </w:r>
          </w:p>
        </w:tc>
        <w:tc>
          <w:tcPr>
            <w:tcW w:w="1417" w:type="dxa"/>
            <w:tcBorders>
              <w:top w:val="nil"/>
              <w:left w:val="nil"/>
              <w:bottom w:val="single" w:sz="4" w:space="0" w:color="auto"/>
              <w:right w:val="single" w:sz="4" w:space="0" w:color="auto"/>
            </w:tcBorders>
            <w:shd w:val="clear" w:color="auto" w:fill="auto"/>
            <w:vAlign w:val="center"/>
            <w:hideMark/>
          </w:tcPr>
          <w:p w:rsidR="00350BB1" w:rsidRPr="008C5861" w:rsidRDefault="00350BB1" w:rsidP="00EA73A8">
            <w:pPr>
              <w:spacing w:after="0"/>
              <w:jc w:val="center"/>
              <w:rPr>
                <w:rFonts w:ascii="Times New Roman" w:eastAsia="Times New Roman" w:hAnsi="Times New Roman"/>
                <w:b/>
                <w:bCs/>
                <w:sz w:val="24"/>
                <w:szCs w:val="24"/>
                <w:lang w:eastAsia="es-AR"/>
              </w:rPr>
            </w:pPr>
            <w:r w:rsidRPr="008C5861">
              <w:rPr>
                <w:rFonts w:ascii="Times New Roman" w:eastAsia="Times New Roman" w:hAnsi="Times New Roman"/>
                <w:b/>
                <w:bCs/>
                <w:sz w:val="24"/>
                <w:szCs w:val="24"/>
                <w:lang w:eastAsia="es-AR"/>
              </w:rPr>
              <w:t>Cuarta</w:t>
            </w:r>
          </w:p>
        </w:tc>
      </w:tr>
      <w:tr w:rsidR="00350BB1" w:rsidRPr="00B15143" w:rsidTr="00EA73A8">
        <w:trPr>
          <w:trHeight w:val="500"/>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hasta </w:t>
            </w:r>
          </w:p>
        </w:tc>
        <w:tc>
          <w:tcPr>
            <w:tcW w:w="139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172,800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1,082.31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860.99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574.94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275.71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275.71 </w:t>
            </w:r>
          </w:p>
        </w:tc>
      </w:tr>
      <w:tr w:rsidR="00350BB1" w:rsidRPr="00B15143" w:rsidTr="00EA73A8">
        <w:trPr>
          <w:trHeight w:val="25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172,801 </w:t>
            </w:r>
          </w:p>
        </w:tc>
        <w:tc>
          <w:tcPr>
            <w:tcW w:w="139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291,392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1,130.64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899.43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600.62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288.02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288.02 </w:t>
            </w:r>
          </w:p>
        </w:tc>
      </w:tr>
      <w:tr w:rsidR="00350BB1" w:rsidRPr="00B15143" w:rsidTr="00EA73A8">
        <w:trPr>
          <w:trHeight w:val="25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291,393 </w:t>
            </w:r>
          </w:p>
        </w:tc>
        <w:tc>
          <w:tcPr>
            <w:tcW w:w="139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451,646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1,233.43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981.20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655.22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314.20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314.20 </w:t>
            </w:r>
          </w:p>
        </w:tc>
      </w:tr>
      <w:tr w:rsidR="00350BB1" w:rsidRPr="00B15143" w:rsidTr="00EA73A8">
        <w:trPr>
          <w:trHeight w:val="25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451,647 </w:t>
            </w:r>
          </w:p>
        </w:tc>
        <w:tc>
          <w:tcPr>
            <w:tcW w:w="139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612,908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1,364.12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1,085.17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724.65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347.49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347.49 </w:t>
            </w:r>
          </w:p>
        </w:tc>
      </w:tr>
      <w:tr w:rsidR="00350BB1" w:rsidRPr="00B15143" w:rsidTr="00EA73A8">
        <w:trPr>
          <w:trHeight w:val="255"/>
        </w:trPr>
        <w:tc>
          <w:tcPr>
            <w:tcW w:w="11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612,909 </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780,231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1,505.03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1,197.26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799.50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383.39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383.39 </w:t>
            </w:r>
          </w:p>
        </w:tc>
      </w:tr>
      <w:tr w:rsidR="00350BB1" w:rsidRPr="00B15143" w:rsidTr="00EA73A8">
        <w:trPr>
          <w:trHeight w:val="25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780,232 </w:t>
            </w:r>
          </w:p>
        </w:tc>
        <w:tc>
          <w:tcPr>
            <w:tcW w:w="139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971,160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1,643.21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1,307.18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872.90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418.59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418.59 </w:t>
            </w:r>
          </w:p>
        </w:tc>
      </w:tr>
      <w:tr w:rsidR="00350BB1" w:rsidRPr="00B15143" w:rsidTr="00EA73A8">
        <w:trPr>
          <w:trHeight w:val="25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971,161 </w:t>
            </w:r>
          </w:p>
        </w:tc>
        <w:tc>
          <w:tcPr>
            <w:tcW w:w="139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1,221,712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1,805.22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1,436.06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958.96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459.86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459.86 </w:t>
            </w:r>
          </w:p>
        </w:tc>
      </w:tr>
      <w:tr w:rsidR="00350BB1" w:rsidRPr="00B15143" w:rsidTr="00EA73A8">
        <w:trPr>
          <w:trHeight w:val="25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1,221,713 </w:t>
            </w:r>
          </w:p>
        </w:tc>
        <w:tc>
          <w:tcPr>
            <w:tcW w:w="139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1,583,928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2,001.94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1,592.55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1,063.47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509.97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509.97 </w:t>
            </w:r>
          </w:p>
        </w:tc>
      </w:tr>
      <w:tr w:rsidR="00350BB1" w:rsidRPr="00B15143" w:rsidTr="00EA73A8">
        <w:trPr>
          <w:trHeight w:val="25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1,583,929 </w:t>
            </w:r>
          </w:p>
        </w:tc>
        <w:tc>
          <w:tcPr>
            <w:tcW w:w="139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2,274,552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2,272.86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1,808.07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1,207.38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578.98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578.98 </w:t>
            </w:r>
          </w:p>
        </w:tc>
      </w:tr>
      <w:tr w:rsidR="00350BB1" w:rsidRPr="00B15143" w:rsidTr="00EA73A8">
        <w:trPr>
          <w:trHeight w:val="255"/>
        </w:trPr>
        <w:tc>
          <w:tcPr>
            <w:tcW w:w="117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2,274,553 </w:t>
            </w:r>
          </w:p>
        </w:tc>
        <w:tc>
          <w:tcPr>
            <w:tcW w:w="139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en adelante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2,554.67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2,032.25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1,357.08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650.77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C5861" w:rsidRDefault="00350BB1" w:rsidP="00EA73A8">
            <w:pPr>
              <w:spacing w:after="0"/>
              <w:rPr>
                <w:rFonts w:ascii="Times New Roman" w:eastAsia="Times New Roman" w:hAnsi="Times New Roman"/>
                <w:color w:val="000000"/>
                <w:sz w:val="24"/>
                <w:szCs w:val="24"/>
                <w:lang w:eastAsia="es-AR"/>
              </w:rPr>
            </w:pPr>
            <w:r w:rsidRPr="008C5861">
              <w:rPr>
                <w:rFonts w:ascii="Times New Roman" w:eastAsia="Times New Roman" w:hAnsi="Times New Roman"/>
                <w:color w:val="000000"/>
                <w:sz w:val="24"/>
                <w:szCs w:val="24"/>
                <w:lang w:eastAsia="es-AR"/>
              </w:rPr>
              <w:t xml:space="preserve"> $     650.77 </w:t>
            </w:r>
          </w:p>
        </w:tc>
      </w:tr>
    </w:tbl>
    <w:p w:rsidR="00350BB1" w:rsidRDefault="00350BB1" w:rsidP="00350BB1">
      <w:pPr>
        <w:rPr>
          <w:rFonts w:ascii="Times New Roman" w:hAnsi="Times New Roman"/>
          <w:sz w:val="24"/>
          <w:szCs w:val="24"/>
        </w:rPr>
      </w:pPr>
    </w:p>
    <w:p w:rsidR="00350BB1" w:rsidRDefault="00350BB1" w:rsidP="00350BB1">
      <w:pPr>
        <w:keepNext/>
        <w:outlineLvl w:val="0"/>
        <w:rPr>
          <w:rFonts w:ascii="Times New Roman" w:hAnsi="Times New Roman"/>
          <w:sz w:val="24"/>
          <w:szCs w:val="24"/>
        </w:rPr>
      </w:pPr>
      <w:r w:rsidRPr="0022672E">
        <w:rPr>
          <w:rFonts w:ascii="Times New Roman" w:hAnsi="Times New Roman"/>
          <w:sz w:val="24"/>
          <w:szCs w:val="24"/>
        </w:rPr>
        <w:lastRenderedPageBreak/>
        <w:t>Las tarifas anuales, por metro lineal de frente, para las distintas categorías y tramos de valuaciones fiscales, que regirán para las cuo</w:t>
      </w:r>
      <w:r>
        <w:rPr>
          <w:rFonts w:ascii="Times New Roman" w:hAnsi="Times New Roman"/>
          <w:sz w:val="24"/>
          <w:szCs w:val="24"/>
        </w:rPr>
        <w:t xml:space="preserve">tas de </w:t>
      </w:r>
      <w:r>
        <w:rPr>
          <w:rFonts w:ascii="Times New Roman" w:hAnsi="Times New Roman"/>
          <w:b/>
          <w:sz w:val="24"/>
          <w:szCs w:val="24"/>
          <w:u w:val="single"/>
        </w:rPr>
        <w:t>Marzo-Abril de 2023</w:t>
      </w:r>
      <w:r w:rsidRPr="0022672E">
        <w:rPr>
          <w:rFonts w:ascii="Times New Roman" w:hAnsi="Times New Roman"/>
          <w:sz w:val="24"/>
          <w:szCs w:val="24"/>
        </w:rPr>
        <w:t>, son las siguientes:</w:t>
      </w:r>
    </w:p>
    <w:p w:rsidR="00350BB1" w:rsidRDefault="00350BB1" w:rsidP="00350BB1">
      <w:pPr>
        <w:keepNext/>
        <w:outlineLvl w:val="0"/>
        <w:rPr>
          <w:rFonts w:ascii="Times New Roman" w:hAnsi="Times New Roman"/>
          <w:sz w:val="24"/>
          <w:szCs w:val="24"/>
        </w:rPr>
      </w:pPr>
    </w:p>
    <w:tbl>
      <w:tblPr>
        <w:tblW w:w="9229" w:type="dxa"/>
        <w:tblInd w:w="55" w:type="dxa"/>
        <w:tblLayout w:type="fixed"/>
        <w:tblCellMar>
          <w:left w:w="70" w:type="dxa"/>
          <w:right w:w="70" w:type="dxa"/>
        </w:tblCellMar>
        <w:tblLook w:val="04A0" w:firstRow="1" w:lastRow="0" w:firstColumn="1" w:lastColumn="0" w:noHBand="0" w:noVBand="1"/>
      </w:tblPr>
      <w:tblGrid>
        <w:gridCol w:w="1149"/>
        <w:gridCol w:w="1418"/>
        <w:gridCol w:w="1276"/>
        <w:gridCol w:w="1417"/>
        <w:gridCol w:w="1276"/>
        <w:gridCol w:w="1276"/>
        <w:gridCol w:w="1417"/>
      </w:tblGrid>
      <w:tr w:rsidR="00350BB1" w:rsidRPr="00825AE0" w:rsidTr="00EA73A8">
        <w:trPr>
          <w:trHeight w:val="255"/>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BB1" w:rsidRPr="00825AE0" w:rsidRDefault="00350BB1" w:rsidP="00EA73A8">
            <w:pPr>
              <w:spacing w:after="0"/>
              <w:jc w:val="center"/>
              <w:rPr>
                <w:rFonts w:ascii="Times New Roman" w:eastAsia="Times New Roman" w:hAnsi="Times New Roman"/>
                <w:b/>
                <w:bCs/>
                <w:sz w:val="24"/>
                <w:szCs w:val="24"/>
                <w:lang w:eastAsia="es-AR"/>
              </w:rPr>
            </w:pPr>
            <w:r w:rsidRPr="00825AE0">
              <w:rPr>
                <w:rFonts w:ascii="Times New Roman" w:eastAsia="Times New Roman" w:hAnsi="Times New Roman"/>
                <w:b/>
                <w:bCs/>
                <w:sz w:val="24"/>
                <w:szCs w:val="24"/>
                <w:lang w:eastAsia="es-AR"/>
              </w:rPr>
              <w:t>Tramo de Valuación Fiscal</w:t>
            </w:r>
          </w:p>
        </w:tc>
        <w:tc>
          <w:tcPr>
            <w:tcW w:w="6662" w:type="dxa"/>
            <w:gridSpan w:val="5"/>
            <w:tcBorders>
              <w:top w:val="single" w:sz="4" w:space="0" w:color="auto"/>
              <w:left w:val="nil"/>
              <w:bottom w:val="single" w:sz="4" w:space="0" w:color="auto"/>
              <w:right w:val="single" w:sz="4" w:space="0" w:color="auto"/>
            </w:tcBorders>
            <w:shd w:val="clear" w:color="auto" w:fill="auto"/>
            <w:vAlign w:val="center"/>
            <w:hideMark/>
          </w:tcPr>
          <w:p w:rsidR="00350BB1" w:rsidRPr="00825AE0" w:rsidRDefault="00350BB1" w:rsidP="00EA73A8">
            <w:pPr>
              <w:spacing w:after="0"/>
              <w:jc w:val="center"/>
              <w:rPr>
                <w:rFonts w:ascii="Times New Roman" w:eastAsia="Times New Roman" w:hAnsi="Times New Roman"/>
                <w:b/>
                <w:bCs/>
                <w:sz w:val="24"/>
                <w:szCs w:val="24"/>
                <w:lang w:eastAsia="es-AR"/>
              </w:rPr>
            </w:pPr>
            <w:r w:rsidRPr="00825AE0">
              <w:rPr>
                <w:rFonts w:ascii="Times New Roman" w:eastAsia="Times New Roman" w:hAnsi="Times New Roman"/>
                <w:b/>
                <w:bCs/>
                <w:sz w:val="24"/>
                <w:szCs w:val="24"/>
                <w:lang w:eastAsia="es-AR"/>
              </w:rPr>
              <w:t>Recolección</w:t>
            </w:r>
          </w:p>
        </w:tc>
      </w:tr>
      <w:tr w:rsidR="00350BB1" w:rsidRPr="00825AE0" w:rsidTr="00EA73A8">
        <w:trPr>
          <w:trHeight w:val="255"/>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350BB1" w:rsidRPr="00825AE0" w:rsidRDefault="00350BB1" w:rsidP="00EA73A8">
            <w:pPr>
              <w:spacing w:after="0"/>
              <w:rPr>
                <w:rFonts w:ascii="Times New Roman" w:eastAsia="Times New Roman" w:hAnsi="Times New Roman"/>
                <w:b/>
                <w:bCs/>
                <w:sz w:val="24"/>
                <w:szCs w:val="24"/>
                <w:lang w:eastAsia="es-AR"/>
              </w:rPr>
            </w:pPr>
          </w:p>
        </w:tc>
        <w:tc>
          <w:tcPr>
            <w:tcW w:w="1276" w:type="dxa"/>
            <w:tcBorders>
              <w:top w:val="nil"/>
              <w:left w:val="nil"/>
              <w:bottom w:val="single" w:sz="4" w:space="0" w:color="auto"/>
              <w:right w:val="single" w:sz="4" w:space="0" w:color="auto"/>
            </w:tcBorders>
            <w:shd w:val="clear" w:color="auto" w:fill="auto"/>
            <w:vAlign w:val="center"/>
            <w:hideMark/>
          </w:tcPr>
          <w:p w:rsidR="00350BB1" w:rsidRPr="00825AE0" w:rsidRDefault="00350BB1" w:rsidP="00EA73A8">
            <w:pPr>
              <w:spacing w:after="0"/>
              <w:jc w:val="center"/>
              <w:rPr>
                <w:rFonts w:ascii="Times New Roman" w:eastAsia="Times New Roman" w:hAnsi="Times New Roman"/>
                <w:b/>
                <w:bCs/>
                <w:sz w:val="24"/>
                <w:szCs w:val="24"/>
                <w:lang w:eastAsia="es-AR"/>
              </w:rPr>
            </w:pPr>
            <w:r w:rsidRPr="00825AE0">
              <w:rPr>
                <w:rFonts w:ascii="Times New Roman" w:eastAsia="Times New Roman" w:hAnsi="Times New Roman"/>
                <w:b/>
                <w:bCs/>
                <w:sz w:val="24"/>
                <w:szCs w:val="24"/>
                <w:lang w:eastAsia="es-AR"/>
              </w:rPr>
              <w:t>Especial</w:t>
            </w:r>
          </w:p>
        </w:tc>
        <w:tc>
          <w:tcPr>
            <w:tcW w:w="1417" w:type="dxa"/>
            <w:tcBorders>
              <w:top w:val="nil"/>
              <w:left w:val="nil"/>
              <w:bottom w:val="single" w:sz="4" w:space="0" w:color="auto"/>
              <w:right w:val="single" w:sz="4" w:space="0" w:color="auto"/>
            </w:tcBorders>
            <w:shd w:val="clear" w:color="auto" w:fill="auto"/>
            <w:vAlign w:val="center"/>
            <w:hideMark/>
          </w:tcPr>
          <w:p w:rsidR="00350BB1" w:rsidRPr="00825AE0" w:rsidRDefault="00350BB1" w:rsidP="00EA73A8">
            <w:pPr>
              <w:spacing w:after="0"/>
              <w:jc w:val="center"/>
              <w:rPr>
                <w:rFonts w:ascii="Times New Roman" w:eastAsia="Times New Roman" w:hAnsi="Times New Roman"/>
                <w:b/>
                <w:bCs/>
                <w:sz w:val="24"/>
                <w:szCs w:val="24"/>
                <w:lang w:eastAsia="es-AR"/>
              </w:rPr>
            </w:pPr>
            <w:r w:rsidRPr="00825AE0">
              <w:rPr>
                <w:rFonts w:ascii="Times New Roman" w:eastAsia="Times New Roman" w:hAnsi="Times New Roman"/>
                <w:b/>
                <w:bCs/>
                <w:sz w:val="24"/>
                <w:szCs w:val="24"/>
                <w:lang w:eastAsia="es-AR"/>
              </w:rPr>
              <w:t>Primera</w:t>
            </w:r>
          </w:p>
        </w:tc>
        <w:tc>
          <w:tcPr>
            <w:tcW w:w="1276" w:type="dxa"/>
            <w:tcBorders>
              <w:top w:val="nil"/>
              <w:left w:val="nil"/>
              <w:bottom w:val="single" w:sz="4" w:space="0" w:color="auto"/>
              <w:right w:val="single" w:sz="4" w:space="0" w:color="auto"/>
            </w:tcBorders>
            <w:shd w:val="clear" w:color="auto" w:fill="auto"/>
            <w:vAlign w:val="center"/>
            <w:hideMark/>
          </w:tcPr>
          <w:p w:rsidR="00350BB1" w:rsidRPr="00825AE0" w:rsidRDefault="00350BB1" w:rsidP="00EA73A8">
            <w:pPr>
              <w:spacing w:after="0"/>
              <w:jc w:val="center"/>
              <w:rPr>
                <w:rFonts w:ascii="Times New Roman" w:eastAsia="Times New Roman" w:hAnsi="Times New Roman"/>
                <w:b/>
                <w:bCs/>
                <w:sz w:val="24"/>
                <w:szCs w:val="24"/>
                <w:lang w:eastAsia="es-AR"/>
              </w:rPr>
            </w:pPr>
            <w:r w:rsidRPr="00825AE0">
              <w:rPr>
                <w:rFonts w:ascii="Times New Roman" w:eastAsia="Times New Roman" w:hAnsi="Times New Roman"/>
                <w:b/>
                <w:bCs/>
                <w:sz w:val="24"/>
                <w:szCs w:val="24"/>
                <w:lang w:eastAsia="es-AR"/>
              </w:rPr>
              <w:t>Segunda</w:t>
            </w:r>
          </w:p>
        </w:tc>
        <w:tc>
          <w:tcPr>
            <w:tcW w:w="1276" w:type="dxa"/>
            <w:tcBorders>
              <w:top w:val="nil"/>
              <w:left w:val="nil"/>
              <w:bottom w:val="single" w:sz="4" w:space="0" w:color="auto"/>
              <w:right w:val="single" w:sz="4" w:space="0" w:color="auto"/>
            </w:tcBorders>
            <w:shd w:val="clear" w:color="auto" w:fill="auto"/>
            <w:vAlign w:val="center"/>
            <w:hideMark/>
          </w:tcPr>
          <w:p w:rsidR="00350BB1" w:rsidRPr="00825AE0" w:rsidRDefault="00350BB1" w:rsidP="00EA73A8">
            <w:pPr>
              <w:spacing w:after="0"/>
              <w:jc w:val="center"/>
              <w:rPr>
                <w:rFonts w:ascii="Times New Roman" w:eastAsia="Times New Roman" w:hAnsi="Times New Roman"/>
                <w:b/>
                <w:bCs/>
                <w:sz w:val="24"/>
                <w:szCs w:val="24"/>
                <w:lang w:eastAsia="es-AR"/>
              </w:rPr>
            </w:pPr>
            <w:r w:rsidRPr="00825AE0">
              <w:rPr>
                <w:rFonts w:ascii="Times New Roman" w:eastAsia="Times New Roman" w:hAnsi="Times New Roman"/>
                <w:b/>
                <w:bCs/>
                <w:sz w:val="24"/>
                <w:szCs w:val="24"/>
                <w:lang w:eastAsia="es-AR"/>
              </w:rPr>
              <w:t>Tercera</w:t>
            </w:r>
          </w:p>
        </w:tc>
        <w:tc>
          <w:tcPr>
            <w:tcW w:w="1417" w:type="dxa"/>
            <w:tcBorders>
              <w:top w:val="nil"/>
              <w:left w:val="nil"/>
              <w:bottom w:val="single" w:sz="4" w:space="0" w:color="auto"/>
              <w:right w:val="single" w:sz="4" w:space="0" w:color="auto"/>
            </w:tcBorders>
            <w:shd w:val="clear" w:color="auto" w:fill="auto"/>
            <w:vAlign w:val="center"/>
            <w:hideMark/>
          </w:tcPr>
          <w:p w:rsidR="00350BB1" w:rsidRPr="00825AE0" w:rsidRDefault="00350BB1" w:rsidP="00EA73A8">
            <w:pPr>
              <w:spacing w:after="0"/>
              <w:jc w:val="center"/>
              <w:rPr>
                <w:rFonts w:ascii="Times New Roman" w:eastAsia="Times New Roman" w:hAnsi="Times New Roman"/>
                <w:b/>
                <w:bCs/>
                <w:sz w:val="24"/>
                <w:szCs w:val="24"/>
                <w:lang w:eastAsia="es-AR"/>
              </w:rPr>
            </w:pPr>
            <w:r w:rsidRPr="00825AE0">
              <w:rPr>
                <w:rFonts w:ascii="Times New Roman" w:eastAsia="Times New Roman" w:hAnsi="Times New Roman"/>
                <w:b/>
                <w:bCs/>
                <w:sz w:val="24"/>
                <w:szCs w:val="24"/>
                <w:lang w:eastAsia="es-AR"/>
              </w:rPr>
              <w:t>Cuarta</w:t>
            </w:r>
          </w:p>
        </w:tc>
      </w:tr>
      <w:tr w:rsidR="00350BB1" w:rsidRPr="00825AE0" w:rsidTr="00EA73A8">
        <w:trPr>
          <w:trHeight w:val="511"/>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hasta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172,800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$ 1,212.22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964.34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643.95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308.78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308.78 </w:t>
            </w:r>
          </w:p>
        </w:tc>
      </w:tr>
      <w:tr w:rsidR="00350BB1" w:rsidRPr="00825AE0" w:rsidTr="00EA73A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172,801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291,392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$ 1,266.35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$ 1,007.40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672.71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322.57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322.57 </w:t>
            </w:r>
          </w:p>
        </w:tc>
      </w:tr>
      <w:tr w:rsidR="00350BB1" w:rsidRPr="00825AE0" w:rsidTr="00EA73A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291,393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451,646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$ 1,381.47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$ 1,098.98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733.86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351.89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351.89 </w:t>
            </w:r>
          </w:p>
        </w:tc>
      </w:tr>
      <w:tr w:rsidR="00350BB1" w:rsidRPr="00825AE0" w:rsidTr="00EA73A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451,647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612,908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$ 1,527.85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$ 1,215.43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811.62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389.18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389.18 </w:t>
            </w:r>
          </w:p>
        </w:tc>
      </w:tr>
      <w:tr w:rsidR="00350BB1" w:rsidRPr="00825AE0" w:rsidTr="00EA73A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612,909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780,231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$ 1,685.67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$ 1,340.97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895.46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429.38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429.38 </w:t>
            </w:r>
          </w:p>
        </w:tc>
      </w:tr>
      <w:tr w:rsidR="00350BB1" w:rsidRPr="00825AE0" w:rsidTr="00EA73A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780,232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971,160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$ 1,840.43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$ 1,464.09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977.67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468.80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468.80 </w:t>
            </w:r>
          </w:p>
        </w:tc>
      </w:tr>
      <w:tr w:rsidR="00350BB1" w:rsidRPr="00825AE0" w:rsidTr="00EA73A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971,161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1,221,712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$ 2,021.88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$ 1,608.44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$ 1,074.06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515.02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515.02 </w:t>
            </w:r>
          </w:p>
        </w:tc>
      </w:tr>
      <w:tr w:rsidR="00350BB1" w:rsidRPr="00825AE0" w:rsidTr="00EA73A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1,221,713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1,583,928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$ 2,242.22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$ 1,783.72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$ 1,191.11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571.14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571.14 </w:t>
            </w:r>
          </w:p>
        </w:tc>
      </w:tr>
      <w:tr w:rsidR="00350BB1" w:rsidRPr="00825AE0" w:rsidTr="00EA73A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1,583,929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2,274,552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$ 2,545.65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$ 2,025.10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$ 1,352.30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648.43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648.43 </w:t>
            </w:r>
          </w:p>
        </w:tc>
      </w:tr>
      <w:tr w:rsidR="00350BB1" w:rsidRPr="00825AE0" w:rsidTr="00EA73A8">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2,274,553 </w:t>
            </w:r>
          </w:p>
        </w:tc>
        <w:tc>
          <w:tcPr>
            <w:tcW w:w="141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en adelante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$ 2,861.29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$ 2,276.19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$ 1,519.97 </w:t>
            </w:r>
          </w:p>
        </w:tc>
        <w:tc>
          <w:tcPr>
            <w:tcW w:w="1276"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728.83 </w:t>
            </w:r>
          </w:p>
        </w:tc>
        <w:tc>
          <w:tcPr>
            <w:tcW w:w="1417" w:type="dxa"/>
            <w:tcBorders>
              <w:top w:val="nil"/>
              <w:left w:val="nil"/>
              <w:bottom w:val="single" w:sz="4" w:space="0" w:color="auto"/>
              <w:right w:val="single" w:sz="4" w:space="0" w:color="auto"/>
            </w:tcBorders>
            <w:shd w:val="clear" w:color="auto" w:fill="auto"/>
            <w:noWrap/>
            <w:vAlign w:val="bottom"/>
            <w:hideMark/>
          </w:tcPr>
          <w:p w:rsidR="00350BB1" w:rsidRPr="00825AE0" w:rsidRDefault="00350BB1" w:rsidP="00EA73A8">
            <w:pPr>
              <w:spacing w:after="0"/>
              <w:rPr>
                <w:rFonts w:ascii="Times New Roman" w:eastAsia="Times New Roman" w:hAnsi="Times New Roman"/>
                <w:color w:val="000000"/>
                <w:sz w:val="24"/>
                <w:szCs w:val="24"/>
                <w:lang w:eastAsia="es-AR"/>
              </w:rPr>
            </w:pPr>
            <w:r w:rsidRPr="00825AE0">
              <w:rPr>
                <w:rFonts w:ascii="Times New Roman" w:eastAsia="Times New Roman" w:hAnsi="Times New Roman"/>
                <w:color w:val="000000"/>
                <w:sz w:val="24"/>
                <w:szCs w:val="24"/>
                <w:lang w:eastAsia="es-AR"/>
              </w:rPr>
              <w:t xml:space="preserve"> $     728.83 </w:t>
            </w:r>
          </w:p>
        </w:tc>
      </w:tr>
    </w:tbl>
    <w:p w:rsidR="00350BB1" w:rsidRDefault="00350BB1" w:rsidP="00350BB1">
      <w:pPr>
        <w:keepNext/>
        <w:outlineLvl w:val="0"/>
        <w:rPr>
          <w:rFonts w:ascii="Times New Roman" w:hAnsi="Times New Roman"/>
          <w:sz w:val="24"/>
          <w:szCs w:val="24"/>
        </w:rPr>
      </w:pPr>
    </w:p>
    <w:p w:rsidR="00350BB1" w:rsidRDefault="00350BB1" w:rsidP="00350BB1">
      <w:pPr>
        <w:keepNext/>
        <w:outlineLvl w:val="0"/>
        <w:rPr>
          <w:rFonts w:ascii="Times New Roman" w:hAnsi="Times New Roman"/>
          <w:sz w:val="24"/>
          <w:szCs w:val="24"/>
        </w:rPr>
      </w:pPr>
      <w:r w:rsidRPr="0022672E">
        <w:rPr>
          <w:rFonts w:ascii="Times New Roman" w:hAnsi="Times New Roman"/>
          <w:sz w:val="24"/>
          <w:szCs w:val="24"/>
        </w:rPr>
        <w:t>Las tarifas anuales, por metro lineal de frente, para las distintas categorías y tramos de valuaciones fiscales, que regirán para las cuo</w:t>
      </w:r>
      <w:r>
        <w:rPr>
          <w:rFonts w:ascii="Times New Roman" w:hAnsi="Times New Roman"/>
          <w:sz w:val="24"/>
          <w:szCs w:val="24"/>
        </w:rPr>
        <w:t xml:space="preserve">tas de </w:t>
      </w:r>
      <w:r>
        <w:rPr>
          <w:rFonts w:ascii="Times New Roman" w:hAnsi="Times New Roman"/>
          <w:b/>
          <w:sz w:val="24"/>
          <w:szCs w:val="24"/>
          <w:u w:val="single"/>
        </w:rPr>
        <w:t>Mayo-Diciembre de 2023</w:t>
      </w:r>
      <w:r w:rsidRPr="0022672E">
        <w:rPr>
          <w:rFonts w:ascii="Times New Roman" w:hAnsi="Times New Roman"/>
          <w:sz w:val="24"/>
          <w:szCs w:val="24"/>
        </w:rPr>
        <w:t>, son las siguientes:</w:t>
      </w:r>
    </w:p>
    <w:p w:rsidR="00350BB1" w:rsidRPr="0022672E" w:rsidRDefault="00350BB1" w:rsidP="00350BB1">
      <w:pPr>
        <w:keepNext/>
        <w:outlineLvl w:val="0"/>
        <w:rPr>
          <w:rFonts w:ascii="Times New Roman" w:hAnsi="Times New Roman"/>
          <w:sz w:val="24"/>
          <w:szCs w:val="24"/>
        </w:rPr>
      </w:pPr>
    </w:p>
    <w:p w:rsidR="00350BB1" w:rsidRDefault="00350BB1" w:rsidP="00350BB1">
      <w:pPr>
        <w:keepNext/>
        <w:outlineLvl w:val="0"/>
        <w:rPr>
          <w:rFonts w:ascii="Times New Roman" w:hAnsi="Times New Roman"/>
          <w:sz w:val="24"/>
          <w:szCs w:val="24"/>
        </w:rPr>
      </w:pPr>
    </w:p>
    <w:tbl>
      <w:tblPr>
        <w:tblW w:w="9513" w:type="dxa"/>
        <w:tblInd w:w="55" w:type="dxa"/>
        <w:tblCellMar>
          <w:left w:w="70" w:type="dxa"/>
          <w:right w:w="70" w:type="dxa"/>
        </w:tblCellMar>
        <w:tblLook w:val="04A0" w:firstRow="1" w:lastRow="0" w:firstColumn="1" w:lastColumn="0" w:noHBand="0" w:noVBand="1"/>
      </w:tblPr>
      <w:tblGrid>
        <w:gridCol w:w="1189"/>
        <w:gridCol w:w="1378"/>
        <w:gridCol w:w="1700"/>
        <w:gridCol w:w="1248"/>
        <w:gridCol w:w="1304"/>
        <w:gridCol w:w="1394"/>
        <w:gridCol w:w="1300"/>
      </w:tblGrid>
      <w:tr w:rsidR="00350BB1" w:rsidRPr="005E2B86" w:rsidTr="00EA73A8">
        <w:trPr>
          <w:trHeight w:val="255"/>
        </w:trPr>
        <w:tc>
          <w:tcPr>
            <w:tcW w:w="2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BB1" w:rsidRPr="005E2B86" w:rsidRDefault="00350BB1" w:rsidP="00EA73A8">
            <w:pPr>
              <w:spacing w:after="0"/>
              <w:jc w:val="center"/>
              <w:rPr>
                <w:rFonts w:ascii="Times New Roman" w:eastAsia="Times New Roman" w:hAnsi="Times New Roman"/>
                <w:b/>
                <w:bCs/>
                <w:sz w:val="24"/>
                <w:szCs w:val="24"/>
                <w:lang w:eastAsia="es-AR"/>
              </w:rPr>
            </w:pPr>
            <w:r w:rsidRPr="005E2B86">
              <w:rPr>
                <w:rFonts w:ascii="Times New Roman" w:eastAsia="Times New Roman" w:hAnsi="Times New Roman"/>
                <w:b/>
                <w:bCs/>
                <w:sz w:val="24"/>
                <w:szCs w:val="24"/>
                <w:lang w:eastAsia="es-AR"/>
              </w:rPr>
              <w:t>Tramo de Valuación Fiscal</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rsidR="00350BB1" w:rsidRPr="005E2B86" w:rsidRDefault="00350BB1" w:rsidP="00EA73A8">
            <w:pPr>
              <w:spacing w:after="0"/>
              <w:jc w:val="center"/>
              <w:rPr>
                <w:rFonts w:ascii="Times New Roman" w:eastAsia="Times New Roman" w:hAnsi="Times New Roman"/>
                <w:b/>
                <w:bCs/>
                <w:sz w:val="24"/>
                <w:szCs w:val="24"/>
                <w:lang w:eastAsia="es-AR"/>
              </w:rPr>
            </w:pPr>
            <w:r w:rsidRPr="005E2B86">
              <w:rPr>
                <w:rFonts w:ascii="Times New Roman" w:eastAsia="Times New Roman" w:hAnsi="Times New Roman"/>
                <w:b/>
                <w:bCs/>
                <w:sz w:val="24"/>
                <w:szCs w:val="24"/>
                <w:lang w:eastAsia="es-AR"/>
              </w:rPr>
              <w:t>Recolección</w:t>
            </w:r>
          </w:p>
        </w:tc>
      </w:tr>
      <w:tr w:rsidR="00350BB1" w:rsidRPr="005E2B86" w:rsidTr="00EA73A8">
        <w:trPr>
          <w:trHeight w:val="255"/>
        </w:trPr>
        <w:tc>
          <w:tcPr>
            <w:tcW w:w="2567" w:type="dxa"/>
            <w:gridSpan w:val="2"/>
            <w:vMerge/>
            <w:tcBorders>
              <w:top w:val="single" w:sz="4" w:space="0" w:color="auto"/>
              <w:left w:val="single" w:sz="4" w:space="0" w:color="auto"/>
              <w:bottom w:val="single" w:sz="4" w:space="0" w:color="auto"/>
              <w:right w:val="single" w:sz="4" w:space="0" w:color="auto"/>
            </w:tcBorders>
            <w:vAlign w:val="center"/>
            <w:hideMark/>
          </w:tcPr>
          <w:p w:rsidR="00350BB1" w:rsidRPr="005E2B86" w:rsidRDefault="00350BB1" w:rsidP="00EA73A8">
            <w:pPr>
              <w:spacing w:after="0"/>
              <w:rPr>
                <w:rFonts w:ascii="Times New Roman" w:eastAsia="Times New Roman" w:hAnsi="Times New Roman"/>
                <w:b/>
                <w:bCs/>
                <w:sz w:val="24"/>
                <w:szCs w:val="24"/>
                <w:lang w:eastAsia="es-AR"/>
              </w:rPr>
            </w:pPr>
          </w:p>
        </w:tc>
        <w:tc>
          <w:tcPr>
            <w:tcW w:w="1700" w:type="dxa"/>
            <w:tcBorders>
              <w:top w:val="nil"/>
              <w:left w:val="nil"/>
              <w:bottom w:val="single" w:sz="4" w:space="0" w:color="auto"/>
              <w:right w:val="single" w:sz="4" w:space="0" w:color="auto"/>
            </w:tcBorders>
            <w:shd w:val="clear" w:color="auto" w:fill="auto"/>
            <w:vAlign w:val="center"/>
            <w:hideMark/>
          </w:tcPr>
          <w:p w:rsidR="00350BB1" w:rsidRPr="005E2B86" w:rsidRDefault="00350BB1" w:rsidP="00EA73A8">
            <w:pPr>
              <w:spacing w:after="0"/>
              <w:jc w:val="center"/>
              <w:rPr>
                <w:rFonts w:ascii="Times New Roman" w:eastAsia="Times New Roman" w:hAnsi="Times New Roman"/>
                <w:b/>
                <w:bCs/>
                <w:sz w:val="24"/>
                <w:szCs w:val="24"/>
                <w:lang w:eastAsia="es-AR"/>
              </w:rPr>
            </w:pPr>
            <w:r w:rsidRPr="005E2B86">
              <w:rPr>
                <w:rFonts w:ascii="Times New Roman" w:eastAsia="Times New Roman" w:hAnsi="Times New Roman"/>
                <w:b/>
                <w:bCs/>
                <w:sz w:val="24"/>
                <w:szCs w:val="24"/>
                <w:lang w:eastAsia="es-AR"/>
              </w:rPr>
              <w:t>Especial</w:t>
            </w:r>
          </w:p>
        </w:tc>
        <w:tc>
          <w:tcPr>
            <w:tcW w:w="1248" w:type="dxa"/>
            <w:tcBorders>
              <w:top w:val="nil"/>
              <w:left w:val="nil"/>
              <w:bottom w:val="single" w:sz="4" w:space="0" w:color="auto"/>
              <w:right w:val="single" w:sz="4" w:space="0" w:color="auto"/>
            </w:tcBorders>
            <w:shd w:val="clear" w:color="auto" w:fill="auto"/>
            <w:vAlign w:val="center"/>
            <w:hideMark/>
          </w:tcPr>
          <w:p w:rsidR="00350BB1" w:rsidRPr="005E2B86" w:rsidRDefault="00350BB1" w:rsidP="00EA73A8">
            <w:pPr>
              <w:spacing w:after="0"/>
              <w:jc w:val="center"/>
              <w:rPr>
                <w:rFonts w:ascii="Times New Roman" w:eastAsia="Times New Roman" w:hAnsi="Times New Roman"/>
                <w:b/>
                <w:bCs/>
                <w:sz w:val="24"/>
                <w:szCs w:val="24"/>
                <w:lang w:eastAsia="es-AR"/>
              </w:rPr>
            </w:pPr>
            <w:r w:rsidRPr="005E2B86">
              <w:rPr>
                <w:rFonts w:ascii="Times New Roman" w:eastAsia="Times New Roman" w:hAnsi="Times New Roman"/>
                <w:b/>
                <w:bCs/>
                <w:sz w:val="24"/>
                <w:szCs w:val="24"/>
                <w:lang w:eastAsia="es-AR"/>
              </w:rPr>
              <w:t>Primera</w:t>
            </w:r>
          </w:p>
        </w:tc>
        <w:tc>
          <w:tcPr>
            <w:tcW w:w="1304" w:type="dxa"/>
            <w:tcBorders>
              <w:top w:val="nil"/>
              <w:left w:val="nil"/>
              <w:bottom w:val="single" w:sz="4" w:space="0" w:color="auto"/>
              <w:right w:val="single" w:sz="4" w:space="0" w:color="auto"/>
            </w:tcBorders>
            <w:shd w:val="clear" w:color="auto" w:fill="auto"/>
            <w:vAlign w:val="center"/>
            <w:hideMark/>
          </w:tcPr>
          <w:p w:rsidR="00350BB1" w:rsidRPr="005E2B86" w:rsidRDefault="00350BB1" w:rsidP="00EA73A8">
            <w:pPr>
              <w:spacing w:after="0"/>
              <w:jc w:val="center"/>
              <w:rPr>
                <w:rFonts w:ascii="Times New Roman" w:eastAsia="Times New Roman" w:hAnsi="Times New Roman"/>
                <w:b/>
                <w:bCs/>
                <w:sz w:val="24"/>
                <w:szCs w:val="24"/>
                <w:lang w:eastAsia="es-AR"/>
              </w:rPr>
            </w:pPr>
            <w:r w:rsidRPr="005E2B86">
              <w:rPr>
                <w:rFonts w:ascii="Times New Roman" w:eastAsia="Times New Roman" w:hAnsi="Times New Roman"/>
                <w:b/>
                <w:bCs/>
                <w:sz w:val="24"/>
                <w:szCs w:val="24"/>
                <w:lang w:eastAsia="es-AR"/>
              </w:rPr>
              <w:t>Segunda</w:t>
            </w:r>
          </w:p>
        </w:tc>
        <w:tc>
          <w:tcPr>
            <w:tcW w:w="1394" w:type="dxa"/>
            <w:tcBorders>
              <w:top w:val="nil"/>
              <w:left w:val="nil"/>
              <w:bottom w:val="single" w:sz="4" w:space="0" w:color="auto"/>
              <w:right w:val="single" w:sz="4" w:space="0" w:color="auto"/>
            </w:tcBorders>
            <w:shd w:val="clear" w:color="auto" w:fill="auto"/>
            <w:vAlign w:val="center"/>
            <w:hideMark/>
          </w:tcPr>
          <w:p w:rsidR="00350BB1" w:rsidRPr="005E2B86" w:rsidRDefault="00350BB1" w:rsidP="00EA73A8">
            <w:pPr>
              <w:spacing w:after="0"/>
              <w:jc w:val="center"/>
              <w:rPr>
                <w:rFonts w:ascii="Times New Roman" w:eastAsia="Times New Roman" w:hAnsi="Times New Roman"/>
                <w:b/>
                <w:bCs/>
                <w:sz w:val="24"/>
                <w:szCs w:val="24"/>
                <w:lang w:eastAsia="es-AR"/>
              </w:rPr>
            </w:pPr>
            <w:r w:rsidRPr="005E2B86">
              <w:rPr>
                <w:rFonts w:ascii="Times New Roman" w:eastAsia="Times New Roman" w:hAnsi="Times New Roman"/>
                <w:b/>
                <w:bCs/>
                <w:sz w:val="24"/>
                <w:szCs w:val="24"/>
                <w:lang w:eastAsia="es-AR"/>
              </w:rPr>
              <w:t>Tercera</w:t>
            </w:r>
          </w:p>
        </w:tc>
        <w:tc>
          <w:tcPr>
            <w:tcW w:w="1300" w:type="dxa"/>
            <w:tcBorders>
              <w:top w:val="nil"/>
              <w:left w:val="nil"/>
              <w:bottom w:val="single" w:sz="4" w:space="0" w:color="auto"/>
              <w:right w:val="single" w:sz="4" w:space="0" w:color="auto"/>
            </w:tcBorders>
            <w:shd w:val="clear" w:color="auto" w:fill="auto"/>
            <w:vAlign w:val="center"/>
            <w:hideMark/>
          </w:tcPr>
          <w:p w:rsidR="00350BB1" w:rsidRPr="005E2B86" w:rsidRDefault="00350BB1" w:rsidP="00EA73A8">
            <w:pPr>
              <w:spacing w:after="0"/>
              <w:jc w:val="center"/>
              <w:rPr>
                <w:rFonts w:ascii="Times New Roman" w:eastAsia="Times New Roman" w:hAnsi="Times New Roman"/>
                <w:b/>
                <w:bCs/>
                <w:sz w:val="24"/>
                <w:szCs w:val="24"/>
                <w:lang w:eastAsia="es-AR"/>
              </w:rPr>
            </w:pPr>
            <w:r w:rsidRPr="005E2B86">
              <w:rPr>
                <w:rFonts w:ascii="Times New Roman" w:eastAsia="Times New Roman" w:hAnsi="Times New Roman"/>
                <w:b/>
                <w:bCs/>
                <w:sz w:val="24"/>
                <w:szCs w:val="24"/>
                <w:lang w:eastAsia="es-AR"/>
              </w:rPr>
              <w:t>Cuarta</w:t>
            </w:r>
          </w:p>
        </w:tc>
      </w:tr>
      <w:tr w:rsidR="00350BB1" w:rsidRPr="005E2B86" w:rsidTr="00EA73A8">
        <w:trPr>
          <w:trHeight w:val="570"/>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hasta </w:t>
            </w:r>
          </w:p>
        </w:tc>
        <w:tc>
          <w:tcPr>
            <w:tcW w:w="13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172,800 </w:t>
            </w:r>
          </w:p>
        </w:tc>
        <w:tc>
          <w:tcPr>
            <w:tcW w:w="17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1,357.70 </w:t>
            </w:r>
          </w:p>
        </w:tc>
        <w:tc>
          <w:tcPr>
            <w:tcW w:w="1248"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$ 1,080.09 </w:t>
            </w:r>
          </w:p>
        </w:tc>
        <w:tc>
          <w:tcPr>
            <w:tcW w:w="130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721.22 </w:t>
            </w:r>
          </w:p>
        </w:tc>
        <w:tc>
          <w:tcPr>
            <w:tcW w:w="139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345.83 </w:t>
            </w:r>
          </w:p>
        </w:tc>
        <w:tc>
          <w:tcPr>
            <w:tcW w:w="13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345.83 </w:t>
            </w:r>
          </w:p>
        </w:tc>
      </w:tr>
      <w:tr w:rsidR="00350BB1" w:rsidRPr="005E2B86" w:rsidTr="00EA73A8">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172,801 </w:t>
            </w:r>
          </w:p>
        </w:tc>
        <w:tc>
          <w:tcPr>
            <w:tcW w:w="13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291,392 </w:t>
            </w:r>
          </w:p>
        </w:tc>
        <w:tc>
          <w:tcPr>
            <w:tcW w:w="17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1,418.33 </w:t>
            </w:r>
          </w:p>
        </w:tc>
        <w:tc>
          <w:tcPr>
            <w:tcW w:w="1248"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$ 1,128.32 </w:t>
            </w:r>
          </w:p>
        </w:tc>
        <w:tc>
          <w:tcPr>
            <w:tcW w:w="130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753.43 </w:t>
            </w:r>
          </w:p>
        </w:tc>
        <w:tc>
          <w:tcPr>
            <w:tcW w:w="139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361.27 </w:t>
            </w:r>
          </w:p>
        </w:tc>
        <w:tc>
          <w:tcPr>
            <w:tcW w:w="13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361.27 </w:t>
            </w:r>
          </w:p>
        </w:tc>
      </w:tr>
      <w:tr w:rsidR="00350BB1" w:rsidRPr="005E2B86" w:rsidTr="00EA73A8">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291,393 </w:t>
            </w:r>
          </w:p>
        </w:tc>
        <w:tc>
          <w:tcPr>
            <w:tcW w:w="13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451,646 </w:t>
            </w:r>
          </w:p>
        </w:tc>
        <w:tc>
          <w:tcPr>
            <w:tcW w:w="17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1,547.27 </w:t>
            </w:r>
          </w:p>
        </w:tc>
        <w:tc>
          <w:tcPr>
            <w:tcW w:w="1248"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$ 1,230.89 </w:t>
            </w:r>
          </w:p>
        </w:tc>
        <w:tc>
          <w:tcPr>
            <w:tcW w:w="130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821.92 </w:t>
            </w:r>
          </w:p>
        </w:tc>
        <w:tc>
          <w:tcPr>
            <w:tcW w:w="139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394.11 </w:t>
            </w:r>
          </w:p>
        </w:tc>
        <w:tc>
          <w:tcPr>
            <w:tcW w:w="13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394.11 </w:t>
            </w:r>
          </w:p>
        </w:tc>
      </w:tr>
      <w:tr w:rsidR="00350BB1" w:rsidRPr="005E2B86" w:rsidTr="00EA73A8">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451,647 </w:t>
            </w:r>
          </w:p>
        </w:tc>
        <w:tc>
          <w:tcPr>
            <w:tcW w:w="13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612,908 </w:t>
            </w:r>
          </w:p>
        </w:tc>
        <w:tc>
          <w:tcPr>
            <w:tcW w:w="17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1,711.22 </w:t>
            </w:r>
          </w:p>
        </w:tc>
        <w:tc>
          <w:tcPr>
            <w:tcW w:w="1248"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$ 1,361.32 </w:t>
            </w:r>
          </w:p>
        </w:tc>
        <w:tc>
          <w:tcPr>
            <w:tcW w:w="130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909.01 </w:t>
            </w:r>
          </w:p>
        </w:tc>
        <w:tc>
          <w:tcPr>
            <w:tcW w:w="139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435.87 </w:t>
            </w:r>
          </w:p>
        </w:tc>
        <w:tc>
          <w:tcPr>
            <w:tcW w:w="13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435.87 </w:t>
            </w:r>
          </w:p>
        </w:tc>
      </w:tr>
      <w:tr w:rsidR="00350BB1" w:rsidRPr="005E2B86" w:rsidTr="00EA73A8">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612,909 </w:t>
            </w:r>
          </w:p>
        </w:tc>
        <w:tc>
          <w:tcPr>
            <w:tcW w:w="13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780,231 </w:t>
            </w:r>
          </w:p>
        </w:tc>
        <w:tc>
          <w:tcPr>
            <w:tcW w:w="17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1,887.97 </w:t>
            </w:r>
          </w:p>
        </w:tc>
        <w:tc>
          <w:tcPr>
            <w:tcW w:w="1248"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$ 1,501.93 </w:t>
            </w:r>
          </w:p>
        </w:tc>
        <w:tc>
          <w:tcPr>
            <w:tcW w:w="130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$ 1,002.91 </w:t>
            </w:r>
          </w:p>
        </w:tc>
        <w:tc>
          <w:tcPr>
            <w:tcW w:w="139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480.89 </w:t>
            </w:r>
          </w:p>
        </w:tc>
        <w:tc>
          <w:tcPr>
            <w:tcW w:w="13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480.89 </w:t>
            </w:r>
          </w:p>
        </w:tc>
      </w:tr>
      <w:tr w:rsidR="00350BB1" w:rsidRPr="005E2B86" w:rsidTr="00EA73A8">
        <w:trPr>
          <w:trHeight w:val="255"/>
        </w:trPr>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780,232 </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971,160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2,061.31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$ 1,639.83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$ 1,094.99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525.05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525.05 </w:t>
            </w:r>
          </w:p>
        </w:tc>
      </w:tr>
      <w:tr w:rsidR="00350BB1" w:rsidRPr="005E2B86" w:rsidTr="00EA73A8">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971,161 </w:t>
            </w:r>
          </w:p>
        </w:tc>
        <w:tc>
          <w:tcPr>
            <w:tcW w:w="13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1,221,712 </w:t>
            </w:r>
          </w:p>
        </w:tc>
        <w:tc>
          <w:tcPr>
            <w:tcW w:w="17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2,264.54 </w:t>
            </w:r>
          </w:p>
        </w:tc>
        <w:tc>
          <w:tcPr>
            <w:tcW w:w="1248"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$ 1,801.50 </w:t>
            </w:r>
          </w:p>
        </w:tc>
        <w:tc>
          <w:tcPr>
            <w:tcW w:w="130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$ 1,202.95 </w:t>
            </w:r>
          </w:p>
        </w:tc>
        <w:tc>
          <w:tcPr>
            <w:tcW w:w="139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576.81 </w:t>
            </w:r>
          </w:p>
        </w:tc>
        <w:tc>
          <w:tcPr>
            <w:tcW w:w="13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576.81 </w:t>
            </w:r>
          </w:p>
        </w:tc>
      </w:tr>
      <w:tr w:rsidR="00350BB1" w:rsidRPr="005E2B86" w:rsidTr="00EA73A8">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w:t>
            </w:r>
            <w:r w:rsidRPr="00770FAE">
              <w:rPr>
                <w:rFonts w:ascii="Times New Roman" w:eastAsia="Times New Roman" w:hAnsi="Times New Roman"/>
                <w:b/>
                <w:color w:val="000000"/>
                <w:sz w:val="24"/>
                <w:szCs w:val="24"/>
                <w:lang w:eastAsia="es-AR"/>
              </w:rPr>
              <w:lastRenderedPageBreak/>
              <w:t xml:space="preserve">1,221,713 </w:t>
            </w:r>
          </w:p>
        </w:tc>
        <w:tc>
          <w:tcPr>
            <w:tcW w:w="13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lastRenderedPageBreak/>
              <w:t xml:space="preserve">    1,583,928 </w:t>
            </w:r>
          </w:p>
        </w:tc>
        <w:tc>
          <w:tcPr>
            <w:tcW w:w="17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2,511.32 </w:t>
            </w:r>
          </w:p>
        </w:tc>
        <w:tc>
          <w:tcPr>
            <w:tcW w:w="1248"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$ 1,997.82 </w:t>
            </w:r>
          </w:p>
        </w:tc>
        <w:tc>
          <w:tcPr>
            <w:tcW w:w="130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$ 1,334.04 </w:t>
            </w:r>
          </w:p>
        </w:tc>
        <w:tc>
          <w:tcPr>
            <w:tcW w:w="139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639.67 </w:t>
            </w:r>
          </w:p>
        </w:tc>
        <w:tc>
          <w:tcPr>
            <w:tcW w:w="13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639.67 </w:t>
            </w:r>
          </w:p>
        </w:tc>
      </w:tr>
      <w:tr w:rsidR="00350BB1" w:rsidRPr="005E2B86" w:rsidTr="00EA73A8">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1,583,929 </w:t>
            </w:r>
          </w:p>
        </w:tc>
        <w:tc>
          <w:tcPr>
            <w:tcW w:w="13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2,274,552 </w:t>
            </w:r>
          </w:p>
        </w:tc>
        <w:tc>
          <w:tcPr>
            <w:tcW w:w="17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2,851.17 </w:t>
            </w:r>
          </w:p>
        </w:tc>
        <w:tc>
          <w:tcPr>
            <w:tcW w:w="1248"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$ 2,268.18 </w:t>
            </w:r>
          </w:p>
        </w:tc>
        <w:tc>
          <w:tcPr>
            <w:tcW w:w="130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$ 1,514.57 </w:t>
            </w:r>
          </w:p>
        </w:tc>
        <w:tc>
          <w:tcPr>
            <w:tcW w:w="139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726.23 </w:t>
            </w:r>
          </w:p>
        </w:tc>
        <w:tc>
          <w:tcPr>
            <w:tcW w:w="13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726.23 </w:t>
            </w:r>
          </w:p>
        </w:tc>
      </w:tr>
      <w:tr w:rsidR="00350BB1" w:rsidRPr="005E2B86" w:rsidTr="00EA73A8">
        <w:trPr>
          <w:trHeight w:val="255"/>
        </w:trPr>
        <w:tc>
          <w:tcPr>
            <w:tcW w:w="1189"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2,274,553 </w:t>
            </w:r>
          </w:p>
        </w:tc>
        <w:tc>
          <w:tcPr>
            <w:tcW w:w="13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en adelante </w:t>
            </w:r>
          </w:p>
        </w:tc>
        <w:tc>
          <w:tcPr>
            <w:tcW w:w="17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3,204.69 </w:t>
            </w:r>
          </w:p>
        </w:tc>
        <w:tc>
          <w:tcPr>
            <w:tcW w:w="1248"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$ 2,549.41 </w:t>
            </w:r>
          </w:p>
        </w:tc>
        <w:tc>
          <w:tcPr>
            <w:tcW w:w="130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$ 1,702.36 </w:t>
            </w:r>
          </w:p>
        </w:tc>
        <w:tc>
          <w:tcPr>
            <w:tcW w:w="1394"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816.28 </w:t>
            </w:r>
          </w:p>
        </w:tc>
        <w:tc>
          <w:tcPr>
            <w:tcW w:w="1300" w:type="dxa"/>
            <w:tcBorders>
              <w:top w:val="nil"/>
              <w:left w:val="nil"/>
              <w:bottom w:val="single" w:sz="4" w:space="0" w:color="auto"/>
              <w:right w:val="single" w:sz="4" w:space="0" w:color="auto"/>
            </w:tcBorders>
            <w:shd w:val="clear" w:color="auto" w:fill="auto"/>
            <w:noWrap/>
            <w:vAlign w:val="bottom"/>
            <w:hideMark/>
          </w:tcPr>
          <w:p w:rsidR="00350BB1" w:rsidRPr="005E2B86" w:rsidRDefault="00350BB1" w:rsidP="00EA73A8">
            <w:pPr>
              <w:spacing w:after="0"/>
              <w:rPr>
                <w:rFonts w:ascii="Times New Roman" w:eastAsia="Times New Roman" w:hAnsi="Times New Roman"/>
                <w:color w:val="000000"/>
                <w:sz w:val="24"/>
                <w:szCs w:val="24"/>
                <w:lang w:eastAsia="es-AR"/>
              </w:rPr>
            </w:pPr>
            <w:r w:rsidRPr="005E2B86">
              <w:rPr>
                <w:rFonts w:ascii="Times New Roman" w:eastAsia="Times New Roman" w:hAnsi="Times New Roman"/>
                <w:color w:val="000000"/>
                <w:sz w:val="24"/>
                <w:szCs w:val="24"/>
                <w:lang w:eastAsia="es-AR"/>
              </w:rPr>
              <w:t xml:space="preserve"> $   816.28 </w:t>
            </w:r>
          </w:p>
        </w:tc>
      </w:tr>
    </w:tbl>
    <w:p w:rsidR="00350BB1" w:rsidRDefault="00350BB1" w:rsidP="00350BB1">
      <w:pPr>
        <w:keepNext/>
        <w:outlineLvl w:val="0"/>
        <w:rPr>
          <w:rFonts w:ascii="Times New Roman" w:hAnsi="Times New Roman"/>
          <w:sz w:val="24"/>
          <w:szCs w:val="24"/>
        </w:rPr>
      </w:pPr>
    </w:p>
    <w:p w:rsidR="00350BB1" w:rsidRDefault="00350BB1" w:rsidP="00350BB1">
      <w:pPr>
        <w:keepNext/>
        <w:outlineLvl w:val="0"/>
        <w:rPr>
          <w:rFonts w:ascii="Times New Roman" w:hAnsi="Times New Roman"/>
          <w:sz w:val="24"/>
          <w:szCs w:val="24"/>
        </w:rPr>
      </w:pPr>
    </w:p>
    <w:p w:rsidR="00350BB1" w:rsidRPr="003002BD" w:rsidRDefault="00350BB1" w:rsidP="00350BB1">
      <w:pPr>
        <w:keepNext/>
        <w:jc w:val="center"/>
        <w:outlineLvl w:val="0"/>
        <w:rPr>
          <w:rFonts w:ascii="Times New Roman" w:eastAsia="Times New Roman" w:hAnsi="Times New Roman"/>
          <w:b/>
          <w:color w:val="000000"/>
          <w:sz w:val="24"/>
          <w:szCs w:val="24"/>
          <w:u w:val="single"/>
          <w:lang w:eastAsia="es-ES"/>
        </w:rPr>
      </w:pPr>
      <w:r w:rsidRPr="003002BD">
        <w:rPr>
          <w:rFonts w:ascii="Times New Roman" w:eastAsia="Times New Roman" w:hAnsi="Times New Roman"/>
          <w:b/>
          <w:color w:val="000000"/>
          <w:sz w:val="24"/>
          <w:szCs w:val="24"/>
          <w:u w:val="single"/>
          <w:lang w:eastAsia="es-ES"/>
        </w:rPr>
        <w:t>Barrido</w:t>
      </w:r>
    </w:p>
    <w:p w:rsidR="00350BB1" w:rsidRPr="003002BD" w:rsidRDefault="00350BB1" w:rsidP="00350BB1">
      <w:pPr>
        <w:rPr>
          <w:rFonts w:ascii="Times New Roman" w:hAnsi="Times New Roman"/>
          <w:b/>
          <w:color w:val="000000"/>
          <w:sz w:val="24"/>
          <w:szCs w:val="24"/>
        </w:rPr>
      </w:pPr>
    </w:p>
    <w:p w:rsidR="00350BB1" w:rsidRPr="00041D51" w:rsidRDefault="00350BB1" w:rsidP="00350BB1">
      <w:pPr>
        <w:rPr>
          <w:rFonts w:ascii="Times New Roman" w:hAnsi="Times New Roman"/>
          <w:sz w:val="24"/>
          <w:szCs w:val="24"/>
        </w:rPr>
      </w:pPr>
      <w:r w:rsidRPr="003002BD">
        <w:rPr>
          <w:rFonts w:ascii="Times New Roman" w:hAnsi="Times New Roman"/>
          <w:b/>
          <w:color w:val="000000"/>
          <w:sz w:val="24"/>
          <w:szCs w:val="24"/>
          <w:u w:val="single"/>
        </w:rPr>
        <w:t>ARTÍCULO 8º:</w:t>
      </w:r>
      <w:r w:rsidRPr="00041D51">
        <w:rPr>
          <w:rFonts w:ascii="Times New Roman" w:hAnsi="Times New Roman"/>
          <w:sz w:val="24"/>
          <w:szCs w:val="24"/>
        </w:rPr>
        <w:t>Fíjase por los servicios de Barrido y Limpieza de calles pavimentadas, por metro lineal de frente por año, para cada uno de los tramos de valuac</w:t>
      </w:r>
      <w:r>
        <w:rPr>
          <w:rFonts w:ascii="Times New Roman" w:hAnsi="Times New Roman"/>
          <w:sz w:val="24"/>
          <w:szCs w:val="24"/>
        </w:rPr>
        <w:t xml:space="preserve">ión fiscal y para las cuotas de </w:t>
      </w:r>
      <w:r>
        <w:rPr>
          <w:rFonts w:ascii="Times New Roman" w:hAnsi="Times New Roman"/>
          <w:b/>
          <w:sz w:val="24"/>
          <w:szCs w:val="24"/>
          <w:u w:val="single"/>
        </w:rPr>
        <w:t>Enero-Febrero 2023</w:t>
      </w:r>
      <w:r w:rsidRPr="00041D51">
        <w:rPr>
          <w:rFonts w:ascii="Times New Roman" w:hAnsi="Times New Roman"/>
          <w:sz w:val="24"/>
          <w:szCs w:val="24"/>
        </w:rPr>
        <w:t>, las siguientes tarifas:</w:t>
      </w:r>
    </w:p>
    <w:p w:rsidR="00350BB1" w:rsidRDefault="00350BB1" w:rsidP="00350BB1">
      <w:pPr>
        <w:rPr>
          <w:rFonts w:ascii="Times New Roman" w:hAnsi="Times New Roman"/>
          <w:color w:val="FF0000"/>
          <w:sz w:val="24"/>
          <w:szCs w:val="24"/>
        </w:rPr>
      </w:pPr>
    </w:p>
    <w:tbl>
      <w:tblPr>
        <w:tblW w:w="4872" w:type="dxa"/>
        <w:tblInd w:w="1861" w:type="dxa"/>
        <w:tblLayout w:type="fixed"/>
        <w:tblCellMar>
          <w:left w:w="70" w:type="dxa"/>
          <w:right w:w="70" w:type="dxa"/>
        </w:tblCellMar>
        <w:tblLook w:val="04A0" w:firstRow="1" w:lastRow="0" w:firstColumn="1" w:lastColumn="0" w:noHBand="0" w:noVBand="1"/>
      </w:tblPr>
      <w:tblGrid>
        <w:gridCol w:w="1174"/>
        <w:gridCol w:w="1676"/>
        <w:gridCol w:w="2022"/>
      </w:tblGrid>
      <w:tr w:rsidR="00350BB1" w:rsidRPr="00DD6C73" w:rsidTr="00EA73A8">
        <w:trPr>
          <w:trHeight w:val="70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0BB1" w:rsidRPr="00DD6C73" w:rsidRDefault="00350BB1" w:rsidP="00EA73A8">
            <w:pPr>
              <w:spacing w:after="0"/>
              <w:jc w:val="center"/>
              <w:rPr>
                <w:rFonts w:ascii="Times New Roman" w:eastAsia="Times New Roman" w:hAnsi="Times New Roman"/>
                <w:b/>
                <w:bCs/>
                <w:sz w:val="24"/>
                <w:szCs w:val="24"/>
                <w:lang w:eastAsia="es-AR"/>
              </w:rPr>
            </w:pPr>
            <w:r w:rsidRPr="00DD6C73">
              <w:rPr>
                <w:rFonts w:ascii="Times New Roman" w:eastAsia="Times New Roman" w:hAnsi="Times New Roman"/>
                <w:b/>
                <w:bCs/>
                <w:sz w:val="24"/>
                <w:szCs w:val="24"/>
                <w:lang w:eastAsia="es-AR"/>
              </w:rPr>
              <w:t>Tramo de Valuación Fiscal</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350BB1" w:rsidRPr="00DD6C73" w:rsidRDefault="00350BB1" w:rsidP="00EA73A8">
            <w:pPr>
              <w:spacing w:after="0"/>
              <w:jc w:val="center"/>
              <w:rPr>
                <w:rFonts w:ascii="Times New Roman" w:eastAsia="Times New Roman" w:hAnsi="Times New Roman"/>
                <w:b/>
                <w:bCs/>
                <w:sz w:val="24"/>
                <w:szCs w:val="24"/>
                <w:lang w:eastAsia="es-AR"/>
              </w:rPr>
            </w:pPr>
            <w:r w:rsidRPr="00DD6C73">
              <w:rPr>
                <w:rFonts w:ascii="Times New Roman" w:eastAsia="Times New Roman" w:hAnsi="Times New Roman"/>
                <w:b/>
                <w:bCs/>
                <w:sz w:val="24"/>
                <w:szCs w:val="24"/>
                <w:lang w:eastAsia="es-AR"/>
              </w:rPr>
              <w:t>Barrido de calles pavimentadas</w:t>
            </w:r>
          </w:p>
        </w:tc>
      </w:tr>
      <w:tr w:rsidR="00350BB1" w:rsidRPr="00DD6C73" w:rsidTr="00EA73A8">
        <w:trPr>
          <w:trHeight w:val="407"/>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hasta </w:t>
            </w:r>
          </w:p>
        </w:tc>
        <w:tc>
          <w:tcPr>
            <w:tcW w:w="1676"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172,800 </w:t>
            </w:r>
          </w:p>
        </w:tc>
        <w:tc>
          <w:tcPr>
            <w:tcW w:w="2022" w:type="dxa"/>
            <w:tcBorders>
              <w:top w:val="nil"/>
              <w:left w:val="nil"/>
              <w:bottom w:val="single" w:sz="4" w:space="0" w:color="auto"/>
              <w:right w:val="single" w:sz="4" w:space="0" w:color="auto"/>
            </w:tcBorders>
            <w:shd w:val="clear" w:color="auto" w:fill="auto"/>
            <w:noWrap/>
            <w:vAlign w:val="bottom"/>
            <w:hideMark/>
          </w:tcPr>
          <w:p w:rsidR="00350BB1" w:rsidRPr="00DD6C73" w:rsidRDefault="00350BB1" w:rsidP="00EA73A8">
            <w:pPr>
              <w:spacing w:after="0"/>
              <w:jc w:val="center"/>
              <w:rPr>
                <w:rFonts w:ascii="Times New Roman" w:eastAsia="Times New Roman" w:hAnsi="Times New Roman"/>
                <w:color w:val="000000"/>
                <w:sz w:val="24"/>
                <w:szCs w:val="24"/>
                <w:lang w:eastAsia="es-AR"/>
              </w:rPr>
            </w:pPr>
            <w:r w:rsidRPr="00DD6C73">
              <w:rPr>
                <w:rFonts w:ascii="Times New Roman" w:eastAsia="Times New Roman" w:hAnsi="Times New Roman"/>
                <w:color w:val="000000"/>
                <w:sz w:val="24"/>
                <w:szCs w:val="24"/>
                <w:lang w:eastAsia="es-AR"/>
              </w:rPr>
              <w:t>$       444.25</w:t>
            </w:r>
          </w:p>
        </w:tc>
      </w:tr>
      <w:tr w:rsidR="00350BB1" w:rsidRPr="00DD6C73" w:rsidTr="00EA73A8">
        <w:trPr>
          <w:trHeight w:val="413"/>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172,801 </w:t>
            </w:r>
          </w:p>
        </w:tc>
        <w:tc>
          <w:tcPr>
            <w:tcW w:w="1676"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291,392 </w:t>
            </w:r>
          </w:p>
        </w:tc>
        <w:tc>
          <w:tcPr>
            <w:tcW w:w="2022" w:type="dxa"/>
            <w:tcBorders>
              <w:top w:val="nil"/>
              <w:left w:val="nil"/>
              <w:bottom w:val="single" w:sz="4" w:space="0" w:color="auto"/>
              <w:right w:val="single" w:sz="4" w:space="0" w:color="auto"/>
            </w:tcBorders>
            <w:shd w:val="clear" w:color="auto" w:fill="auto"/>
            <w:noWrap/>
            <w:vAlign w:val="bottom"/>
            <w:hideMark/>
          </w:tcPr>
          <w:p w:rsidR="00350BB1" w:rsidRPr="00DD6C73" w:rsidRDefault="00350BB1" w:rsidP="00EA73A8">
            <w:pPr>
              <w:spacing w:after="0"/>
              <w:jc w:val="center"/>
              <w:rPr>
                <w:rFonts w:ascii="Times New Roman" w:eastAsia="Times New Roman" w:hAnsi="Times New Roman"/>
                <w:color w:val="000000"/>
                <w:sz w:val="24"/>
                <w:szCs w:val="24"/>
                <w:lang w:eastAsia="es-AR"/>
              </w:rPr>
            </w:pPr>
            <w:r w:rsidRPr="00DD6C73">
              <w:rPr>
                <w:rFonts w:ascii="Times New Roman" w:eastAsia="Times New Roman" w:hAnsi="Times New Roman"/>
                <w:color w:val="000000"/>
                <w:sz w:val="24"/>
                <w:szCs w:val="24"/>
                <w:lang w:eastAsia="es-AR"/>
              </w:rPr>
              <w:t>$       464.08</w:t>
            </w:r>
          </w:p>
        </w:tc>
      </w:tr>
      <w:tr w:rsidR="00350BB1" w:rsidRPr="00DD6C73" w:rsidTr="00EA73A8">
        <w:trPr>
          <w:trHeight w:val="234"/>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291,393 </w:t>
            </w:r>
          </w:p>
        </w:tc>
        <w:tc>
          <w:tcPr>
            <w:tcW w:w="1676"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451,646 </w:t>
            </w:r>
          </w:p>
        </w:tc>
        <w:tc>
          <w:tcPr>
            <w:tcW w:w="2022" w:type="dxa"/>
            <w:tcBorders>
              <w:top w:val="nil"/>
              <w:left w:val="nil"/>
              <w:bottom w:val="single" w:sz="4" w:space="0" w:color="auto"/>
              <w:right w:val="single" w:sz="4" w:space="0" w:color="auto"/>
            </w:tcBorders>
            <w:shd w:val="clear" w:color="auto" w:fill="auto"/>
            <w:noWrap/>
            <w:vAlign w:val="bottom"/>
            <w:hideMark/>
          </w:tcPr>
          <w:p w:rsidR="00350BB1" w:rsidRPr="00DD6C73" w:rsidRDefault="00350BB1" w:rsidP="00EA73A8">
            <w:pPr>
              <w:spacing w:after="0"/>
              <w:jc w:val="center"/>
              <w:rPr>
                <w:rFonts w:ascii="Times New Roman" w:eastAsia="Times New Roman" w:hAnsi="Times New Roman"/>
                <w:color w:val="000000"/>
                <w:sz w:val="24"/>
                <w:szCs w:val="24"/>
                <w:lang w:eastAsia="es-AR"/>
              </w:rPr>
            </w:pPr>
            <w:r w:rsidRPr="00DD6C73">
              <w:rPr>
                <w:rFonts w:ascii="Times New Roman" w:eastAsia="Times New Roman" w:hAnsi="Times New Roman"/>
                <w:color w:val="000000"/>
                <w:sz w:val="24"/>
                <w:szCs w:val="24"/>
                <w:lang w:eastAsia="es-AR"/>
              </w:rPr>
              <w:t>$       506.27</w:t>
            </w:r>
          </w:p>
        </w:tc>
      </w:tr>
      <w:tr w:rsidR="00350BB1" w:rsidRPr="00DD6C73" w:rsidTr="00EA73A8">
        <w:trPr>
          <w:trHeight w:val="255"/>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451,647 </w:t>
            </w:r>
          </w:p>
        </w:tc>
        <w:tc>
          <w:tcPr>
            <w:tcW w:w="1676"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612,908 </w:t>
            </w:r>
          </w:p>
        </w:tc>
        <w:tc>
          <w:tcPr>
            <w:tcW w:w="2022" w:type="dxa"/>
            <w:tcBorders>
              <w:top w:val="nil"/>
              <w:left w:val="nil"/>
              <w:bottom w:val="single" w:sz="4" w:space="0" w:color="auto"/>
              <w:right w:val="single" w:sz="4" w:space="0" w:color="auto"/>
            </w:tcBorders>
            <w:shd w:val="clear" w:color="auto" w:fill="auto"/>
            <w:noWrap/>
            <w:vAlign w:val="bottom"/>
            <w:hideMark/>
          </w:tcPr>
          <w:p w:rsidR="00350BB1" w:rsidRPr="00DD6C73" w:rsidRDefault="00350BB1" w:rsidP="00EA73A8">
            <w:pPr>
              <w:spacing w:after="0"/>
              <w:jc w:val="center"/>
              <w:rPr>
                <w:rFonts w:ascii="Times New Roman" w:eastAsia="Times New Roman" w:hAnsi="Times New Roman"/>
                <w:color w:val="000000"/>
                <w:sz w:val="24"/>
                <w:szCs w:val="24"/>
                <w:lang w:eastAsia="es-AR"/>
              </w:rPr>
            </w:pPr>
            <w:r w:rsidRPr="00DD6C73">
              <w:rPr>
                <w:rFonts w:ascii="Times New Roman" w:eastAsia="Times New Roman" w:hAnsi="Times New Roman"/>
                <w:color w:val="000000"/>
                <w:sz w:val="24"/>
                <w:szCs w:val="24"/>
                <w:lang w:eastAsia="es-AR"/>
              </w:rPr>
              <w:t>$       559.92</w:t>
            </w:r>
          </w:p>
        </w:tc>
      </w:tr>
      <w:tr w:rsidR="00350BB1" w:rsidRPr="00DD6C73" w:rsidTr="00EA73A8">
        <w:trPr>
          <w:trHeight w:val="255"/>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612,909 </w:t>
            </w:r>
          </w:p>
        </w:tc>
        <w:tc>
          <w:tcPr>
            <w:tcW w:w="1676"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780,231 </w:t>
            </w:r>
          </w:p>
        </w:tc>
        <w:tc>
          <w:tcPr>
            <w:tcW w:w="2022" w:type="dxa"/>
            <w:tcBorders>
              <w:top w:val="nil"/>
              <w:left w:val="nil"/>
              <w:bottom w:val="single" w:sz="4" w:space="0" w:color="auto"/>
              <w:right w:val="single" w:sz="4" w:space="0" w:color="auto"/>
            </w:tcBorders>
            <w:shd w:val="clear" w:color="auto" w:fill="auto"/>
            <w:noWrap/>
            <w:vAlign w:val="bottom"/>
            <w:hideMark/>
          </w:tcPr>
          <w:p w:rsidR="00350BB1" w:rsidRPr="00DD6C73" w:rsidRDefault="00350BB1" w:rsidP="00EA73A8">
            <w:pPr>
              <w:spacing w:after="0"/>
              <w:jc w:val="center"/>
              <w:rPr>
                <w:rFonts w:ascii="Times New Roman" w:eastAsia="Times New Roman" w:hAnsi="Times New Roman"/>
                <w:color w:val="000000"/>
                <w:sz w:val="24"/>
                <w:szCs w:val="24"/>
                <w:lang w:eastAsia="es-AR"/>
              </w:rPr>
            </w:pPr>
            <w:r w:rsidRPr="00DD6C73">
              <w:rPr>
                <w:rFonts w:ascii="Times New Roman" w:eastAsia="Times New Roman" w:hAnsi="Times New Roman"/>
                <w:color w:val="000000"/>
                <w:sz w:val="24"/>
                <w:szCs w:val="24"/>
                <w:lang w:eastAsia="es-AR"/>
              </w:rPr>
              <w:t>$       617.75</w:t>
            </w:r>
          </w:p>
        </w:tc>
      </w:tr>
      <w:tr w:rsidR="00350BB1" w:rsidRPr="00DD6C73" w:rsidTr="00EA73A8">
        <w:trPr>
          <w:trHeight w:val="255"/>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780,232 </w:t>
            </w:r>
          </w:p>
        </w:tc>
        <w:tc>
          <w:tcPr>
            <w:tcW w:w="1676"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971,160 </w:t>
            </w:r>
          </w:p>
        </w:tc>
        <w:tc>
          <w:tcPr>
            <w:tcW w:w="2022" w:type="dxa"/>
            <w:tcBorders>
              <w:top w:val="nil"/>
              <w:left w:val="nil"/>
              <w:bottom w:val="single" w:sz="4" w:space="0" w:color="auto"/>
              <w:right w:val="single" w:sz="4" w:space="0" w:color="auto"/>
            </w:tcBorders>
            <w:shd w:val="clear" w:color="auto" w:fill="auto"/>
            <w:noWrap/>
            <w:vAlign w:val="bottom"/>
            <w:hideMark/>
          </w:tcPr>
          <w:p w:rsidR="00350BB1" w:rsidRPr="00DD6C73" w:rsidRDefault="00350BB1" w:rsidP="00EA73A8">
            <w:pPr>
              <w:spacing w:after="0"/>
              <w:jc w:val="center"/>
              <w:rPr>
                <w:rFonts w:ascii="Times New Roman" w:eastAsia="Times New Roman" w:hAnsi="Times New Roman"/>
                <w:color w:val="000000"/>
                <w:sz w:val="24"/>
                <w:szCs w:val="24"/>
                <w:lang w:eastAsia="es-AR"/>
              </w:rPr>
            </w:pPr>
            <w:r w:rsidRPr="00DD6C73">
              <w:rPr>
                <w:rFonts w:ascii="Times New Roman" w:eastAsia="Times New Roman" w:hAnsi="Times New Roman"/>
                <w:color w:val="000000"/>
                <w:sz w:val="24"/>
                <w:szCs w:val="24"/>
                <w:lang w:eastAsia="es-AR"/>
              </w:rPr>
              <w:t>$       674.47</w:t>
            </w:r>
          </w:p>
        </w:tc>
      </w:tr>
      <w:tr w:rsidR="00350BB1" w:rsidRPr="00DD6C73" w:rsidTr="00EA73A8">
        <w:trPr>
          <w:trHeight w:val="255"/>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971,161 </w:t>
            </w:r>
          </w:p>
        </w:tc>
        <w:tc>
          <w:tcPr>
            <w:tcW w:w="1676"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1,221,712 </w:t>
            </w:r>
          </w:p>
        </w:tc>
        <w:tc>
          <w:tcPr>
            <w:tcW w:w="2022" w:type="dxa"/>
            <w:tcBorders>
              <w:top w:val="nil"/>
              <w:left w:val="nil"/>
              <w:bottom w:val="single" w:sz="4" w:space="0" w:color="auto"/>
              <w:right w:val="single" w:sz="4" w:space="0" w:color="auto"/>
            </w:tcBorders>
            <w:shd w:val="clear" w:color="auto" w:fill="auto"/>
            <w:noWrap/>
            <w:vAlign w:val="bottom"/>
            <w:hideMark/>
          </w:tcPr>
          <w:p w:rsidR="00350BB1" w:rsidRPr="00DD6C73" w:rsidRDefault="00350BB1" w:rsidP="00EA73A8">
            <w:pPr>
              <w:spacing w:after="0"/>
              <w:jc w:val="center"/>
              <w:rPr>
                <w:rFonts w:ascii="Times New Roman" w:eastAsia="Times New Roman" w:hAnsi="Times New Roman"/>
                <w:color w:val="000000"/>
                <w:sz w:val="24"/>
                <w:szCs w:val="24"/>
                <w:lang w:eastAsia="es-AR"/>
              </w:rPr>
            </w:pPr>
            <w:r w:rsidRPr="00DD6C73">
              <w:rPr>
                <w:rFonts w:ascii="Times New Roman" w:eastAsia="Times New Roman" w:hAnsi="Times New Roman"/>
                <w:color w:val="000000"/>
                <w:sz w:val="24"/>
                <w:szCs w:val="24"/>
                <w:lang w:eastAsia="es-AR"/>
              </w:rPr>
              <w:t>$       740.97</w:t>
            </w:r>
          </w:p>
        </w:tc>
      </w:tr>
      <w:tr w:rsidR="00350BB1" w:rsidRPr="00DD6C73" w:rsidTr="00EA73A8">
        <w:trPr>
          <w:trHeight w:val="255"/>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1,221,713 </w:t>
            </w:r>
          </w:p>
        </w:tc>
        <w:tc>
          <w:tcPr>
            <w:tcW w:w="1676"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1,583,928 </w:t>
            </w:r>
          </w:p>
        </w:tc>
        <w:tc>
          <w:tcPr>
            <w:tcW w:w="2022" w:type="dxa"/>
            <w:tcBorders>
              <w:top w:val="nil"/>
              <w:left w:val="nil"/>
              <w:bottom w:val="single" w:sz="4" w:space="0" w:color="auto"/>
              <w:right w:val="single" w:sz="4" w:space="0" w:color="auto"/>
            </w:tcBorders>
            <w:shd w:val="clear" w:color="auto" w:fill="auto"/>
            <w:noWrap/>
            <w:vAlign w:val="bottom"/>
            <w:hideMark/>
          </w:tcPr>
          <w:p w:rsidR="00350BB1" w:rsidRPr="00DD6C73" w:rsidRDefault="00350BB1" w:rsidP="00EA73A8">
            <w:pPr>
              <w:spacing w:after="0"/>
              <w:jc w:val="center"/>
              <w:rPr>
                <w:rFonts w:ascii="Times New Roman" w:eastAsia="Times New Roman" w:hAnsi="Times New Roman"/>
                <w:color w:val="000000"/>
                <w:sz w:val="24"/>
                <w:szCs w:val="24"/>
                <w:lang w:eastAsia="es-AR"/>
              </w:rPr>
            </w:pPr>
            <w:r w:rsidRPr="00DD6C73">
              <w:rPr>
                <w:rFonts w:ascii="Times New Roman" w:eastAsia="Times New Roman" w:hAnsi="Times New Roman"/>
                <w:color w:val="000000"/>
                <w:sz w:val="24"/>
                <w:szCs w:val="24"/>
                <w:lang w:eastAsia="es-AR"/>
              </w:rPr>
              <w:t>$       821.72</w:t>
            </w:r>
          </w:p>
        </w:tc>
      </w:tr>
      <w:tr w:rsidR="00350BB1" w:rsidRPr="00DD6C73" w:rsidTr="00EA73A8">
        <w:trPr>
          <w:trHeight w:val="255"/>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1,583,929 </w:t>
            </w:r>
          </w:p>
        </w:tc>
        <w:tc>
          <w:tcPr>
            <w:tcW w:w="1676"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2,274,552 </w:t>
            </w:r>
          </w:p>
        </w:tc>
        <w:tc>
          <w:tcPr>
            <w:tcW w:w="2022" w:type="dxa"/>
            <w:tcBorders>
              <w:top w:val="nil"/>
              <w:left w:val="nil"/>
              <w:bottom w:val="single" w:sz="4" w:space="0" w:color="auto"/>
              <w:right w:val="single" w:sz="4" w:space="0" w:color="auto"/>
            </w:tcBorders>
            <w:shd w:val="clear" w:color="auto" w:fill="auto"/>
            <w:noWrap/>
            <w:vAlign w:val="bottom"/>
            <w:hideMark/>
          </w:tcPr>
          <w:p w:rsidR="00350BB1" w:rsidRPr="00DD6C73" w:rsidRDefault="00350BB1" w:rsidP="00EA73A8">
            <w:pPr>
              <w:spacing w:after="0"/>
              <w:jc w:val="center"/>
              <w:rPr>
                <w:rFonts w:ascii="Times New Roman" w:eastAsia="Times New Roman" w:hAnsi="Times New Roman"/>
                <w:color w:val="000000"/>
                <w:sz w:val="24"/>
                <w:szCs w:val="24"/>
                <w:lang w:eastAsia="es-AR"/>
              </w:rPr>
            </w:pPr>
            <w:r w:rsidRPr="00DD6C73">
              <w:rPr>
                <w:rFonts w:ascii="Times New Roman" w:eastAsia="Times New Roman" w:hAnsi="Times New Roman"/>
                <w:color w:val="000000"/>
                <w:sz w:val="24"/>
                <w:szCs w:val="24"/>
                <w:lang w:eastAsia="es-AR"/>
              </w:rPr>
              <w:t>$       932.92</w:t>
            </w:r>
          </w:p>
        </w:tc>
      </w:tr>
      <w:tr w:rsidR="00350BB1" w:rsidRPr="00DD6C73" w:rsidTr="00EA73A8">
        <w:trPr>
          <w:trHeight w:val="255"/>
        </w:trPr>
        <w:tc>
          <w:tcPr>
            <w:tcW w:w="117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2,274,553 </w:t>
            </w:r>
          </w:p>
        </w:tc>
        <w:tc>
          <w:tcPr>
            <w:tcW w:w="1676"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en adelante </w:t>
            </w:r>
          </w:p>
        </w:tc>
        <w:tc>
          <w:tcPr>
            <w:tcW w:w="2022" w:type="dxa"/>
            <w:tcBorders>
              <w:top w:val="nil"/>
              <w:left w:val="nil"/>
              <w:bottom w:val="single" w:sz="4" w:space="0" w:color="auto"/>
              <w:right w:val="single" w:sz="4" w:space="0" w:color="auto"/>
            </w:tcBorders>
            <w:shd w:val="clear" w:color="auto" w:fill="auto"/>
            <w:noWrap/>
            <w:vAlign w:val="bottom"/>
            <w:hideMark/>
          </w:tcPr>
          <w:p w:rsidR="00350BB1" w:rsidRPr="00DD6C73" w:rsidRDefault="00350BB1" w:rsidP="00EA73A8">
            <w:pPr>
              <w:spacing w:after="0"/>
              <w:jc w:val="center"/>
              <w:rPr>
                <w:rFonts w:ascii="Times New Roman" w:eastAsia="Times New Roman" w:hAnsi="Times New Roman"/>
                <w:color w:val="000000"/>
                <w:sz w:val="24"/>
                <w:szCs w:val="24"/>
                <w:lang w:eastAsia="es-AR"/>
              </w:rPr>
            </w:pPr>
            <w:r w:rsidRPr="00DD6C73">
              <w:rPr>
                <w:rFonts w:ascii="Times New Roman" w:eastAsia="Times New Roman" w:hAnsi="Times New Roman"/>
                <w:color w:val="000000"/>
                <w:sz w:val="24"/>
                <w:szCs w:val="24"/>
                <w:lang w:eastAsia="es-AR"/>
              </w:rPr>
              <w:t>$     1,048.59</w:t>
            </w:r>
          </w:p>
        </w:tc>
      </w:tr>
    </w:tbl>
    <w:p w:rsidR="00350BB1" w:rsidRPr="003002BD" w:rsidRDefault="00350BB1" w:rsidP="00350BB1">
      <w:pPr>
        <w:rPr>
          <w:rFonts w:ascii="Times New Roman" w:hAnsi="Times New Roman"/>
          <w:color w:val="FF0000"/>
          <w:sz w:val="24"/>
          <w:szCs w:val="24"/>
        </w:rPr>
      </w:pPr>
    </w:p>
    <w:p w:rsidR="00350BB1" w:rsidRDefault="00350BB1" w:rsidP="00350BB1">
      <w:pPr>
        <w:keepNext/>
        <w:outlineLvl w:val="0"/>
        <w:rPr>
          <w:rFonts w:ascii="Times New Roman" w:hAnsi="Times New Roman"/>
          <w:sz w:val="24"/>
          <w:szCs w:val="24"/>
        </w:rPr>
      </w:pPr>
      <w:r w:rsidRPr="007147EA">
        <w:rPr>
          <w:rFonts w:ascii="Times New Roman" w:hAnsi="Times New Roman"/>
          <w:sz w:val="24"/>
          <w:szCs w:val="24"/>
        </w:rPr>
        <w:t xml:space="preserve">Fíjase por los servicios de Barrido y Limpieza de calles pavimentadas, por metro lineal de frente por año, para cada uno de los tramos de valuación fiscal y para las </w:t>
      </w:r>
      <w:r>
        <w:rPr>
          <w:rFonts w:ascii="Times New Roman" w:hAnsi="Times New Roman"/>
          <w:sz w:val="24"/>
          <w:szCs w:val="24"/>
        </w:rPr>
        <w:t xml:space="preserve">cuotas de </w:t>
      </w:r>
      <w:r>
        <w:rPr>
          <w:rFonts w:ascii="Times New Roman" w:hAnsi="Times New Roman"/>
          <w:b/>
          <w:sz w:val="24"/>
          <w:szCs w:val="24"/>
          <w:u w:val="single"/>
        </w:rPr>
        <w:t>Marzo-Abril 2023</w:t>
      </w:r>
      <w:r w:rsidRPr="007147EA">
        <w:rPr>
          <w:rFonts w:ascii="Times New Roman" w:hAnsi="Times New Roman"/>
          <w:sz w:val="24"/>
          <w:szCs w:val="24"/>
        </w:rPr>
        <w:t>, las siguientes tarifas</w:t>
      </w:r>
      <w:r>
        <w:rPr>
          <w:rFonts w:ascii="Times New Roman" w:hAnsi="Times New Roman"/>
          <w:sz w:val="24"/>
          <w:szCs w:val="24"/>
        </w:rPr>
        <w:t>:</w:t>
      </w:r>
    </w:p>
    <w:p w:rsidR="00350BB1" w:rsidRDefault="00350BB1" w:rsidP="00350BB1">
      <w:pPr>
        <w:keepNext/>
        <w:outlineLvl w:val="0"/>
        <w:rPr>
          <w:rFonts w:ascii="Times New Roman" w:hAnsi="Times New Roman"/>
          <w:sz w:val="24"/>
          <w:szCs w:val="24"/>
        </w:rPr>
      </w:pPr>
    </w:p>
    <w:tbl>
      <w:tblPr>
        <w:tblW w:w="4977" w:type="dxa"/>
        <w:tblInd w:w="1936" w:type="dxa"/>
        <w:tblLayout w:type="fixed"/>
        <w:tblCellMar>
          <w:left w:w="70" w:type="dxa"/>
          <w:right w:w="70" w:type="dxa"/>
        </w:tblCellMar>
        <w:tblLook w:val="04A0" w:firstRow="1" w:lastRow="0" w:firstColumn="1" w:lastColumn="0" w:noHBand="0" w:noVBand="1"/>
      </w:tblPr>
      <w:tblGrid>
        <w:gridCol w:w="1258"/>
        <w:gridCol w:w="1592"/>
        <w:gridCol w:w="2127"/>
      </w:tblGrid>
      <w:tr w:rsidR="00350BB1" w:rsidRPr="004A69DC" w:rsidTr="00EA73A8">
        <w:trPr>
          <w:trHeight w:val="102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0BB1" w:rsidRPr="004A69DC" w:rsidRDefault="00350BB1" w:rsidP="00EA73A8">
            <w:pPr>
              <w:spacing w:after="0"/>
              <w:jc w:val="center"/>
              <w:rPr>
                <w:rFonts w:ascii="Times New Roman" w:eastAsia="Times New Roman" w:hAnsi="Times New Roman"/>
                <w:b/>
                <w:bCs/>
                <w:sz w:val="24"/>
                <w:szCs w:val="24"/>
                <w:lang w:eastAsia="es-AR"/>
              </w:rPr>
            </w:pPr>
            <w:r w:rsidRPr="004A69DC">
              <w:rPr>
                <w:rFonts w:ascii="Times New Roman" w:eastAsia="Times New Roman" w:hAnsi="Times New Roman"/>
                <w:b/>
                <w:bCs/>
                <w:sz w:val="24"/>
                <w:szCs w:val="24"/>
                <w:lang w:eastAsia="es-AR"/>
              </w:rPr>
              <w:t>Tramo de Valuación Fiscal</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50BB1" w:rsidRPr="004A69DC" w:rsidRDefault="00350BB1" w:rsidP="00EA73A8">
            <w:pPr>
              <w:spacing w:after="0"/>
              <w:jc w:val="center"/>
              <w:rPr>
                <w:rFonts w:ascii="Times New Roman" w:eastAsia="Times New Roman" w:hAnsi="Times New Roman"/>
                <w:b/>
                <w:bCs/>
                <w:sz w:val="24"/>
                <w:szCs w:val="24"/>
                <w:lang w:eastAsia="es-AR"/>
              </w:rPr>
            </w:pPr>
            <w:r w:rsidRPr="004A69DC">
              <w:rPr>
                <w:rFonts w:ascii="Times New Roman" w:eastAsia="Times New Roman" w:hAnsi="Times New Roman"/>
                <w:b/>
                <w:bCs/>
                <w:sz w:val="24"/>
                <w:szCs w:val="24"/>
                <w:lang w:eastAsia="es-AR"/>
              </w:rPr>
              <w:t>Barrido de calles pavimentadas</w:t>
            </w:r>
          </w:p>
        </w:tc>
      </w:tr>
      <w:tr w:rsidR="00350BB1" w:rsidRPr="004A69DC" w:rsidTr="00EA73A8">
        <w:trPr>
          <w:trHeight w:val="414"/>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hasta </w:t>
            </w:r>
          </w:p>
        </w:tc>
        <w:tc>
          <w:tcPr>
            <w:tcW w:w="159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172,800 </w:t>
            </w:r>
          </w:p>
        </w:tc>
        <w:tc>
          <w:tcPr>
            <w:tcW w:w="2127"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497.51</w:t>
            </w:r>
          </w:p>
        </w:tc>
      </w:tr>
      <w:tr w:rsidR="00350BB1" w:rsidRPr="004A69DC" w:rsidTr="00EA73A8">
        <w:trPr>
          <w:trHeight w:val="255"/>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172,801 </w:t>
            </w:r>
          </w:p>
        </w:tc>
        <w:tc>
          <w:tcPr>
            <w:tcW w:w="159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291,392 </w:t>
            </w:r>
          </w:p>
        </w:tc>
        <w:tc>
          <w:tcPr>
            <w:tcW w:w="2127"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519.73</w:t>
            </w:r>
          </w:p>
        </w:tc>
      </w:tr>
      <w:tr w:rsidR="00350BB1" w:rsidRPr="004A69DC" w:rsidTr="00EA73A8">
        <w:trPr>
          <w:trHeight w:val="255"/>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lastRenderedPageBreak/>
              <w:t xml:space="preserve">         291,393 </w:t>
            </w:r>
          </w:p>
        </w:tc>
        <w:tc>
          <w:tcPr>
            <w:tcW w:w="159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451,646 </w:t>
            </w:r>
          </w:p>
        </w:tc>
        <w:tc>
          <w:tcPr>
            <w:tcW w:w="2127"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566.97</w:t>
            </w:r>
          </w:p>
        </w:tc>
      </w:tr>
      <w:tr w:rsidR="00350BB1" w:rsidRPr="004A69DC" w:rsidTr="00EA73A8">
        <w:trPr>
          <w:trHeight w:val="255"/>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451,647 </w:t>
            </w:r>
          </w:p>
        </w:tc>
        <w:tc>
          <w:tcPr>
            <w:tcW w:w="159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612,908 </w:t>
            </w:r>
          </w:p>
        </w:tc>
        <w:tc>
          <w:tcPr>
            <w:tcW w:w="2127"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627.05</w:t>
            </w:r>
          </w:p>
        </w:tc>
      </w:tr>
      <w:tr w:rsidR="00350BB1" w:rsidRPr="004A69DC" w:rsidTr="00EA73A8">
        <w:trPr>
          <w:trHeight w:val="255"/>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612,909 </w:t>
            </w:r>
          </w:p>
        </w:tc>
        <w:tc>
          <w:tcPr>
            <w:tcW w:w="1592" w:type="dxa"/>
            <w:tcBorders>
              <w:top w:val="single" w:sz="4" w:space="0" w:color="auto"/>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780,231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691.82</w:t>
            </w:r>
          </w:p>
        </w:tc>
      </w:tr>
      <w:tr w:rsidR="00350BB1" w:rsidRPr="004A69DC" w:rsidTr="00EA73A8">
        <w:trPr>
          <w:trHeight w:val="255"/>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780,232 </w:t>
            </w:r>
          </w:p>
        </w:tc>
        <w:tc>
          <w:tcPr>
            <w:tcW w:w="159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971,160 </w:t>
            </w:r>
          </w:p>
        </w:tc>
        <w:tc>
          <w:tcPr>
            <w:tcW w:w="2127"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755.34</w:t>
            </w:r>
          </w:p>
        </w:tc>
      </w:tr>
      <w:tr w:rsidR="00350BB1" w:rsidRPr="004A69DC" w:rsidTr="00EA73A8">
        <w:trPr>
          <w:trHeight w:val="255"/>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971,161 </w:t>
            </w:r>
          </w:p>
        </w:tc>
        <w:tc>
          <w:tcPr>
            <w:tcW w:w="159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1,221,712 </w:t>
            </w:r>
          </w:p>
        </w:tc>
        <w:tc>
          <w:tcPr>
            <w:tcW w:w="2127"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829.81</w:t>
            </w:r>
          </w:p>
        </w:tc>
      </w:tr>
      <w:tr w:rsidR="00350BB1" w:rsidRPr="004A69DC" w:rsidTr="00EA73A8">
        <w:trPr>
          <w:trHeight w:val="255"/>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1,221,713 </w:t>
            </w:r>
          </w:p>
        </w:tc>
        <w:tc>
          <w:tcPr>
            <w:tcW w:w="159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1,583,928 </w:t>
            </w:r>
          </w:p>
        </w:tc>
        <w:tc>
          <w:tcPr>
            <w:tcW w:w="2127"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920.24</w:t>
            </w:r>
          </w:p>
        </w:tc>
      </w:tr>
      <w:tr w:rsidR="00350BB1" w:rsidRPr="004A69DC" w:rsidTr="00EA73A8">
        <w:trPr>
          <w:trHeight w:val="255"/>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1,583,929 </w:t>
            </w:r>
          </w:p>
        </w:tc>
        <w:tc>
          <w:tcPr>
            <w:tcW w:w="159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2,274,552 </w:t>
            </w:r>
          </w:p>
        </w:tc>
        <w:tc>
          <w:tcPr>
            <w:tcW w:w="2127"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$ 1,044.77</w:t>
            </w:r>
          </w:p>
        </w:tc>
      </w:tr>
      <w:tr w:rsidR="00350BB1" w:rsidRPr="004A69DC" w:rsidTr="00EA73A8">
        <w:trPr>
          <w:trHeight w:val="255"/>
        </w:trPr>
        <w:tc>
          <w:tcPr>
            <w:tcW w:w="125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2,274,553 </w:t>
            </w:r>
          </w:p>
        </w:tc>
        <w:tc>
          <w:tcPr>
            <w:tcW w:w="159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en adelante </w:t>
            </w:r>
          </w:p>
        </w:tc>
        <w:tc>
          <w:tcPr>
            <w:tcW w:w="2127"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$ 1,174.31</w:t>
            </w:r>
          </w:p>
        </w:tc>
      </w:tr>
    </w:tbl>
    <w:p w:rsidR="00350BB1" w:rsidRDefault="00350BB1" w:rsidP="00350BB1">
      <w:pPr>
        <w:keepNext/>
        <w:outlineLvl w:val="0"/>
        <w:rPr>
          <w:rFonts w:ascii="Times New Roman" w:hAnsi="Times New Roman"/>
          <w:sz w:val="24"/>
          <w:szCs w:val="24"/>
        </w:rPr>
      </w:pPr>
    </w:p>
    <w:p w:rsidR="00350BB1" w:rsidRDefault="00350BB1" w:rsidP="00350BB1">
      <w:pPr>
        <w:keepNext/>
        <w:outlineLvl w:val="0"/>
        <w:rPr>
          <w:rFonts w:ascii="Times New Roman" w:hAnsi="Times New Roman"/>
          <w:sz w:val="24"/>
          <w:szCs w:val="24"/>
        </w:rPr>
      </w:pPr>
      <w:r w:rsidRPr="007147EA">
        <w:rPr>
          <w:rFonts w:ascii="Times New Roman" w:hAnsi="Times New Roman"/>
          <w:sz w:val="24"/>
          <w:szCs w:val="24"/>
        </w:rPr>
        <w:t xml:space="preserve">Fíjase por los servicios de Barrido y Limpieza de calles pavimentadas, por metro lineal de frente por año, para cada uno de los tramos de valuación fiscal y para las </w:t>
      </w:r>
      <w:r>
        <w:rPr>
          <w:rFonts w:ascii="Times New Roman" w:hAnsi="Times New Roman"/>
          <w:sz w:val="24"/>
          <w:szCs w:val="24"/>
        </w:rPr>
        <w:t xml:space="preserve">cuotas de </w:t>
      </w:r>
      <w:r>
        <w:rPr>
          <w:rFonts w:ascii="Times New Roman" w:hAnsi="Times New Roman"/>
          <w:b/>
          <w:sz w:val="24"/>
          <w:szCs w:val="24"/>
          <w:u w:val="single"/>
        </w:rPr>
        <w:t>Mayo-Diciembre 2023</w:t>
      </w:r>
      <w:r w:rsidRPr="007147EA">
        <w:rPr>
          <w:rFonts w:ascii="Times New Roman" w:hAnsi="Times New Roman"/>
          <w:sz w:val="24"/>
          <w:szCs w:val="24"/>
        </w:rPr>
        <w:t>, las siguientes tarifas</w:t>
      </w:r>
      <w:r>
        <w:rPr>
          <w:rFonts w:ascii="Times New Roman" w:hAnsi="Times New Roman"/>
          <w:sz w:val="24"/>
          <w:szCs w:val="24"/>
        </w:rPr>
        <w:t>:</w:t>
      </w:r>
    </w:p>
    <w:p w:rsidR="00350BB1" w:rsidRDefault="00350BB1" w:rsidP="00350BB1">
      <w:pPr>
        <w:keepNext/>
        <w:outlineLvl w:val="0"/>
        <w:rPr>
          <w:rFonts w:ascii="Times New Roman" w:hAnsi="Times New Roman"/>
          <w:sz w:val="24"/>
          <w:szCs w:val="24"/>
        </w:rPr>
      </w:pPr>
    </w:p>
    <w:p w:rsidR="00350BB1" w:rsidRDefault="00350BB1" w:rsidP="00350BB1">
      <w:pPr>
        <w:keepNext/>
        <w:outlineLvl w:val="0"/>
        <w:rPr>
          <w:rFonts w:ascii="Times New Roman" w:hAnsi="Times New Roman"/>
          <w:sz w:val="24"/>
          <w:szCs w:val="24"/>
        </w:rPr>
      </w:pPr>
    </w:p>
    <w:tbl>
      <w:tblPr>
        <w:tblW w:w="4977" w:type="dxa"/>
        <w:tblInd w:w="1941" w:type="dxa"/>
        <w:tblLayout w:type="fixed"/>
        <w:tblCellMar>
          <w:left w:w="70" w:type="dxa"/>
          <w:right w:w="70" w:type="dxa"/>
        </w:tblCellMar>
        <w:tblLook w:val="04A0" w:firstRow="1" w:lastRow="0" w:firstColumn="1" w:lastColumn="0" w:noHBand="0" w:noVBand="1"/>
      </w:tblPr>
      <w:tblGrid>
        <w:gridCol w:w="1135"/>
        <w:gridCol w:w="1857"/>
        <w:gridCol w:w="1985"/>
      </w:tblGrid>
      <w:tr w:rsidR="00350BB1" w:rsidRPr="004A69DC" w:rsidTr="00EA73A8">
        <w:trPr>
          <w:trHeight w:val="1020"/>
        </w:trPr>
        <w:tc>
          <w:tcPr>
            <w:tcW w:w="29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50BB1" w:rsidRPr="004A69DC" w:rsidRDefault="00350BB1" w:rsidP="00EA73A8">
            <w:pPr>
              <w:spacing w:after="0"/>
              <w:jc w:val="center"/>
              <w:rPr>
                <w:rFonts w:ascii="Times New Roman" w:eastAsia="Times New Roman" w:hAnsi="Times New Roman"/>
                <w:b/>
                <w:bCs/>
                <w:sz w:val="24"/>
                <w:szCs w:val="24"/>
                <w:lang w:eastAsia="es-AR"/>
              </w:rPr>
            </w:pPr>
            <w:r w:rsidRPr="004A69DC">
              <w:rPr>
                <w:rFonts w:ascii="Times New Roman" w:eastAsia="Times New Roman" w:hAnsi="Times New Roman"/>
                <w:b/>
                <w:bCs/>
                <w:sz w:val="24"/>
                <w:szCs w:val="24"/>
                <w:lang w:eastAsia="es-AR"/>
              </w:rPr>
              <w:t>Tramo de Valuación Fiscal</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350BB1" w:rsidRPr="004A69DC" w:rsidRDefault="00350BB1" w:rsidP="00EA73A8">
            <w:pPr>
              <w:spacing w:after="0"/>
              <w:jc w:val="center"/>
              <w:rPr>
                <w:rFonts w:ascii="Times New Roman" w:eastAsia="Times New Roman" w:hAnsi="Times New Roman"/>
                <w:b/>
                <w:bCs/>
                <w:sz w:val="24"/>
                <w:szCs w:val="24"/>
                <w:lang w:eastAsia="es-AR"/>
              </w:rPr>
            </w:pPr>
            <w:r w:rsidRPr="004A69DC">
              <w:rPr>
                <w:rFonts w:ascii="Times New Roman" w:eastAsia="Times New Roman" w:hAnsi="Times New Roman"/>
                <w:b/>
                <w:bCs/>
                <w:sz w:val="24"/>
                <w:szCs w:val="24"/>
                <w:lang w:eastAsia="es-AR"/>
              </w:rPr>
              <w:t>Barrido de calles pavimentadas</w:t>
            </w:r>
          </w:p>
        </w:tc>
      </w:tr>
      <w:tr w:rsidR="00350BB1" w:rsidRPr="004A69DC" w:rsidTr="00EA73A8">
        <w:trPr>
          <w:trHeight w:val="502"/>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hasta </w:t>
            </w:r>
          </w:p>
        </w:tc>
        <w:tc>
          <w:tcPr>
            <w:tcW w:w="1857"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172,800 </w:t>
            </w:r>
          </w:p>
        </w:tc>
        <w:tc>
          <w:tcPr>
            <w:tcW w:w="1985"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xml:space="preserve"> $        557.14 </w:t>
            </w:r>
          </w:p>
        </w:tc>
      </w:tr>
      <w:tr w:rsidR="00350BB1" w:rsidRPr="004A69DC" w:rsidTr="00EA73A8">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172,801 </w:t>
            </w:r>
          </w:p>
        </w:tc>
        <w:tc>
          <w:tcPr>
            <w:tcW w:w="1857"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291,392 </w:t>
            </w:r>
          </w:p>
        </w:tc>
        <w:tc>
          <w:tcPr>
            <w:tcW w:w="1985"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xml:space="preserve"> $        582.01 </w:t>
            </w:r>
          </w:p>
        </w:tc>
      </w:tr>
      <w:tr w:rsidR="00350BB1" w:rsidRPr="004A69DC" w:rsidTr="00EA73A8">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291,393 </w:t>
            </w:r>
          </w:p>
        </w:tc>
        <w:tc>
          <w:tcPr>
            <w:tcW w:w="1857"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451,646 </w:t>
            </w:r>
          </w:p>
        </w:tc>
        <w:tc>
          <w:tcPr>
            <w:tcW w:w="1985"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xml:space="preserve"> $        634.92 </w:t>
            </w:r>
          </w:p>
        </w:tc>
      </w:tr>
      <w:tr w:rsidR="00350BB1" w:rsidRPr="004A69DC" w:rsidTr="00EA73A8">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451,647 </w:t>
            </w:r>
          </w:p>
        </w:tc>
        <w:tc>
          <w:tcPr>
            <w:tcW w:w="1857"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612,908 </w:t>
            </w:r>
          </w:p>
        </w:tc>
        <w:tc>
          <w:tcPr>
            <w:tcW w:w="1985"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xml:space="preserve"> $        702.20 </w:t>
            </w:r>
          </w:p>
        </w:tc>
      </w:tr>
      <w:tr w:rsidR="00350BB1" w:rsidRPr="004A69DC" w:rsidTr="00EA73A8">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612,909 </w:t>
            </w:r>
          </w:p>
        </w:tc>
        <w:tc>
          <w:tcPr>
            <w:tcW w:w="1857"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780,231 </w:t>
            </w:r>
          </w:p>
        </w:tc>
        <w:tc>
          <w:tcPr>
            <w:tcW w:w="1985"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xml:space="preserve"> $        774.73 </w:t>
            </w:r>
          </w:p>
        </w:tc>
      </w:tr>
      <w:tr w:rsidR="00350BB1" w:rsidRPr="004A69DC" w:rsidTr="00EA73A8">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780,232 </w:t>
            </w:r>
          </w:p>
        </w:tc>
        <w:tc>
          <w:tcPr>
            <w:tcW w:w="1857"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971,160 </w:t>
            </w:r>
          </w:p>
        </w:tc>
        <w:tc>
          <w:tcPr>
            <w:tcW w:w="1985"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xml:space="preserve"> $        845.87 </w:t>
            </w:r>
          </w:p>
        </w:tc>
      </w:tr>
      <w:tr w:rsidR="00350BB1" w:rsidRPr="004A69DC" w:rsidTr="00EA73A8">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971,161 </w:t>
            </w:r>
          </w:p>
        </w:tc>
        <w:tc>
          <w:tcPr>
            <w:tcW w:w="1857"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1,221,712 </w:t>
            </w:r>
          </w:p>
        </w:tc>
        <w:tc>
          <w:tcPr>
            <w:tcW w:w="1985"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xml:space="preserve"> $        929.26 </w:t>
            </w:r>
          </w:p>
        </w:tc>
      </w:tr>
      <w:tr w:rsidR="00350BB1" w:rsidRPr="004A69DC" w:rsidTr="00EA73A8">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1,221,713 </w:t>
            </w:r>
          </w:p>
        </w:tc>
        <w:tc>
          <w:tcPr>
            <w:tcW w:w="1857"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1,583,928 </w:t>
            </w:r>
          </w:p>
        </w:tc>
        <w:tc>
          <w:tcPr>
            <w:tcW w:w="1985"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xml:space="preserve"> $     1,030.53 </w:t>
            </w:r>
          </w:p>
        </w:tc>
      </w:tr>
      <w:tr w:rsidR="00350BB1" w:rsidRPr="004A69DC" w:rsidTr="00EA73A8">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1,583,929 </w:t>
            </w:r>
          </w:p>
        </w:tc>
        <w:tc>
          <w:tcPr>
            <w:tcW w:w="1857"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2,274,552 </w:t>
            </w:r>
          </w:p>
        </w:tc>
        <w:tc>
          <w:tcPr>
            <w:tcW w:w="1985"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xml:space="preserve"> $     1,169.99 </w:t>
            </w:r>
          </w:p>
        </w:tc>
      </w:tr>
      <w:tr w:rsidR="00350BB1" w:rsidRPr="004A69DC" w:rsidTr="00EA73A8">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2,274,553 </w:t>
            </w:r>
          </w:p>
        </w:tc>
        <w:tc>
          <w:tcPr>
            <w:tcW w:w="1857"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en adelante </w:t>
            </w:r>
          </w:p>
        </w:tc>
        <w:tc>
          <w:tcPr>
            <w:tcW w:w="1985"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xml:space="preserve"> $     1,315.05 </w:t>
            </w:r>
          </w:p>
        </w:tc>
      </w:tr>
    </w:tbl>
    <w:p w:rsidR="00350BB1" w:rsidRDefault="00350BB1" w:rsidP="00350BB1">
      <w:pPr>
        <w:keepNext/>
        <w:outlineLvl w:val="0"/>
        <w:rPr>
          <w:rFonts w:ascii="Times New Roman" w:hAnsi="Times New Roman"/>
          <w:sz w:val="24"/>
          <w:szCs w:val="24"/>
        </w:rPr>
      </w:pPr>
    </w:p>
    <w:p w:rsidR="00350BB1" w:rsidRPr="003002BD" w:rsidRDefault="00350BB1" w:rsidP="00350BB1">
      <w:pPr>
        <w:keepNext/>
        <w:jc w:val="center"/>
        <w:outlineLvl w:val="0"/>
        <w:rPr>
          <w:rFonts w:ascii="Times New Roman" w:eastAsia="Times New Roman" w:hAnsi="Times New Roman"/>
          <w:b/>
          <w:color w:val="000000"/>
          <w:sz w:val="24"/>
          <w:szCs w:val="24"/>
          <w:u w:val="single"/>
          <w:lang w:eastAsia="es-ES"/>
        </w:rPr>
      </w:pPr>
      <w:r w:rsidRPr="003002BD">
        <w:rPr>
          <w:rFonts w:ascii="Times New Roman" w:eastAsia="Times New Roman" w:hAnsi="Times New Roman"/>
          <w:b/>
          <w:color w:val="000000"/>
          <w:sz w:val="24"/>
          <w:szCs w:val="24"/>
          <w:u w:val="single"/>
          <w:lang w:eastAsia="es-ES"/>
        </w:rPr>
        <w:t>Conservación de Pavimentos</w:t>
      </w:r>
    </w:p>
    <w:p w:rsidR="00350BB1" w:rsidRPr="003002BD" w:rsidRDefault="00350BB1" w:rsidP="00350BB1">
      <w:pPr>
        <w:rPr>
          <w:rFonts w:ascii="Times New Roman" w:hAnsi="Times New Roman"/>
          <w:b/>
          <w:color w:val="000000"/>
          <w:sz w:val="24"/>
          <w:szCs w:val="24"/>
          <w:u w:val="single"/>
        </w:rPr>
      </w:pPr>
    </w:p>
    <w:p w:rsidR="00350BB1" w:rsidRDefault="00350BB1" w:rsidP="00350BB1">
      <w:pPr>
        <w:rPr>
          <w:rFonts w:ascii="Times New Roman" w:hAnsi="Times New Roman"/>
          <w:b/>
          <w:sz w:val="24"/>
          <w:szCs w:val="24"/>
          <w:u w:val="single"/>
        </w:rPr>
      </w:pPr>
      <w:r w:rsidRPr="003002BD">
        <w:rPr>
          <w:rFonts w:ascii="Times New Roman" w:hAnsi="Times New Roman"/>
          <w:b/>
          <w:color w:val="000000"/>
          <w:sz w:val="24"/>
          <w:szCs w:val="24"/>
          <w:u w:val="single"/>
        </w:rPr>
        <w:lastRenderedPageBreak/>
        <w:t>ARTÍCULO 9º</w:t>
      </w:r>
      <w:r w:rsidRPr="003002BD">
        <w:rPr>
          <w:rFonts w:ascii="Times New Roman" w:hAnsi="Times New Roman"/>
          <w:b/>
          <w:color w:val="000000"/>
          <w:sz w:val="24"/>
          <w:szCs w:val="24"/>
        </w:rPr>
        <w:t xml:space="preserve">: </w:t>
      </w:r>
      <w:r w:rsidRPr="0094165D">
        <w:rPr>
          <w:rFonts w:ascii="Times New Roman" w:hAnsi="Times New Roman"/>
          <w:sz w:val="24"/>
          <w:szCs w:val="24"/>
        </w:rPr>
        <w:t>Fíjase por los servicios de conservación de calles pavimentadas, por metro lineal de frente por año, tramo de valuaci</w:t>
      </w:r>
      <w:r>
        <w:rPr>
          <w:rFonts w:ascii="Times New Roman" w:hAnsi="Times New Roman"/>
          <w:sz w:val="24"/>
          <w:szCs w:val="24"/>
        </w:rPr>
        <w:t xml:space="preserve">ón fiscal, y para las cuotas de </w:t>
      </w:r>
      <w:r>
        <w:rPr>
          <w:rFonts w:ascii="Times New Roman" w:hAnsi="Times New Roman"/>
          <w:b/>
          <w:sz w:val="24"/>
          <w:szCs w:val="24"/>
          <w:u w:val="single"/>
        </w:rPr>
        <w:t>Enero-Febrero 2023</w:t>
      </w:r>
      <w:r w:rsidRPr="0094165D">
        <w:rPr>
          <w:rFonts w:ascii="Times New Roman" w:hAnsi="Times New Roman"/>
          <w:b/>
          <w:sz w:val="24"/>
          <w:szCs w:val="24"/>
          <w:u w:val="single"/>
        </w:rPr>
        <w:t>:</w:t>
      </w:r>
    </w:p>
    <w:p w:rsidR="00350BB1" w:rsidRDefault="00350BB1" w:rsidP="00350BB1">
      <w:pPr>
        <w:rPr>
          <w:rFonts w:ascii="Times New Roman" w:hAnsi="Times New Roman"/>
          <w:b/>
          <w:sz w:val="24"/>
          <w:szCs w:val="24"/>
          <w:u w:val="single"/>
        </w:rPr>
      </w:pPr>
    </w:p>
    <w:tbl>
      <w:tblPr>
        <w:tblpPr w:leftFromText="141" w:rightFromText="141" w:vertAnchor="text" w:horzAnchor="margin" w:tblpXSpec="center" w:tblpY="362"/>
        <w:tblW w:w="4551" w:type="dxa"/>
        <w:tblLayout w:type="fixed"/>
        <w:tblCellMar>
          <w:left w:w="70" w:type="dxa"/>
          <w:right w:w="70" w:type="dxa"/>
        </w:tblCellMar>
        <w:tblLook w:val="04A0" w:firstRow="1" w:lastRow="0" w:firstColumn="1" w:lastColumn="0" w:noHBand="0" w:noVBand="1"/>
      </w:tblPr>
      <w:tblGrid>
        <w:gridCol w:w="1185"/>
        <w:gridCol w:w="1382"/>
        <w:gridCol w:w="1984"/>
      </w:tblGrid>
      <w:tr w:rsidR="00350BB1" w:rsidRPr="004A69DC" w:rsidTr="00EA73A8">
        <w:trPr>
          <w:trHeight w:val="102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0BB1" w:rsidRPr="004A69DC" w:rsidRDefault="00350BB1" w:rsidP="00EA73A8">
            <w:pPr>
              <w:spacing w:after="0"/>
              <w:jc w:val="center"/>
              <w:rPr>
                <w:rFonts w:ascii="Times New Roman" w:eastAsia="Times New Roman" w:hAnsi="Times New Roman"/>
                <w:b/>
                <w:bCs/>
                <w:sz w:val="24"/>
                <w:szCs w:val="24"/>
                <w:lang w:eastAsia="es-AR"/>
              </w:rPr>
            </w:pPr>
            <w:r w:rsidRPr="004A69DC">
              <w:rPr>
                <w:rFonts w:ascii="Times New Roman" w:eastAsia="Times New Roman" w:hAnsi="Times New Roman"/>
                <w:b/>
                <w:bCs/>
                <w:sz w:val="24"/>
                <w:szCs w:val="24"/>
                <w:lang w:eastAsia="es-AR"/>
              </w:rPr>
              <w:t>Tramo de Valuación Fiscal</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50BB1" w:rsidRPr="004A69DC" w:rsidRDefault="00350BB1" w:rsidP="00EA73A8">
            <w:pPr>
              <w:spacing w:after="0"/>
              <w:jc w:val="center"/>
              <w:rPr>
                <w:rFonts w:ascii="Times New Roman" w:eastAsia="Times New Roman" w:hAnsi="Times New Roman"/>
                <w:b/>
                <w:bCs/>
                <w:sz w:val="24"/>
                <w:szCs w:val="24"/>
                <w:lang w:eastAsia="es-AR"/>
              </w:rPr>
            </w:pPr>
            <w:r w:rsidRPr="004A69DC">
              <w:rPr>
                <w:rFonts w:ascii="Times New Roman" w:eastAsia="Times New Roman" w:hAnsi="Times New Roman"/>
                <w:b/>
                <w:bCs/>
                <w:sz w:val="24"/>
                <w:szCs w:val="24"/>
                <w:lang w:eastAsia="es-AR"/>
              </w:rPr>
              <w:t>Conservación calles pavimentadas</w:t>
            </w:r>
          </w:p>
        </w:tc>
      </w:tr>
      <w:tr w:rsidR="00350BB1" w:rsidRPr="004A69DC" w:rsidTr="00EA73A8">
        <w:trPr>
          <w:trHeight w:val="46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hasta </w:t>
            </w:r>
          </w:p>
        </w:tc>
        <w:tc>
          <w:tcPr>
            <w:tcW w:w="138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172,800 </w:t>
            </w:r>
          </w:p>
        </w:tc>
        <w:tc>
          <w:tcPr>
            <w:tcW w:w="1984"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214.65</w:t>
            </w:r>
          </w:p>
        </w:tc>
      </w:tr>
      <w:tr w:rsidR="00350BB1" w:rsidRPr="004A69DC" w:rsidTr="00EA73A8">
        <w:trPr>
          <w:trHeight w:val="25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172,801 </w:t>
            </w:r>
          </w:p>
        </w:tc>
        <w:tc>
          <w:tcPr>
            <w:tcW w:w="138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291,392 </w:t>
            </w:r>
          </w:p>
        </w:tc>
        <w:tc>
          <w:tcPr>
            <w:tcW w:w="1984"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224.24</w:t>
            </w:r>
          </w:p>
        </w:tc>
      </w:tr>
      <w:tr w:rsidR="00350BB1" w:rsidRPr="004A69DC" w:rsidTr="00EA73A8">
        <w:trPr>
          <w:trHeight w:val="25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291,393 </w:t>
            </w:r>
          </w:p>
        </w:tc>
        <w:tc>
          <w:tcPr>
            <w:tcW w:w="138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451,646 </w:t>
            </w:r>
          </w:p>
        </w:tc>
        <w:tc>
          <w:tcPr>
            <w:tcW w:w="1984"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244.62</w:t>
            </w:r>
          </w:p>
        </w:tc>
      </w:tr>
      <w:tr w:rsidR="00350BB1" w:rsidRPr="004A69DC" w:rsidTr="00EA73A8">
        <w:trPr>
          <w:trHeight w:val="25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451,647 </w:t>
            </w:r>
          </w:p>
        </w:tc>
        <w:tc>
          <w:tcPr>
            <w:tcW w:w="138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612,908 </w:t>
            </w:r>
          </w:p>
        </w:tc>
        <w:tc>
          <w:tcPr>
            <w:tcW w:w="1984"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270.54</w:t>
            </w:r>
          </w:p>
        </w:tc>
      </w:tr>
      <w:tr w:rsidR="00350BB1" w:rsidRPr="004A69DC" w:rsidTr="00EA73A8">
        <w:trPr>
          <w:trHeight w:val="25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612,909 </w:t>
            </w:r>
          </w:p>
        </w:tc>
        <w:tc>
          <w:tcPr>
            <w:tcW w:w="138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780,231 </w:t>
            </w:r>
          </w:p>
        </w:tc>
        <w:tc>
          <w:tcPr>
            <w:tcW w:w="1984"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298.49</w:t>
            </w:r>
          </w:p>
        </w:tc>
      </w:tr>
      <w:tr w:rsidR="00350BB1" w:rsidRPr="004A69DC" w:rsidTr="00EA73A8">
        <w:trPr>
          <w:trHeight w:val="25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780,232 </w:t>
            </w:r>
          </w:p>
        </w:tc>
        <w:tc>
          <w:tcPr>
            <w:tcW w:w="138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971,160 </w:t>
            </w:r>
          </w:p>
        </w:tc>
        <w:tc>
          <w:tcPr>
            <w:tcW w:w="1984"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325.89</w:t>
            </w:r>
          </w:p>
        </w:tc>
      </w:tr>
      <w:tr w:rsidR="00350BB1" w:rsidRPr="004A69DC" w:rsidTr="00EA73A8">
        <w:trPr>
          <w:trHeight w:val="25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971,161 </w:t>
            </w:r>
          </w:p>
        </w:tc>
        <w:tc>
          <w:tcPr>
            <w:tcW w:w="138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1,221,712 </w:t>
            </w:r>
          </w:p>
        </w:tc>
        <w:tc>
          <w:tcPr>
            <w:tcW w:w="1984"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358.02</w:t>
            </w:r>
          </w:p>
        </w:tc>
      </w:tr>
      <w:tr w:rsidR="00350BB1" w:rsidRPr="004A69DC" w:rsidTr="00EA73A8">
        <w:trPr>
          <w:trHeight w:val="255"/>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1,221,713 </w:t>
            </w:r>
          </w:p>
        </w:tc>
        <w:tc>
          <w:tcPr>
            <w:tcW w:w="138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1,583,928 </w:t>
            </w:r>
          </w:p>
        </w:tc>
        <w:tc>
          <w:tcPr>
            <w:tcW w:w="1984"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397.04</w:t>
            </w:r>
          </w:p>
        </w:tc>
      </w:tr>
      <w:tr w:rsidR="00350BB1" w:rsidRPr="004A69DC" w:rsidTr="00EA73A8">
        <w:trPr>
          <w:trHeight w:val="426"/>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1,583,929 </w:t>
            </w:r>
          </w:p>
        </w:tc>
        <w:tc>
          <w:tcPr>
            <w:tcW w:w="138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2,274,552 </w:t>
            </w:r>
          </w:p>
        </w:tc>
        <w:tc>
          <w:tcPr>
            <w:tcW w:w="1984"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450.77</w:t>
            </w:r>
          </w:p>
        </w:tc>
      </w:tr>
      <w:tr w:rsidR="00350BB1" w:rsidRPr="004A69DC" w:rsidTr="00EA73A8">
        <w:trPr>
          <w:trHeight w:val="417"/>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2,274,553 </w:t>
            </w:r>
          </w:p>
        </w:tc>
        <w:tc>
          <w:tcPr>
            <w:tcW w:w="1382"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en adelante </w:t>
            </w:r>
          </w:p>
        </w:tc>
        <w:tc>
          <w:tcPr>
            <w:tcW w:w="1984" w:type="dxa"/>
            <w:tcBorders>
              <w:top w:val="nil"/>
              <w:left w:val="nil"/>
              <w:bottom w:val="single" w:sz="4" w:space="0" w:color="auto"/>
              <w:right w:val="single" w:sz="4" w:space="0" w:color="auto"/>
            </w:tcBorders>
            <w:shd w:val="clear" w:color="auto" w:fill="auto"/>
            <w:noWrap/>
            <w:vAlign w:val="bottom"/>
            <w:hideMark/>
          </w:tcPr>
          <w:p w:rsidR="00350BB1" w:rsidRPr="004A69DC" w:rsidRDefault="00350BB1" w:rsidP="00EA73A8">
            <w:pPr>
              <w:spacing w:after="0"/>
              <w:jc w:val="center"/>
              <w:rPr>
                <w:rFonts w:ascii="Times New Roman" w:eastAsia="Times New Roman" w:hAnsi="Times New Roman"/>
                <w:color w:val="000000"/>
                <w:sz w:val="24"/>
                <w:szCs w:val="24"/>
                <w:lang w:eastAsia="es-AR"/>
              </w:rPr>
            </w:pPr>
            <w:r w:rsidRPr="004A69DC">
              <w:rPr>
                <w:rFonts w:ascii="Times New Roman" w:eastAsia="Times New Roman" w:hAnsi="Times New Roman"/>
                <w:color w:val="000000"/>
                <w:sz w:val="24"/>
                <w:szCs w:val="24"/>
                <w:lang w:eastAsia="es-AR"/>
              </w:rPr>
              <w:t>$     506.66</w:t>
            </w:r>
          </w:p>
        </w:tc>
      </w:tr>
    </w:tbl>
    <w:p w:rsidR="00350BB1" w:rsidRPr="0094165D" w:rsidRDefault="00350BB1" w:rsidP="00350BB1">
      <w:pPr>
        <w:rPr>
          <w:rFonts w:ascii="Times New Roman" w:hAnsi="Times New Roman"/>
          <w:sz w:val="24"/>
          <w:szCs w:val="24"/>
        </w:rPr>
      </w:pPr>
    </w:p>
    <w:p w:rsidR="00350BB1" w:rsidRDefault="00350BB1" w:rsidP="00350BB1">
      <w:pPr>
        <w:rPr>
          <w:rFonts w:ascii="Times New Roman" w:hAnsi="Times New Roman"/>
          <w:b/>
          <w:color w:val="000000"/>
          <w:sz w:val="24"/>
          <w:szCs w:val="24"/>
        </w:rPr>
      </w:pPr>
    </w:p>
    <w:p w:rsidR="00350BB1" w:rsidRDefault="00350BB1" w:rsidP="00350BB1">
      <w:pPr>
        <w:rPr>
          <w:rFonts w:ascii="Times New Roman" w:hAnsi="Times New Roman"/>
          <w:b/>
          <w:color w:val="000000"/>
          <w:sz w:val="24"/>
          <w:szCs w:val="24"/>
        </w:rPr>
      </w:pPr>
    </w:p>
    <w:p w:rsidR="00350BB1" w:rsidRDefault="00350BB1" w:rsidP="00350BB1">
      <w:pPr>
        <w:rPr>
          <w:rFonts w:ascii="Times New Roman" w:hAnsi="Times New Roman"/>
          <w:b/>
          <w:color w:val="000000"/>
          <w:sz w:val="24"/>
          <w:szCs w:val="24"/>
        </w:rPr>
      </w:pPr>
    </w:p>
    <w:p w:rsidR="00350BB1" w:rsidRDefault="00350BB1" w:rsidP="00350BB1">
      <w:pPr>
        <w:rPr>
          <w:rFonts w:ascii="Times New Roman" w:hAnsi="Times New Roman"/>
          <w:b/>
          <w:sz w:val="24"/>
          <w:szCs w:val="24"/>
          <w:u w:val="single"/>
        </w:rPr>
      </w:pPr>
      <w:r w:rsidRPr="0094165D">
        <w:rPr>
          <w:rFonts w:ascii="Times New Roman" w:hAnsi="Times New Roman"/>
          <w:sz w:val="24"/>
          <w:szCs w:val="24"/>
        </w:rPr>
        <w:t>Fíjase por los servicios de conservación de calles pavimentadas, por metro lineal de frente por año, tramo de valuación fisca</w:t>
      </w:r>
      <w:r>
        <w:rPr>
          <w:rFonts w:ascii="Times New Roman" w:hAnsi="Times New Roman"/>
          <w:sz w:val="24"/>
          <w:szCs w:val="24"/>
        </w:rPr>
        <w:t xml:space="preserve">l, y para las cuotas de </w:t>
      </w:r>
      <w:r>
        <w:rPr>
          <w:rFonts w:ascii="Times New Roman" w:hAnsi="Times New Roman"/>
          <w:b/>
          <w:sz w:val="24"/>
          <w:szCs w:val="24"/>
          <w:u w:val="single"/>
        </w:rPr>
        <w:t>Marzo-Abril de 2023</w:t>
      </w:r>
      <w:r w:rsidRPr="0094165D">
        <w:rPr>
          <w:rFonts w:ascii="Times New Roman" w:hAnsi="Times New Roman"/>
          <w:b/>
          <w:sz w:val="24"/>
          <w:szCs w:val="24"/>
          <w:u w:val="single"/>
        </w:rPr>
        <w:t>:</w:t>
      </w:r>
    </w:p>
    <w:p w:rsidR="00350BB1" w:rsidRDefault="00350BB1" w:rsidP="00350BB1">
      <w:pPr>
        <w:rPr>
          <w:rFonts w:ascii="Times New Roman" w:hAnsi="Times New Roman"/>
          <w:b/>
          <w:sz w:val="24"/>
          <w:szCs w:val="24"/>
          <w:u w:val="single"/>
        </w:rPr>
      </w:pPr>
    </w:p>
    <w:tbl>
      <w:tblPr>
        <w:tblW w:w="4410" w:type="dxa"/>
        <w:tblInd w:w="2221" w:type="dxa"/>
        <w:tblCellMar>
          <w:left w:w="70" w:type="dxa"/>
          <w:right w:w="70" w:type="dxa"/>
        </w:tblCellMar>
        <w:tblLook w:val="04A0" w:firstRow="1" w:lastRow="0" w:firstColumn="1" w:lastColumn="0" w:noHBand="0" w:noVBand="1"/>
      </w:tblPr>
      <w:tblGrid>
        <w:gridCol w:w="1260"/>
        <w:gridCol w:w="1551"/>
        <w:gridCol w:w="1599"/>
      </w:tblGrid>
      <w:tr w:rsidR="00350BB1" w:rsidRPr="008E2A1F" w:rsidTr="00EA73A8">
        <w:trPr>
          <w:trHeight w:val="1020"/>
        </w:trPr>
        <w:tc>
          <w:tcPr>
            <w:tcW w:w="28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0BB1" w:rsidRPr="008E2A1F" w:rsidRDefault="00350BB1" w:rsidP="00EA73A8">
            <w:pPr>
              <w:spacing w:after="0"/>
              <w:jc w:val="center"/>
              <w:rPr>
                <w:rFonts w:ascii="Times New Roman" w:eastAsia="Times New Roman" w:hAnsi="Times New Roman"/>
                <w:b/>
                <w:bCs/>
                <w:sz w:val="24"/>
                <w:szCs w:val="24"/>
                <w:lang w:eastAsia="es-AR"/>
              </w:rPr>
            </w:pPr>
            <w:r w:rsidRPr="008E2A1F">
              <w:rPr>
                <w:rFonts w:ascii="Times New Roman" w:eastAsia="Times New Roman" w:hAnsi="Times New Roman"/>
                <w:b/>
                <w:bCs/>
                <w:sz w:val="24"/>
                <w:szCs w:val="24"/>
                <w:lang w:eastAsia="es-AR"/>
              </w:rPr>
              <w:t>Tramo de Valuación Fiscal</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rsidR="00350BB1" w:rsidRPr="008E2A1F" w:rsidRDefault="00350BB1" w:rsidP="00EA73A8">
            <w:pPr>
              <w:spacing w:after="0"/>
              <w:jc w:val="center"/>
              <w:rPr>
                <w:rFonts w:ascii="Times New Roman" w:eastAsia="Times New Roman" w:hAnsi="Times New Roman"/>
                <w:b/>
                <w:bCs/>
                <w:sz w:val="24"/>
                <w:szCs w:val="24"/>
                <w:lang w:eastAsia="es-AR"/>
              </w:rPr>
            </w:pPr>
            <w:r w:rsidRPr="008E2A1F">
              <w:rPr>
                <w:rFonts w:ascii="Times New Roman" w:eastAsia="Times New Roman" w:hAnsi="Times New Roman"/>
                <w:b/>
                <w:bCs/>
                <w:sz w:val="24"/>
                <w:szCs w:val="24"/>
                <w:lang w:eastAsia="es-AR"/>
              </w:rPr>
              <w:t>Conservación calles pavimentadas</w:t>
            </w:r>
          </w:p>
        </w:tc>
      </w:tr>
      <w:tr w:rsidR="00350BB1" w:rsidRPr="008E2A1F" w:rsidTr="00EA73A8">
        <w:trPr>
          <w:trHeight w:val="544"/>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hasta </w:t>
            </w:r>
          </w:p>
        </w:tc>
        <w:tc>
          <w:tcPr>
            <w:tcW w:w="155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172,800 </w:t>
            </w:r>
          </w:p>
        </w:tc>
        <w:tc>
          <w:tcPr>
            <w:tcW w:w="1599" w:type="dxa"/>
            <w:tcBorders>
              <w:top w:val="nil"/>
              <w:left w:val="nil"/>
              <w:bottom w:val="single" w:sz="4" w:space="0" w:color="auto"/>
              <w:right w:val="single" w:sz="4" w:space="0" w:color="auto"/>
            </w:tcBorders>
            <w:shd w:val="clear" w:color="auto" w:fill="auto"/>
            <w:noWrap/>
            <w:vAlign w:val="bottom"/>
            <w:hideMark/>
          </w:tcPr>
          <w:p w:rsidR="00350BB1" w:rsidRPr="008E2A1F" w:rsidRDefault="00350BB1" w:rsidP="00EA73A8">
            <w:pPr>
              <w:spacing w:after="0"/>
              <w:jc w:val="center"/>
              <w:rPr>
                <w:rFonts w:ascii="Times New Roman" w:eastAsia="Times New Roman" w:hAnsi="Times New Roman"/>
                <w:color w:val="000000"/>
                <w:sz w:val="24"/>
                <w:szCs w:val="24"/>
                <w:lang w:eastAsia="es-AR"/>
              </w:rPr>
            </w:pPr>
            <w:r w:rsidRPr="008E2A1F">
              <w:rPr>
                <w:rFonts w:ascii="Times New Roman" w:eastAsia="Times New Roman" w:hAnsi="Times New Roman"/>
                <w:color w:val="000000"/>
                <w:sz w:val="24"/>
                <w:szCs w:val="24"/>
                <w:lang w:eastAsia="es-AR"/>
              </w:rPr>
              <w:t>$     240.41</w:t>
            </w:r>
          </w:p>
        </w:tc>
      </w:tr>
      <w:tr w:rsidR="00350BB1" w:rsidRPr="008E2A1F" w:rsidTr="00EA73A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172,801 </w:t>
            </w:r>
          </w:p>
        </w:tc>
        <w:tc>
          <w:tcPr>
            <w:tcW w:w="155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291,392 </w:t>
            </w:r>
          </w:p>
        </w:tc>
        <w:tc>
          <w:tcPr>
            <w:tcW w:w="1599" w:type="dxa"/>
            <w:tcBorders>
              <w:top w:val="nil"/>
              <w:left w:val="nil"/>
              <w:bottom w:val="single" w:sz="4" w:space="0" w:color="auto"/>
              <w:right w:val="single" w:sz="4" w:space="0" w:color="auto"/>
            </w:tcBorders>
            <w:shd w:val="clear" w:color="auto" w:fill="auto"/>
            <w:noWrap/>
            <w:vAlign w:val="bottom"/>
            <w:hideMark/>
          </w:tcPr>
          <w:p w:rsidR="00350BB1" w:rsidRPr="008E2A1F" w:rsidRDefault="00350BB1" w:rsidP="00EA73A8">
            <w:pPr>
              <w:spacing w:after="0"/>
              <w:jc w:val="center"/>
              <w:rPr>
                <w:rFonts w:ascii="Times New Roman" w:eastAsia="Times New Roman" w:hAnsi="Times New Roman"/>
                <w:color w:val="000000"/>
                <w:sz w:val="24"/>
                <w:szCs w:val="24"/>
                <w:lang w:eastAsia="es-AR"/>
              </w:rPr>
            </w:pPr>
            <w:r w:rsidRPr="008E2A1F">
              <w:rPr>
                <w:rFonts w:ascii="Times New Roman" w:eastAsia="Times New Roman" w:hAnsi="Times New Roman"/>
                <w:color w:val="000000"/>
                <w:sz w:val="24"/>
                <w:szCs w:val="24"/>
                <w:lang w:eastAsia="es-AR"/>
              </w:rPr>
              <w:t>$     251.14</w:t>
            </w:r>
          </w:p>
        </w:tc>
      </w:tr>
      <w:tr w:rsidR="00350BB1" w:rsidRPr="008E2A1F" w:rsidTr="00EA73A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291,393 </w:t>
            </w:r>
          </w:p>
        </w:tc>
        <w:tc>
          <w:tcPr>
            <w:tcW w:w="155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451,646 </w:t>
            </w:r>
          </w:p>
        </w:tc>
        <w:tc>
          <w:tcPr>
            <w:tcW w:w="1599" w:type="dxa"/>
            <w:tcBorders>
              <w:top w:val="nil"/>
              <w:left w:val="nil"/>
              <w:bottom w:val="single" w:sz="4" w:space="0" w:color="auto"/>
              <w:right w:val="single" w:sz="4" w:space="0" w:color="auto"/>
            </w:tcBorders>
            <w:shd w:val="clear" w:color="auto" w:fill="auto"/>
            <w:noWrap/>
            <w:vAlign w:val="bottom"/>
            <w:hideMark/>
          </w:tcPr>
          <w:p w:rsidR="00350BB1" w:rsidRPr="008E2A1F" w:rsidRDefault="00350BB1" w:rsidP="00EA73A8">
            <w:pPr>
              <w:spacing w:after="0"/>
              <w:jc w:val="center"/>
              <w:rPr>
                <w:rFonts w:ascii="Times New Roman" w:eastAsia="Times New Roman" w:hAnsi="Times New Roman"/>
                <w:color w:val="000000"/>
                <w:sz w:val="24"/>
                <w:szCs w:val="24"/>
                <w:lang w:eastAsia="es-AR"/>
              </w:rPr>
            </w:pPr>
            <w:r w:rsidRPr="008E2A1F">
              <w:rPr>
                <w:rFonts w:ascii="Times New Roman" w:eastAsia="Times New Roman" w:hAnsi="Times New Roman"/>
                <w:color w:val="000000"/>
                <w:sz w:val="24"/>
                <w:szCs w:val="24"/>
                <w:lang w:eastAsia="es-AR"/>
              </w:rPr>
              <w:t>$     273.97</w:t>
            </w:r>
          </w:p>
        </w:tc>
      </w:tr>
      <w:tr w:rsidR="00350BB1" w:rsidRPr="008E2A1F" w:rsidTr="00EA73A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451,647 </w:t>
            </w:r>
          </w:p>
        </w:tc>
        <w:tc>
          <w:tcPr>
            <w:tcW w:w="155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612,908 </w:t>
            </w:r>
          </w:p>
        </w:tc>
        <w:tc>
          <w:tcPr>
            <w:tcW w:w="1599" w:type="dxa"/>
            <w:tcBorders>
              <w:top w:val="nil"/>
              <w:left w:val="nil"/>
              <w:bottom w:val="single" w:sz="4" w:space="0" w:color="auto"/>
              <w:right w:val="single" w:sz="4" w:space="0" w:color="auto"/>
            </w:tcBorders>
            <w:shd w:val="clear" w:color="auto" w:fill="auto"/>
            <w:noWrap/>
            <w:vAlign w:val="bottom"/>
            <w:hideMark/>
          </w:tcPr>
          <w:p w:rsidR="00350BB1" w:rsidRPr="008E2A1F" w:rsidRDefault="00350BB1" w:rsidP="00EA73A8">
            <w:pPr>
              <w:spacing w:after="0"/>
              <w:jc w:val="center"/>
              <w:rPr>
                <w:rFonts w:ascii="Times New Roman" w:eastAsia="Times New Roman" w:hAnsi="Times New Roman"/>
                <w:color w:val="000000"/>
                <w:sz w:val="24"/>
                <w:szCs w:val="24"/>
                <w:lang w:eastAsia="es-AR"/>
              </w:rPr>
            </w:pPr>
            <w:r w:rsidRPr="008E2A1F">
              <w:rPr>
                <w:rFonts w:ascii="Times New Roman" w:eastAsia="Times New Roman" w:hAnsi="Times New Roman"/>
                <w:color w:val="000000"/>
                <w:sz w:val="24"/>
                <w:szCs w:val="24"/>
                <w:lang w:eastAsia="es-AR"/>
              </w:rPr>
              <w:t>$     303.00</w:t>
            </w:r>
          </w:p>
        </w:tc>
      </w:tr>
      <w:tr w:rsidR="00350BB1" w:rsidRPr="008E2A1F" w:rsidTr="00EA73A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612,909 </w:t>
            </w:r>
          </w:p>
        </w:tc>
        <w:tc>
          <w:tcPr>
            <w:tcW w:w="155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780,231 </w:t>
            </w:r>
          </w:p>
        </w:tc>
        <w:tc>
          <w:tcPr>
            <w:tcW w:w="1599" w:type="dxa"/>
            <w:tcBorders>
              <w:top w:val="nil"/>
              <w:left w:val="nil"/>
              <w:bottom w:val="single" w:sz="4" w:space="0" w:color="auto"/>
              <w:right w:val="single" w:sz="4" w:space="0" w:color="auto"/>
            </w:tcBorders>
            <w:shd w:val="clear" w:color="auto" w:fill="auto"/>
            <w:noWrap/>
            <w:vAlign w:val="bottom"/>
            <w:hideMark/>
          </w:tcPr>
          <w:p w:rsidR="00350BB1" w:rsidRPr="008E2A1F" w:rsidRDefault="00350BB1" w:rsidP="00EA73A8">
            <w:pPr>
              <w:spacing w:after="0"/>
              <w:jc w:val="center"/>
              <w:rPr>
                <w:rFonts w:ascii="Times New Roman" w:eastAsia="Times New Roman" w:hAnsi="Times New Roman"/>
                <w:color w:val="000000"/>
                <w:sz w:val="24"/>
                <w:szCs w:val="24"/>
                <w:lang w:eastAsia="es-AR"/>
              </w:rPr>
            </w:pPr>
            <w:r w:rsidRPr="008E2A1F">
              <w:rPr>
                <w:rFonts w:ascii="Times New Roman" w:eastAsia="Times New Roman" w:hAnsi="Times New Roman"/>
                <w:color w:val="000000"/>
                <w:sz w:val="24"/>
                <w:szCs w:val="24"/>
                <w:lang w:eastAsia="es-AR"/>
              </w:rPr>
              <w:t>$     334.30</w:t>
            </w:r>
          </w:p>
        </w:tc>
      </w:tr>
      <w:tr w:rsidR="00350BB1" w:rsidRPr="008E2A1F" w:rsidTr="00EA73A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780,232 </w:t>
            </w:r>
          </w:p>
        </w:tc>
        <w:tc>
          <w:tcPr>
            <w:tcW w:w="155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971,160 </w:t>
            </w:r>
          </w:p>
        </w:tc>
        <w:tc>
          <w:tcPr>
            <w:tcW w:w="1599" w:type="dxa"/>
            <w:tcBorders>
              <w:top w:val="nil"/>
              <w:left w:val="nil"/>
              <w:bottom w:val="single" w:sz="4" w:space="0" w:color="auto"/>
              <w:right w:val="single" w:sz="4" w:space="0" w:color="auto"/>
            </w:tcBorders>
            <w:shd w:val="clear" w:color="auto" w:fill="auto"/>
            <w:noWrap/>
            <w:vAlign w:val="bottom"/>
            <w:hideMark/>
          </w:tcPr>
          <w:p w:rsidR="00350BB1" w:rsidRPr="008E2A1F" w:rsidRDefault="00350BB1" w:rsidP="00EA73A8">
            <w:pPr>
              <w:spacing w:after="0"/>
              <w:jc w:val="center"/>
              <w:rPr>
                <w:rFonts w:ascii="Times New Roman" w:eastAsia="Times New Roman" w:hAnsi="Times New Roman"/>
                <w:color w:val="000000"/>
                <w:sz w:val="24"/>
                <w:szCs w:val="24"/>
                <w:lang w:eastAsia="es-AR"/>
              </w:rPr>
            </w:pPr>
            <w:r w:rsidRPr="008E2A1F">
              <w:rPr>
                <w:rFonts w:ascii="Times New Roman" w:eastAsia="Times New Roman" w:hAnsi="Times New Roman"/>
                <w:color w:val="000000"/>
                <w:sz w:val="24"/>
                <w:szCs w:val="24"/>
                <w:lang w:eastAsia="es-AR"/>
              </w:rPr>
              <w:t>$     365.00</w:t>
            </w:r>
          </w:p>
        </w:tc>
      </w:tr>
      <w:tr w:rsidR="00350BB1" w:rsidRPr="008E2A1F" w:rsidTr="00EA73A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971,161 </w:t>
            </w:r>
          </w:p>
        </w:tc>
        <w:tc>
          <w:tcPr>
            <w:tcW w:w="155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1,221,712 </w:t>
            </w:r>
          </w:p>
        </w:tc>
        <w:tc>
          <w:tcPr>
            <w:tcW w:w="1599" w:type="dxa"/>
            <w:tcBorders>
              <w:top w:val="nil"/>
              <w:left w:val="nil"/>
              <w:bottom w:val="single" w:sz="4" w:space="0" w:color="auto"/>
              <w:right w:val="single" w:sz="4" w:space="0" w:color="auto"/>
            </w:tcBorders>
            <w:shd w:val="clear" w:color="auto" w:fill="auto"/>
            <w:noWrap/>
            <w:vAlign w:val="bottom"/>
            <w:hideMark/>
          </w:tcPr>
          <w:p w:rsidR="00350BB1" w:rsidRPr="008E2A1F" w:rsidRDefault="00350BB1" w:rsidP="00EA73A8">
            <w:pPr>
              <w:spacing w:after="0"/>
              <w:jc w:val="center"/>
              <w:rPr>
                <w:rFonts w:ascii="Times New Roman" w:eastAsia="Times New Roman" w:hAnsi="Times New Roman"/>
                <w:color w:val="000000"/>
                <w:sz w:val="24"/>
                <w:szCs w:val="24"/>
                <w:lang w:eastAsia="es-AR"/>
              </w:rPr>
            </w:pPr>
            <w:r w:rsidRPr="008E2A1F">
              <w:rPr>
                <w:rFonts w:ascii="Times New Roman" w:eastAsia="Times New Roman" w:hAnsi="Times New Roman"/>
                <w:color w:val="000000"/>
                <w:sz w:val="24"/>
                <w:szCs w:val="24"/>
                <w:lang w:eastAsia="es-AR"/>
              </w:rPr>
              <w:t>$     400.98</w:t>
            </w:r>
          </w:p>
        </w:tc>
      </w:tr>
      <w:tr w:rsidR="00350BB1" w:rsidRPr="008E2A1F" w:rsidTr="00EA73A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1,221,713 </w:t>
            </w:r>
          </w:p>
        </w:tc>
        <w:tc>
          <w:tcPr>
            <w:tcW w:w="155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1,583,928 </w:t>
            </w:r>
          </w:p>
        </w:tc>
        <w:tc>
          <w:tcPr>
            <w:tcW w:w="1599" w:type="dxa"/>
            <w:tcBorders>
              <w:top w:val="nil"/>
              <w:left w:val="nil"/>
              <w:bottom w:val="single" w:sz="4" w:space="0" w:color="auto"/>
              <w:right w:val="single" w:sz="4" w:space="0" w:color="auto"/>
            </w:tcBorders>
            <w:shd w:val="clear" w:color="auto" w:fill="auto"/>
            <w:noWrap/>
            <w:vAlign w:val="bottom"/>
            <w:hideMark/>
          </w:tcPr>
          <w:p w:rsidR="00350BB1" w:rsidRPr="008E2A1F" w:rsidRDefault="00350BB1" w:rsidP="00EA73A8">
            <w:pPr>
              <w:spacing w:after="0"/>
              <w:jc w:val="center"/>
              <w:rPr>
                <w:rFonts w:ascii="Times New Roman" w:eastAsia="Times New Roman" w:hAnsi="Times New Roman"/>
                <w:color w:val="000000"/>
                <w:sz w:val="24"/>
                <w:szCs w:val="24"/>
                <w:lang w:eastAsia="es-AR"/>
              </w:rPr>
            </w:pPr>
            <w:r w:rsidRPr="008E2A1F">
              <w:rPr>
                <w:rFonts w:ascii="Times New Roman" w:eastAsia="Times New Roman" w:hAnsi="Times New Roman"/>
                <w:color w:val="000000"/>
                <w:sz w:val="24"/>
                <w:szCs w:val="24"/>
                <w:lang w:eastAsia="es-AR"/>
              </w:rPr>
              <w:t>$     444.68</w:t>
            </w:r>
          </w:p>
        </w:tc>
      </w:tr>
      <w:tr w:rsidR="00350BB1" w:rsidRPr="008E2A1F" w:rsidTr="00EA73A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1,583,929 </w:t>
            </w:r>
          </w:p>
        </w:tc>
        <w:tc>
          <w:tcPr>
            <w:tcW w:w="155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2,274,552 </w:t>
            </w:r>
          </w:p>
        </w:tc>
        <w:tc>
          <w:tcPr>
            <w:tcW w:w="1599" w:type="dxa"/>
            <w:tcBorders>
              <w:top w:val="nil"/>
              <w:left w:val="nil"/>
              <w:bottom w:val="single" w:sz="4" w:space="0" w:color="auto"/>
              <w:right w:val="single" w:sz="4" w:space="0" w:color="auto"/>
            </w:tcBorders>
            <w:shd w:val="clear" w:color="auto" w:fill="auto"/>
            <w:noWrap/>
            <w:vAlign w:val="bottom"/>
            <w:hideMark/>
          </w:tcPr>
          <w:p w:rsidR="00350BB1" w:rsidRPr="008E2A1F" w:rsidRDefault="00350BB1" w:rsidP="00EA73A8">
            <w:pPr>
              <w:spacing w:after="0"/>
              <w:jc w:val="center"/>
              <w:rPr>
                <w:rFonts w:ascii="Times New Roman" w:eastAsia="Times New Roman" w:hAnsi="Times New Roman"/>
                <w:color w:val="000000"/>
                <w:sz w:val="24"/>
                <w:szCs w:val="24"/>
                <w:lang w:eastAsia="es-AR"/>
              </w:rPr>
            </w:pPr>
            <w:r w:rsidRPr="008E2A1F">
              <w:rPr>
                <w:rFonts w:ascii="Times New Roman" w:eastAsia="Times New Roman" w:hAnsi="Times New Roman"/>
                <w:color w:val="000000"/>
                <w:sz w:val="24"/>
                <w:szCs w:val="24"/>
                <w:lang w:eastAsia="es-AR"/>
              </w:rPr>
              <w:t>$     504.86</w:t>
            </w:r>
          </w:p>
        </w:tc>
      </w:tr>
      <w:tr w:rsidR="00350BB1" w:rsidRPr="008E2A1F" w:rsidTr="00EA73A8">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2,274,553 </w:t>
            </w:r>
          </w:p>
        </w:tc>
        <w:tc>
          <w:tcPr>
            <w:tcW w:w="1551"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en adelante </w:t>
            </w:r>
          </w:p>
        </w:tc>
        <w:tc>
          <w:tcPr>
            <w:tcW w:w="1599" w:type="dxa"/>
            <w:tcBorders>
              <w:top w:val="nil"/>
              <w:left w:val="nil"/>
              <w:bottom w:val="single" w:sz="4" w:space="0" w:color="auto"/>
              <w:right w:val="single" w:sz="4" w:space="0" w:color="auto"/>
            </w:tcBorders>
            <w:shd w:val="clear" w:color="auto" w:fill="auto"/>
            <w:noWrap/>
            <w:vAlign w:val="bottom"/>
            <w:hideMark/>
          </w:tcPr>
          <w:p w:rsidR="00350BB1" w:rsidRPr="008E2A1F" w:rsidRDefault="00350BB1" w:rsidP="00EA73A8">
            <w:pPr>
              <w:spacing w:after="0"/>
              <w:jc w:val="center"/>
              <w:rPr>
                <w:rFonts w:ascii="Times New Roman" w:eastAsia="Times New Roman" w:hAnsi="Times New Roman"/>
                <w:color w:val="000000"/>
                <w:sz w:val="24"/>
                <w:szCs w:val="24"/>
                <w:lang w:eastAsia="es-AR"/>
              </w:rPr>
            </w:pPr>
            <w:r w:rsidRPr="008E2A1F">
              <w:rPr>
                <w:rFonts w:ascii="Times New Roman" w:eastAsia="Times New Roman" w:hAnsi="Times New Roman"/>
                <w:color w:val="000000"/>
                <w:sz w:val="24"/>
                <w:szCs w:val="24"/>
                <w:lang w:eastAsia="es-AR"/>
              </w:rPr>
              <w:t>$     567.45</w:t>
            </w:r>
          </w:p>
        </w:tc>
      </w:tr>
    </w:tbl>
    <w:p w:rsidR="00350BB1" w:rsidRDefault="00350BB1" w:rsidP="00350BB1">
      <w:pPr>
        <w:rPr>
          <w:rFonts w:ascii="Times New Roman" w:hAnsi="Times New Roman"/>
          <w:b/>
          <w:sz w:val="24"/>
          <w:szCs w:val="24"/>
          <w:u w:val="single"/>
        </w:rPr>
      </w:pPr>
    </w:p>
    <w:p w:rsidR="00350BB1" w:rsidRDefault="00350BB1" w:rsidP="00350BB1">
      <w:pPr>
        <w:rPr>
          <w:rFonts w:ascii="Times New Roman" w:hAnsi="Times New Roman"/>
          <w:b/>
          <w:sz w:val="24"/>
          <w:szCs w:val="24"/>
          <w:u w:val="single"/>
        </w:rPr>
      </w:pPr>
    </w:p>
    <w:p w:rsidR="00350BB1" w:rsidRPr="00D376CD" w:rsidRDefault="00350BB1" w:rsidP="00350BB1">
      <w:pPr>
        <w:rPr>
          <w:rFonts w:ascii="Times New Roman" w:hAnsi="Times New Roman"/>
          <w:b/>
          <w:sz w:val="24"/>
          <w:szCs w:val="24"/>
          <w:u w:val="single"/>
        </w:rPr>
      </w:pPr>
      <w:r w:rsidRPr="0094165D">
        <w:rPr>
          <w:rFonts w:ascii="Times New Roman" w:hAnsi="Times New Roman"/>
          <w:sz w:val="24"/>
          <w:szCs w:val="24"/>
        </w:rPr>
        <w:t>Fíjase por los servicios de conservación de calles pavimentadas, por metro lineal de frente por año, tramo de valuación fisca</w:t>
      </w:r>
      <w:r>
        <w:rPr>
          <w:rFonts w:ascii="Times New Roman" w:hAnsi="Times New Roman"/>
          <w:sz w:val="24"/>
          <w:szCs w:val="24"/>
        </w:rPr>
        <w:t xml:space="preserve">l, y para las cuotas de </w:t>
      </w:r>
      <w:r>
        <w:rPr>
          <w:rFonts w:ascii="Times New Roman" w:hAnsi="Times New Roman"/>
          <w:b/>
          <w:sz w:val="24"/>
          <w:szCs w:val="24"/>
          <w:u w:val="single"/>
        </w:rPr>
        <w:t>Mayo-Diciembre de 2023</w:t>
      </w:r>
      <w:r w:rsidRPr="0094165D">
        <w:rPr>
          <w:rFonts w:ascii="Times New Roman" w:hAnsi="Times New Roman"/>
          <w:b/>
          <w:sz w:val="24"/>
          <w:szCs w:val="24"/>
          <w:u w:val="single"/>
        </w:rPr>
        <w:t>:</w:t>
      </w:r>
    </w:p>
    <w:p w:rsidR="00350BB1" w:rsidRDefault="00350BB1" w:rsidP="00350BB1">
      <w:pPr>
        <w:rPr>
          <w:rFonts w:ascii="Times New Roman" w:hAnsi="Times New Roman"/>
          <w:b/>
          <w:sz w:val="24"/>
          <w:szCs w:val="24"/>
          <w:u w:val="single"/>
        </w:rPr>
      </w:pPr>
    </w:p>
    <w:tbl>
      <w:tblPr>
        <w:tblW w:w="4693" w:type="dxa"/>
        <w:tblInd w:w="2079" w:type="dxa"/>
        <w:tblCellMar>
          <w:left w:w="70" w:type="dxa"/>
          <w:right w:w="70" w:type="dxa"/>
        </w:tblCellMar>
        <w:tblLook w:val="04A0" w:firstRow="1" w:lastRow="0" w:firstColumn="1" w:lastColumn="0" w:noHBand="0" w:noVBand="1"/>
      </w:tblPr>
      <w:tblGrid>
        <w:gridCol w:w="1278"/>
        <w:gridCol w:w="1278"/>
        <w:gridCol w:w="2137"/>
      </w:tblGrid>
      <w:tr w:rsidR="00350BB1" w:rsidRPr="00F93295" w:rsidTr="00EA73A8">
        <w:trPr>
          <w:trHeight w:val="1020"/>
        </w:trPr>
        <w:tc>
          <w:tcPr>
            <w:tcW w:w="255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50BB1" w:rsidRPr="00F93295" w:rsidRDefault="00350BB1" w:rsidP="00EA73A8">
            <w:pPr>
              <w:spacing w:after="0"/>
              <w:jc w:val="center"/>
              <w:rPr>
                <w:rFonts w:ascii="Times New Roman" w:eastAsia="Times New Roman" w:hAnsi="Times New Roman"/>
                <w:b/>
                <w:bCs/>
                <w:sz w:val="24"/>
                <w:szCs w:val="24"/>
                <w:lang w:eastAsia="es-AR"/>
              </w:rPr>
            </w:pPr>
            <w:r w:rsidRPr="00F93295">
              <w:rPr>
                <w:rFonts w:ascii="Times New Roman" w:eastAsia="Times New Roman" w:hAnsi="Times New Roman"/>
                <w:b/>
                <w:bCs/>
                <w:sz w:val="24"/>
                <w:szCs w:val="24"/>
                <w:lang w:eastAsia="es-AR"/>
              </w:rPr>
              <w:t>Tramo de Valuación Fiscal</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rsidR="00350BB1" w:rsidRPr="00F93295" w:rsidRDefault="00350BB1" w:rsidP="00EA73A8">
            <w:pPr>
              <w:spacing w:after="0"/>
              <w:jc w:val="center"/>
              <w:rPr>
                <w:rFonts w:ascii="Times New Roman" w:eastAsia="Times New Roman" w:hAnsi="Times New Roman"/>
                <w:b/>
                <w:bCs/>
                <w:sz w:val="24"/>
                <w:szCs w:val="24"/>
                <w:lang w:eastAsia="es-AR"/>
              </w:rPr>
            </w:pPr>
            <w:r w:rsidRPr="00F93295">
              <w:rPr>
                <w:rFonts w:ascii="Times New Roman" w:eastAsia="Times New Roman" w:hAnsi="Times New Roman"/>
                <w:b/>
                <w:bCs/>
                <w:sz w:val="24"/>
                <w:szCs w:val="24"/>
                <w:lang w:eastAsia="es-AR"/>
              </w:rPr>
              <w:t>Conservación calles pavimentadas</w:t>
            </w:r>
          </w:p>
        </w:tc>
      </w:tr>
      <w:tr w:rsidR="00350BB1" w:rsidRPr="00F93295" w:rsidTr="00EA73A8">
        <w:trPr>
          <w:trHeight w:val="25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hasta </w:t>
            </w:r>
          </w:p>
        </w:tc>
        <w:tc>
          <w:tcPr>
            <w:tcW w:w="12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172,800 </w:t>
            </w:r>
          </w:p>
        </w:tc>
        <w:tc>
          <w:tcPr>
            <w:tcW w:w="2137"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269.35</w:t>
            </w:r>
          </w:p>
        </w:tc>
      </w:tr>
      <w:tr w:rsidR="00350BB1" w:rsidRPr="00F93295" w:rsidTr="00EA73A8">
        <w:trPr>
          <w:trHeight w:val="25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172,801 </w:t>
            </w:r>
          </w:p>
        </w:tc>
        <w:tc>
          <w:tcPr>
            <w:tcW w:w="12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291,392 </w:t>
            </w:r>
          </w:p>
        </w:tc>
        <w:tc>
          <w:tcPr>
            <w:tcW w:w="2137"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281.37</w:t>
            </w:r>
          </w:p>
        </w:tc>
      </w:tr>
      <w:tr w:rsidR="00350BB1" w:rsidRPr="00F93295" w:rsidTr="00EA73A8">
        <w:trPr>
          <w:trHeight w:val="25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291,393 </w:t>
            </w:r>
          </w:p>
        </w:tc>
        <w:tc>
          <w:tcPr>
            <w:tcW w:w="12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451,646 </w:t>
            </w:r>
          </w:p>
        </w:tc>
        <w:tc>
          <w:tcPr>
            <w:tcW w:w="2137"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306.95</w:t>
            </w:r>
          </w:p>
        </w:tc>
      </w:tr>
      <w:tr w:rsidR="00350BB1" w:rsidRPr="00F93295" w:rsidTr="00EA73A8">
        <w:trPr>
          <w:trHeight w:val="25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451,647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612,908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339.48</w:t>
            </w:r>
          </w:p>
        </w:tc>
      </w:tr>
      <w:tr w:rsidR="00350BB1" w:rsidRPr="00F93295" w:rsidTr="00EA73A8">
        <w:trPr>
          <w:trHeight w:val="25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612,909 </w:t>
            </w:r>
          </w:p>
        </w:tc>
        <w:tc>
          <w:tcPr>
            <w:tcW w:w="12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780,231 </w:t>
            </w:r>
          </w:p>
        </w:tc>
        <w:tc>
          <w:tcPr>
            <w:tcW w:w="2137"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374.54</w:t>
            </w:r>
          </w:p>
        </w:tc>
      </w:tr>
      <w:tr w:rsidR="00350BB1" w:rsidRPr="00F93295" w:rsidTr="00EA73A8">
        <w:trPr>
          <w:trHeight w:val="25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780,232 </w:t>
            </w:r>
          </w:p>
        </w:tc>
        <w:tc>
          <w:tcPr>
            <w:tcW w:w="12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971,160 </w:t>
            </w:r>
          </w:p>
        </w:tc>
        <w:tc>
          <w:tcPr>
            <w:tcW w:w="2137"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408.93</w:t>
            </w:r>
          </w:p>
        </w:tc>
      </w:tr>
      <w:tr w:rsidR="00350BB1" w:rsidRPr="00F93295" w:rsidTr="00EA73A8">
        <w:trPr>
          <w:trHeight w:val="25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971,161 </w:t>
            </w:r>
          </w:p>
        </w:tc>
        <w:tc>
          <w:tcPr>
            <w:tcW w:w="12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1,221,712 </w:t>
            </w:r>
          </w:p>
        </w:tc>
        <w:tc>
          <w:tcPr>
            <w:tcW w:w="2137"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449.25</w:t>
            </w:r>
          </w:p>
        </w:tc>
      </w:tr>
      <w:tr w:rsidR="00350BB1" w:rsidRPr="00F93295" w:rsidTr="00EA73A8">
        <w:trPr>
          <w:trHeight w:val="25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1,221,713 </w:t>
            </w:r>
          </w:p>
        </w:tc>
        <w:tc>
          <w:tcPr>
            <w:tcW w:w="12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1,583,928 </w:t>
            </w:r>
          </w:p>
        </w:tc>
        <w:tc>
          <w:tcPr>
            <w:tcW w:w="2137"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498.21</w:t>
            </w:r>
          </w:p>
        </w:tc>
      </w:tr>
      <w:tr w:rsidR="00350BB1" w:rsidRPr="00F93295" w:rsidTr="00EA73A8">
        <w:trPr>
          <w:trHeight w:val="404"/>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1,583,929 </w:t>
            </w:r>
          </w:p>
        </w:tc>
        <w:tc>
          <w:tcPr>
            <w:tcW w:w="12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2,274,552 </w:t>
            </w:r>
          </w:p>
        </w:tc>
        <w:tc>
          <w:tcPr>
            <w:tcW w:w="2137"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565.63</w:t>
            </w:r>
          </w:p>
        </w:tc>
      </w:tr>
      <w:tr w:rsidR="00350BB1" w:rsidRPr="00F93295" w:rsidTr="00EA73A8">
        <w:trPr>
          <w:trHeight w:val="25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2,274,553 </w:t>
            </w:r>
          </w:p>
        </w:tc>
        <w:tc>
          <w:tcPr>
            <w:tcW w:w="1278"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en adelante </w:t>
            </w:r>
          </w:p>
        </w:tc>
        <w:tc>
          <w:tcPr>
            <w:tcW w:w="2137"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635.76</w:t>
            </w:r>
          </w:p>
        </w:tc>
      </w:tr>
    </w:tbl>
    <w:p w:rsidR="00350BB1" w:rsidRDefault="00350BB1" w:rsidP="00350BB1">
      <w:pPr>
        <w:rPr>
          <w:rFonts w:ascii="Times New Roman" w:hAnsi="Times New Roman"/>
          <w:sz w:val="24"/>
          <w:szCs w:val="24"/>
        </w:rPr>
      </w:pPr>
    </w:p>
    <w:p w:rsidR="00350BB1" w:rsidRDefault="00350BB1" w:rsidP="00350BB1">
      <w:pPr>
        <w:rPr>
          <w:rFonts w:ascii="Times New Roman" w:hAnsi="Times New Roman"/>
          <w:sz w:val="24"/>
          <w:szCs w:val="24"/>
        </w:rPr>
      </w:pPr>
    </w:p>
    <w:p w:rsidR="00350BB1" w:rsidRPr="003002BD" w:rsidRDefault="00350BB1" w:rsidP="00350BB1">
      <w:pPr>
        <w:keepNext/>
        <w:jc w:val="center"/>
        <w:outlineLvl w:val="0"/>
        <w:rPr>
          <w:rFonts w:ascii="Times New Roman" w:eastAsia="Times New Roman" w:hAnsi="Times New Roman"/>
          <w:b/>
          <w:color w:val="000000"/>
          <w:sz w:val="24"/>
          <w:szCs w:val="24"/>
          <w:u w:val="single"/>
          <w:lang w:eastAsia="es-ES"/>
        </w:rPr>
      </w:pPr>
      <w:r w:rsidRPr="003002BD">
        <w:rPr>
          <w:rFonts w:ascii="Times New Roman" w:eastAsia="Times New Roman" w:hAnsi="Times New Roman"/>
          <w:b/>
          <w:color w:val="000000"/>
          <w:sz w:val="24"/>
          <w:szCs w:val="24"/>
          <w:u w:val="single"/>
          <w:lang w:eastAsia="es-ES"/>
        </w:rPr>
        <w:t>Conservación de calles no pavimentadas</w:t>
      </w:r>
    </w:p>
    <w:p w:rsidR="00350BB1" w:rsidRPr="003002BD" w:rsidRDefault="00350BB1" w:rsidP="00350BB1">
      <w:pPr>
        <w:rPr>
          <w:rFonts w:ascii="Times New Roman" w:hAnsi="Times New Roman"/>
          <w:sz w:val="24"/>
          <w:szCs w:val="24"/>
          <w:lang w:eastAsia="es-ES"/>
        </w:rPr>
      </w:pPr>
    </w:p>
    <w:p w:rsidR="00350BB1" w:rsidRPr="00ED2327" w:rsidRDefault="00350BB1" w:rsidP="00350BB1">
      <w:pPr>
        <w:rPr>
          <w:rFonts w:ascii="Times New Roman" w:hAnsi="Times New Roman"/>
          <w:sz w:val="24"/>
          <w:szCs w:val="24"/>
        </w:rPr>
      </w:pPr>
      <w:r w:rsidRPr="003002BD">
        <w:rPr>
          <w:rFonts w:ascii="Times New Roman" w:hAnsi="Times New Roman"/>
          <w:b/>
          <w:color w:val="000000"/>
          <w:sz w:val="24"/>
          <w:szCs w:val="24"/>
          <w:u w:val="single"/>
        </w:rPr>
        <w:t>ARTÍCULO 10º</w:t>
      </w:r>
      <w:r w:rsidRPr="003002BD">
        <w:rPr>
          <w:rFonts w:ascii="Times New Roman" w:hAnsi="Times New Roman"/>
          <w:b/>
          <w:color w:val="000000"/>
          <w:sz w:val="24"/>
          <w:szCs w:val="24"/>
        </w:rPr>
        <w:t xml:space="preserve">: </w:t>
      </w:r>
      <w:r w:rsidRPr="00ED2327">
        <w:rPr>
          <w:rFonts w:ascii="Times New Roman" w:hAnsi="Times New Roman"/>
          <w:sz w:val="24"/>
          <w:szCs w:val="24"/>
        </w:rPr>
        <w:t>Fíjese en las siguientes sumas por metro lineal de frente, tramos de valuación fiscal y por año los servicios de conservación de calles no pavimentadas dentro del ejido urbano y las delegaciones de Napaleofú, Ramos Otero, Los Pinos y</w:t>
      </w:r>
      <w:r>
        <w:rPr>
          <w:rFonts w:ascii="Times New Roman" w:hAnsi="Times New Roman"/>
          <w:sz w:val="24"/>
          <w:szCs w:val="24"/>
        </w:rPr>
        <w:t xml:space="preserve"> San Agustín para las cuotas de </w:t>
      </w:r>
      <w:r>
        <w:rPr>
          <w:rFonts w:ascii="Times New Roman" w:hAnsi="Times New Roman"/>
          <w:b/>
          <w:sz w:val="24"/>
          <w:szCs w:val="24"/>
          <w:u w:val="single"/>
        </w:rPr>
        <w:t>Enero-Febrero</w:t>
      </w:r>
      <w:r w:rsidRPr="00ED2327">
        <w:rPr>
          <w:rFonts w:ascii="Times New Roman" w:hAnsi="Times New Roman"/>
          <w:b/>
          <w:sz w:val="24"/>
          <w:szCs w:val="24"/>
          <w:u w:val="single"/>
        </w:rPr>
        <w:t xml:space="preserve"> de </w:t>
      </w:r>
      <w:r>
        <w:rPr>
          <w:rFonts w:ascii="Times New Roman" w:hAnsi="Times New Roman"/>
          <w:b/>
          <w:sz w:val="24"/>
          <w:szCs w:val="24"/>
          <w:u w:val="single"/>
        </w:rPr>
        <w:t>2023</w:t>
      </w:r>
      <w:r w:rsidRPr="00ED2327">
        <w:rPr>
          <w:rFonts w:ascii="Times New Roman" w:hAnsi="Times New Roman"/>
          <w:sz w:val="24"/>
          <w:szCs w:val="24"/>
        </w:rPr>
        <w:t>:</w:t>
      </w:r>
    </w:p>
    <w:p w:rsidR="00350BB1" w:rsidRDefault="00350BB1" w:rsidP="00350BB1">
      <w:pPr>
        <w:rPr>
          <w:rFonts w:ascii="Times New Roman" w:hAnsi="Times New Roman"/>
          <w:color w:val="000000"/>
          <w:sz w:val="24"/>
          <w:szCs w:val="24"/>
        </w:rPr>
      </w:pPr>
    </w:p>
    <w:tbl>
      <w:tblPr>
        <w:tblW w:w="4835" w:type="dxa"/>
        <w:tblInd w:w="2004" w:type="dxa"/>
        <w:tblCellMar>
          <w:left w:w="70" w:type="dxa"/>
          <w:right w:w="70" w:type="dxa"/>
        </w:tblCellMar>
        <w:tblLook w:val="04A0" w:firstRow="1" w:lastRow="0" w:firstColumn="1" w:lastColumn="0" w:noHBand="0" w:noVBand="1"/>
      </w:tblPr>
      <w:tblGrid>
        <w:gridCol w:w="1100"/>
        <w:gridCol w:w="1613"/>
        <w:gridCol w:w="2126"/>
      </w:tblGrid>
      <w:tr w:rsidR="00350BB1" w:rsidRPr="00F93295" w:rsidTr="00EA73A8">
        <w:trPr>
          <w:trHeight w:val="127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0BB1" w:rsidRPr="00F93295" w:rsidRDefault="00350BB1" w:rsidP="00EA73A8">
            <w:pPr>
              <w:spacing w:after="0"/>
              <w:jc w:val="center"/>
              <w:rPr>
                <w:rFonts w:ascii="Times New Roman" w:eastAsia="Times New Roman" w:hAnsi="Times New Roman"/>
                <w:b/>
                <w:bCs/>
                <w:sz w:val="24"/>
                <w:szCs w:val="24"/>
                <w:lang w:eastAsia="es-AR"/>
              </w:rPr>
            </w:pPr>
            <w:r w:rsidRPr="00F93295">
              <w:rPr>
                <w:rFonts w:ascii="Times New Roman" w:eastAsia="Times New Roman" w:hAnsi="Times New Roman"/>
                <w:b/>
                <w:bCs/>
                <w:sz w:val="24"/>
                <w:szCs w:val="24"/>
                <w:lang w:eastAsia="es-AR"/>
              </w:rPr>
              <w:t>Tramo de Valuación Fiscal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50BB1" w:rsidRPr="00F93295" w:rsidRDefault="00350BB1" w:rsidP="00EA73A8">
            <w:pPr>
              <w:spacing w:after="0"/>
              <w:jc w:val="center"/>
              <w:rPr>
                <w:rFonts w:ascii="Times New Roman" w:eastAsia="Times New Roman" w:hAnsi="Times New Roman"/>
                <w:b/>
                <w:bCs/>
                <w:sz w:val="24"/>
                <w:szCs w:val="24"/>
                <w:lang w:eastAsia="es-AR"/>
              </w:rPr>
            </w:pPr>
            <w:r w:rsidRPr="00F93295">
              <w:rPr>
                <w:rFonts w:ascii="Times New Roman" w:eastAsia="Times New Roman" w:hAnsi="Times New Roman"/>
                <w:b/>
                <w:bCs/>
                <w:sz w:val="24"/>
                <w:szCs w:val="24"/>
                <w:lang w:eastAsia="es-AR"/>
              </w:rPr>
              <w:t>Conservación calles no pavimentadas</w:t>
            </w:r>
          </w:p>
        </w:tc>
      </w:tr>
      <w:tr w:rsidR="00350BB1" w:rsidRPr="00F93295" w:rsidTr="00EA73A8">
        <w:trPr>
          <w:trHeight w:val="483"/>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hasta </w:t>
            </w:r>
          </w:p>
        </w:tc>
        <w:tc>
          <w:tcPr>
            <w:tcW w:w="161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172,800 </w:t>
            </w:r>
          </w:p>
        </w:tc>
        <w:tc>
          <w:tcPr>
            <w:tcW w:w="2126"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107.96</w:t>
            </w:r>
          </w:p>
        </w:tc>
      </w:tr>
      <w:tr w:rsidR="00350BB1" w:rsidRPr="00F93295" w:rsidTr="00EA73A8">
        <w:trPr>
          <w:trHeight w:val="2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172,801 </w:t>
            </w:r>
          </w:p>
        </w:tc>
        <w:tc>
          <w:tcPr>
            <w:tcW w:w="161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291,392 </w:t>
            </w:r>
          </w:p>
        </w:tc>
        <w:tc>
          <w:tcPr>
            <w:tcW w:w="2126"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112.78</w:t>
            </w:r>
          </w:p>
        </w:tc>
      </w:tr>
      <w:tr w:rsidR="00350BB1" w:rsidRPr="00F93295" w:rsidTr="00EA73A8">
        <w:trPr>
          <w:trHeight w:val="2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291,393 </w:t>
            </w:r>
          </w:p>
        </w:tc>
        <w:tc>
          <w:tcPr>
            <w:tcW w:w="161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451,646 </w:t>
            </w:r>
          </w:p>
        </w:tc>
        <w:tc>
          <w:tcPr>
            <w:tcW w:w="2126"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123.03</w:t>
            </w:r>
          </w:p>
        </w:tc>
      </w:tr>
      <w:tr w:rsidR="00350BB1" w:rsidRPr="00F93295" w:rsidTr="00EA73A8">
        <w:trPr>
          <w:trHeight w:val="2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lastRenderedPageBreak/>
              <w:t xml:space="preserve">      451,647 </w:t>
            </w:r>
          </w:p>
        </w:tc>
        <w:tc>
          <w:tcPr>
            <w:tcW w:w="161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612,908 </w:t>
            </w:r>
          </w:p>
        </w:tc>
        <w:tc>
          <w:tcPr>
            <w:tcW w:w="2126"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136.07</w:t>
            </w:r>
          </w:p>
        </w:tc>
      </w:tr>
      <w:tr w:rsidR="00350BB1" w:rsidRPr="00F93295" w:rsidTr="00EA73A8">
        <w:trPr>
          <w:trHeight w:val="2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612,909 </w:t>
            </w:r>
          </w:p>
        </w:tc>
        <w:tc>
          <w:tcPr>
            <w:tcW w:w="161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780,231 </w:t>
            </w:r>
          </w:p>
        </w:tc>
        <w:tc>
          <w:tcPr>
            <w:tcW w:w="2126"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150.13</w:t>
            </w:r>
          </w:p>
        </w:tc>
      </w:tr>
      <w:tr w:rsidR="00350BB1" w:rsidRPr="00F93295" w:rsidTr="00EA73A8">
        <w:trPr>
          <w:trHeight w:val="2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780,232 </w:t>
            </w:r>
          </w:p>
        </w:tc>
        <w:tc>
          <w:tcPr>
            <w:tcW w:w="161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971,160 </w:t>
            </w:r>
          </w:p>
        </w:tc>
        <w:tc>
          <w:tcPr>
            <w:tcW w:w="2126"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163.91</w:t>
            </w:r>
          </w:p>
        </w:tc>
      </w:tr>
      <w:tr w:rsidR="00350BB1" w:rsidRPr="00F93295" w:rsidTr="00EA73A8">
        <w:trPr>
          <w:trHeight w:val="2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971,161 </w:t>
            </w:r>
          </w:p>
        </w:tc>
        <w:tc>
          <w:tcPr>
            <w:tcW w:w="161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1,221,712 </w:t>
            </w:r>
          </w:p>
        </w:tc>
        <w:tc>
          <w:tcPr>
            <w:tcW w:w="2126"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180.07</w:t>
            </w:r>
          </w:p>
        </w:tc>
      </w:tr>
      <w:tr w:rsidR="00350BB1" w:rsidRPr="00F93295" w:rsidTr="00EA73A8">
        <w:trPr>
          <w:trHeight w:val="2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1,221,713 </w:t>
            </w:r>
          </w:p>
        </w:tc>
        <w:tc>
          <w:tcPr>
            <w:tcW w:w="161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1,583,928 </w:t>
            </w:r>
          </w:p>
        </w:tc>
        <w:tc>
          <w:tcPr>
            <w:tcW w:w="2126"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199.69</w:t>
            </w:r>
          </w:p>
        </w:tc>
      </w:tr>
      <w:tr w:rsidR="00350BB1" w:rsidRPr="00F93295" w:rsidTr="00EA73A8">
        <w:trPr>
          <w:trHeight w:val="2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1,583,929 </w:t>
            </w:r>
          </w:p>
        </w:tc>
        <w:tc>
          <w:tcPr>
            <w:tcW w:w="161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2,274,552 </w:t>
            </w:r>
          </w:p>
        </w:tc>
        <w:tc>
          <w:tcPr>
            <w:tcW w:w="2126"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226.72</w:t>
            </w:r>
          </w:p>
        </w:tc>
      </w:tr>
      <w:tr w:rsidR="00350BB1" w:rsidRPr="00F93295" w:rsidTr="00EA73A8">
        <w:trPr>
          <w:trHeight w:val="255"/>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2,274,553 </w:t>
            </w:r>
          </w:p>
        </w:tc>
        <w:tc>
          <w:tcPr>
            <w:tcW w:w="161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sz w:val="24"/>
                <w:szCs w:val="24"/>
                <w:lang w:eastAsia="es-AR"/>
              </w:rPr>
            </w:pPr>
            <w:r w:rsidRPr="00770FAE">
              <w:rPr>
                <w:rFonts w:ascii="Times New Roman" w:eastAsia="Times New Roman" w:hAnsi="Times New Roman"/>
                <w:b/>
                <w:sz w:val="24"/>
                <w:szCs w:val="24"/>
                <w:lang w:eastAsia="es-AR"/>
              </w:rPr>
              <w:t xml:space="preserve"> en adelante </w:t>
            </w:r>
          </w:p>
        </w:tc>
        <w:tc>
          <w:tcPr>
            <w:tcW w:w="2126" w:type="dxa"/>
            <w:tcBorders>
              <w:top w:val="nil"/>
              <w:left w:val="nil"/>
              <w:bottom w:val="single" w:sz="4" w:space="0" w:color="auto"/>
              <w:right w:val="single" w:sz="4" w:space="0" w:color="auto"/>
            </w:tcBorders>
            <w:shd w:val="clear" w:color="auto" w:fill="auto"/>
            <w:noWrap/>
            <w:vAlign w:val="bottom"/>
            <w:hideMark/>
          </w:tcPr>
          <w:p w:rsidR="00350BB1" w:rsidRPr="00F93295" w:rsidRDefault="00350BB1" w:rsidP="00EA73A8">
            <w:pPr>
              <w:spacing w:after="0"/>
              <w:jc w:val="center"/>
              <w:rPr>
                <w:rFonts w:ascii="Times New Roman" w:eastAsia="Times New Roman" w:hAnsi="Times New Roman"/>
                <w:color w:val="000000"/>
                <w:sz w:val="24"/>
                <w:szCs w:val="24"/>
                <w:lang w:eastAsia="es-AR"/>
              </w:rPr>
            </w:pPr>
            <w:r w:rsidRPr="00F93295">
              <w:rPr>
                <w:rFonts w:ascii="Times New Roman" w:eastAsia="Times New Roman" w:hAnsi="Times New Roman"/>
                <w:color w:val="000000"/>
                <w:sz w:val="24"/>
                <w:szCs w:val="24"/>
                <w:lang w:eastAsia="es-AR"/>
              </w:rPr>
              <w:t>$     254.83</w:t>
            </w:r>
          </w:p>
        </w:tc>
      </w:tr>
    </w:tbl>
    <w:p w:rsidR="00350BB1" w:rsidRDefault="00350BB1" w:rsidP="00350BB1">
      <w:pPr>
        <w:rPr>
          <w:rFonts w:ascii="Times New Roman" w:hAnsi="Times New Roman"/>
          <w:color w:val="000000"/>
          <w:sz w:val="24"/>
          <w:szCs w:val="24"/>
        </w:rPr>
      </w:pPr>
    </w:p>
    <w:p w:rsidR="00350BB1" w:rsidRDefault="00350BB1" w:rsidP="00350BB1">
      <w:pPr>
        <w:keepNext/>
        <w:outlineLvl w:val="0"/>
        <w:rPr>
          <w:rFonts w:ascii="Times New Roman" w:hAnsi="Times New Roman"/>
          <w:b/>
          <w:sz w:val="24"/>
          <w:szCs w:val="24"/>
          <w:u w:val="single"/>
        </w:rPr>
      </w:pPr>
      <w:r w:rsidRPr="00A801B9">
        <w:rPr>
          <w:rFonts w:ascii="Times New Roman" w:hAnsi="Times New Roman"/>
          <w:sz w:val="24"/>
          <w:szCs w:val="24"/>
        </w:rPr>
        <w:t>Fíjese en las siguientes sumas por metro lineal de frente, tramos de valuación fiscal y por año los servicios de conservación de calles no pavimentadas dentro del ejido urbano y las delegaciones de Napaleofú, Ramos Otero, Los Pinos y</w:t>
      </w:r>
      <w:r>
        <w:rPr>
          <w:rFonts w:ascii="Times New Roman" w:hAnsi="Times New Roman"/>
          <w:sz w:val="24"/>
          <w:szCs w:val="24"/>
        </w:rPr>
        <w:t xml:space="preserve"> San Agustín para las cuotas de </w:t>
      </w:r>
      <w:r>
        <w:rPr>
          <w:rFonts w:ascii="Times New Roman" w:hAnsi="Times New Roman"/>
          <w:b/>
          <w:sz w:val="24"/>
          <w:szCs w:val="24"/>
          <w:u w:val="single"/>
        </w:rPr>
        <w:t>Marzo-Abril de 2023.</w:t>
      </w:r>
    </w:p>
    <w:tbl>
      <w:tblPr>
        <w:tblpPr w:leftFromText="141" w:rightFromText="141" w:vertAnchor="text" w:horzAnchor="margin" w:tblpXSpec="center" w:tblpY="268"/>
        <w:tblW w:w="4268" w:type="dxa"/>
        <w:tblLayout w:type="fixed"/>
        <w:tblCellMar>
          <w:left w:w="70" w:type="dxa"/>
          <w:right w:w="70" w:type="dxa"/>
        </w:tblCellMar>
        <w:tblLook w:val="04A0" w:firstRow="1" w:lastRow="0" w:firstColumn="1" w:lastColumn="0" w:noHBand="0" w:noVBand="1"/>
      </w:tblPr>
      <w:tblGrid>
        <w:gridCol w:w="1204"/>
        <w:gridCol w:w="1505"/>
        <w:gridCol w:w="1559"/>
      </w:tblGrid>
      <w:tr w:rsidR="00350BB1" w:rsidRPr="001A6389" w:rsidTr="00EA73A8">
        <w:trPr>
          <w:trHeight w:val="1275"/>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0BB1" w:rsidRPr="001A6389" w:rsidRDefault="00350BB1" w:rsidP="00EA73A8">
            <w:pPr>
              <w:spacing w:after="0"/>
              <w:jc w:val="center"/>
              <w:rPr>
                <w:rFonts w:ascii="Times New Roman" w:eastAsia="Times New Roman" w:hAnsi="Times New Roman"/>
                <w:b/>
                <w:bCs/>
                <w:sz w:val="24"/>
                <w:szCs w:val="24"/>
                <w:lang w:eastAsia="es-AR"/>
              </w:rPr>
            </w:pPr>
            <w:r w:rsidRPr="001A6389">
              <w:rPr>
                <w:rFonts w:ascii="Times New Roman" w:eastAsia="Times New Roman" w:hAnsi="Times New Roman"/>
                <w:b/>
                <w:bCs/>
                <w:sz w:val="24"/>
                <w:szCs w:val="24"/>
                <w:lang w:eastAsia="es-AR"/>
              </w:rPr>
              <w:t>Tramo de Valuación Fiscal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0BB1" w:rsidRPr="001A6389" w:rsidRDefault="00350BB1" w:rsidP="00EA73A8">
            <w:pPr>
              <w:spacing w:after="0"/>
              <w:jc w:val="center"/>
              <w:rPr>
                <w:rFonts w:ascii="Times New Roman" w:eastAsia="Times New Roman" w:hAnsi="Times New Roman"/>
                <w:b/>
                <w:bCs/>
                <w:sz w:val="24"/>
                <w:szCs w:val="24"/>
                <w:lang w:eastAsia="es-AR"/>
              </w:rPr>
            </w:pPr>
            <w:r w:rsidRPr="001A6389">
              <w:rPr>
                <w:rFonts w:ascii="Times New Roman" w:eastAsia="Times New Roman" w:hAnsi="Times New Roman"/>
                <w:b/>
                <w:bCs/>
                <w:sz w:val="24"/>
                <w:szCs w:val="24"/>
                <w:lang w:eastAsia="es-AR"/>
              </w:rPr>
              <w:t>Conservación calles no pavimentadas</w:t>
            </w:r>
          </w:p>
        </w:tc>
      </w:tr>
      <w:tr w:rsidR="00350BB1" w:rsidRPr="001A6389" w:rsidTr="00EA73A8">
        <w:trPr>
          <w:trHeight w:val="470"/>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hasta </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50BB1" w:rsidRPr="001A6389" w:rsidRDefault="00350BB1" w:rsidP="00EA73A8">
            <w:pPr>
              <w:spacing w:after="0"/>
              <w:rPr>
                <w:rFonts w:ascii="Times New Roman" w:eastAsia="Times New Roman" w:hAnsi="Times New Roman"/>
                <w:color w:val="000000"/>
                <w:sz w:val="24"/>
                <w:szCs w:val="24"/>
                <w:lang w:eastAsia="es-AR"/>
              </w:rPr>
            </w:pPr>
            <w:r w:rsidRPr="001A6389">
              <w:rPr>
                <w:rFonts w:ascii="Times New Roman" w:eastAsia="Times New Roman" w:hAnsi="Times New Roman"/>
                <w:color w:val="000000"/>
                <w:sz w:val="24"/>
                <w:szCs w:val="24"/>
                <w:lang w:eastAsia="es-AR"/>
              </w:rPr>
              <w:t xml:space="preserve"> $     121.00 </w:t>
            </w:r>
          </w:p>
        </w:tc>
      </w:tr>
      <w:tr w:rsidR="00350BB1" w:rsidRPr="001A6389" w:rsidTr="00EA73A8">
        <w:trPr>
          <w:trHeight w:val="255"/>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172,801 </w:t>
            </w:r>
          </w:p>
        </w:tc>
        <w:tc>
          <w:tcPr>
            <w:tcW w:w="1505"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291,392 </w:t>
            </w:r>
          </w:p>
        </w:tc>
        <w:tc>
          <w:tcPr>
            <w:tcW w:w="1559" w:type="dxa"/>
            <w:tcBorders>
              <w:top w:val="nil"/>
              <w:left w:val="nil"/>
              <w:bottom w:val="single" w:sz="4" w:space="0" w:color="auto"/>
              <w:right w:val="single" w:sz="4" w:space="0" w:color="auto"/>
            </w:tcBorders>
            <w:shd w:val="clear" w:color="auto" w:fill="auto"/>
            <w:noWrap/>
            <w:vAlign w:val="bottom"/>
            <w:hideMark/>
          </w:tcPr>
          <w:p w:rsidR="00350BB1" w:rsidRPr="001A6389" w:rsidRDefault="00350BB1" w:rsidP="00EA73A8">
            <w:pPr>
              <w:spacing w:after="0"/>
              <w:rPr>
                <w:rFonts w:ascii="Times New Roman" w:eastAsia="Times New Roman" w:hAnsi="Times New Roman"/>
                <w:color w:val="000000"/>
                <w:sz w:val="24"/>
                <w:szCs w:val="24"/>
                <w:lang w:eastAsia="es-AR"/>
              </w:rPr>
            </w:pPr>
            <w:r w:rsidRPr="001A6389">
              <w:rPr>
                <w:rFonts w:ascii="Times New Roman" w:eastAsia="Times New Roman" w:hAnsi="Times New Roman"/>
                <w:color w:val="000000"/>
                <w:sz w:val="24"/>
                <w:szCs w:val="24"/>
                <w:lang w:eastAsia="es-AR"/>
              </w:rPr>
              <w:t xml:space="preserve"> $     126.40 </w:t>
            </w:r>
          </w:p>
        </w:tc>
      </w:tr>
      <w:tr w:rsidR="00350BB1" w:rsidRPr="001A6389" w:rsidTr="00EA73A8">
        <w:trPr>
          <w:trHeight w:val="255"/>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291,393 </w:t>
            </w:r>
          </w:p>
        </w:tc>
        <w:tc>
          <w:tcPr>
            <w:tcW w:w="1505"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451,646 </w:t>
            </w:r>
          </w:p>
        </w:tc>
        <w:tc>
          <w:tcPr>
            <w:tcW w:w="1559" w:type="dxa"/>
            <w:tcBorders>
              <w:top w:val="nil"/>
              <w:left w:val="nil"/>
              <w:bottom w:val="single" w:sz="4" w:space="0" w:color="auto"/>
              <w:right w:val="single" w:sz="4" w:space="0" w:color="auto"/>
            </w:tcBorders>
            <w:shd w:val="clear" w:color="auto" w:fill="auto"/>
            <w:noWrap/>
            <w:vAlign w:val="bottom"/>
            <w:hideMark/>
          </w:tcPr>
          <w:p w:rsidR="00350BB1" w:rsidRPr="001A6389" w:rsidRDefault="00350BB1" w:rsidP="00EA73A8">
            <w:pPr>
              <w:spacing w:after="0"/>
              <w:rPr>
                <w:rFonts w:ascii="Times New Roman" w:eastAsia="Times New Roman" w:hAnsi="Times New Roman"/>
                <w:color w:val="000000"/>
                <w:sz w:val="24"/>
                <w:szCs w:val="24"/>
                <w:lang w:eastAsia="es-AR"/>
              </w:rPr>
            </w:pPr>
            <w:r w:rsidRPr="001A6389">
              <w:rPr>
                <w:rFonts w:ascii="Times New Roman" w:eastAsia="Times New Roman" w:hAnsi="Times New Roman"/>
                <w:color w:val="000000"/>
                <w:sz w:val="24"/>
                <w:szCs w:val="24"/>
                <w:lang w:eastAsia="es-AR"/>
              </w:rPr>
              <w:t xml:space="preserve"> $     137.89 </w:t>
            </w:r>
          </w:p>
        </w:tc>
      </w:tr>
      <w:tr w:rsidR="00350BB1" w:rsidRPr="001A6389" w:rsidTr="00EA73A8">
        <w:trPr>
          <w:trHeight w:val="255"/>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451,647 </w:t>
            </w:r>
          </w:p>
        </w:tc>
        <w:tc>
          <w:tcPr>
            <w:tcW w:w="1505"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612,908 </w:t>
            </w:r>
          </w:p>
        </w:tc>
        <w:tc>
          <w:tcPr>
            <w:tcW w:w="1559" w:type="dxa"/>
            <w:tcBorders>
              <w:top w:val="nil"/>
              <w:left w:val="nil"/>
              <w:bottom w:val="single" w:sz="4" w:space="0" w:color="auto"/>
              <w:right w:val="single" w:sz="4" w:space="0" w:color="auto"/>
            </w:tcBorders>
            <w:shd w:val="clear" w:color="auto" w:fill="auto"/>
            <w:noWrap/>
            <w:vAlign w:val="bottom"/>
            <w:hideMark/>
          </w:tcPr>
          <w:p w:rsidR="00350BB1" w:rsidRPr="001A6389" w:rsidRDefault="00350BB1" w:rsidP="00EA73A8">
            <w:pPr>
              <w:spacing w:after="0"/>
              <w:rPr>
                <w:rFonts w:ascii="Times New Roman" w:eastAsia="Times New Roman" w:hAnsi="Times New Roman"/>
                <w:color w:val="000000"/>
                <w:sz w:val="24"/>
                <w:szCs w:val="24"/>
                <w:lang w:eastAsia="es-AR"/>
              </w:rPr>
            </w:pPr>
            <w:r w:rsidRPr="001A6389">
              <w:rPr>
                <w:rFonts w:ascii="Times New Roman" w:eastAsia="Times New Roman" w:hAnsi="Times New Roman"/>
                <w:color w:val="000000"/>
                <w:sz w:val="24"/>
                <w:szCs w:val="24"/>
                <w:lang w:eastAsia="es-AR"/>
              </w:rPr>
              <w:t xml:space="preserve"> $     152.50 </w:t>
            </w:r>
          </w:p>
        </w:tc>
      </w:tr>
      <w:tr w:rsidR="00350BB1" w:rsidRPr="001A6389" w:rsidTr="00EA73A8">
        <w:trPr>
          <w:trHeight w:val="255"/>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612,909 </w:t>
            </w:r>
          </w:p>
        </w:tc>
        <w:tc>
          <w:tcPr>
            <w:tcW w:w="1505"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780,231 </w:t>
            </w:r>
          </w:p>
        </w:tc>
        <w:tc>
          <w:tcPr>
            <w:tcW w:w="1559" w:type="dxa"/>
            <w:tcBorders>
              <w:top w:val="nil"/>
              <w:left w:val="nil"/>
              <w:bottom w:val="single" w:sz="4" w:space="0" w:color="auto"/>
              <w:right w:val="single" w:sz="4" w:space="0" w:color="auto"/>
            </w:tcBorders>
            <w:shd w:val="clear" w:color="auto" w:fill="auto"/>
            <w:noWrap/>
            <w:vAlign w:val="bottom"/>
            <w:hideMark/>
          </w:tcPr>
          <w:p w:rsidR="00350BB1" w:rsidRPr="001A6389" w:rsidRDefault="00350BB1" w:rsidP="00EA73A8">
            <w:pPr>
              <w:spacing w:after="0"/>
              <w:rPr>
                <w:rFonts w:ascii="Times New Roman" w:eastAsia="Times New Roman" w:hAnsi="Times New Roman"/>
                <w:color w:val="000000"/>
                <w:sz w:val="24"/>
                <w:szCs w:val="24"/>
                <w:lang w:eastAsia="es-AR"/>
              </w:rPr>
            </w:pPr>
            <w:r w:rsidRPr="001A6389">
              <w:rPr>
                <w:rFonts w:ascii="Times New Roman" w:eastAsia="Times New Roman" w:hAnsi="Times New Roman"/>
                <w:color w:val="000000"/>
                <w:sz w:val="24"/>
                <w:szCs w:val="24"/>
                <w:lang w:eastAsia="es-AR"/>
              </w:rPr>
              <w:t xml:space="preserve"> $     168.26 </w:t>
            </w:r>
          </w:p>
        </w:tc>
      </w:tr>
      <w:tr w:rsidR="00350BB1" w:rsidRPr="001A6389" w:rsidTr="00EA73A8">
        <w:trPr>
          <w:trHeight w:val="564"/>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780,232 </w:t>
            </w:r>
          </w:p>
        </w:tc>
        <w:tc>
          <w:tcPr>
            <w:tcW w:w="1505"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971,160 </w:t>
            </w:r>
          </w:p>
        </w:tc>
        <w:tc>
          <w:tcPr>
            <w:tcW w:w="1559" w:type="dxa"/>
            <w:tcBorders>
              <w:top w:val="nil"/>
              <w:left w:val="nil"/>
              <w:bottom w:val="single" w:sz="4" w:space="0" w:color="auto"/>
              <w:right w:val="single" w:sz="4" w:space="0" w:color="auto"/>
            </w:tcBorders>
            <w:shd w:val="clear" w:color="auto" w:fill="auto"/>
            <w:noWrap/>
            <w:vAlign w:val="bottom"/>
            <w:hideMark/>
          </w:tcPr>
          <w:p w:rsidR="00350BB1" w:rsidRPr="001A6389" w:rsidRDefault="00350BB1" w:rsidP="00EA73A8">
            <w:pPr>
              <w:spacing w:after="0"/>
              <w:rPr>
                <w:rFonts w:ascii="Times New Roman" w:eastAsia="Times New Roman" w:hAnsi="Times New Roman"/>
                <w:color w:val="000000"/>
                <w:sz w:val="24"/>
                <w:szCs w:val="24"/>
                <w:lang w:eastAsia="es-AR"/>
              </w:rPr>
            </w:pPr>
            <w:r w:rsidRPr="001A6389">
              <w:rPr>
                <w:rFonts w:ascii="Times New Roman" w:eastAsia="Times New Roman" w:hAnsi="Times New Roman"/>
                <w:color w:val="000000"/>
                <w:sz w:val="24"/>
                <w:szCs w:val="24"/>
                <w:lang w:eastAsia="es-AR"/>
              </w:rPr>
              <w:t xml:space="preserve"> $     183.71 </w:t>
            </w:r>
          </w:p>
        </w:tc>
      </w:tr>
      <w:tr w:rsidR="00350BB1" w:rsidRPr="001A6389" w:rsidTr="00EA73A8">
        <w:trPr>
          <w:trHeight w:val="255"/>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971,161 </w:t>
            </w:r>
          </w:p>
        </w:tc>
        <w:tc>
          <w:tcPr>
            <w:tcW w:w="1505"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1,221,712 </w:t>
            </w:r>
          </w:p>
        </w:tc>
        <w:tc>
          <w:tcPr>
            <w:tcW w:w="1559" w:type="dxa"/>
            <w:tcBorders>
              <w:top w:val="nil"/>
              <w:left w:val="nil"/>
              <w:bottom w:val="single" w:sz="4" w:space="0" w:color="auto"/>
              <w:right w:val="single" w:sz="4" w:space="0" w:color="auto"/>
            </w:tcBorders>
            <w:shd w:val="clear" w:color="auto" w:fill="auto"/>
            <w:noWrap/>
            <w:vAlign w:val="bottom"/>
            <w:hideMark/>
          </w:tcPr>
          <w:p w:rsidR="00350BB1" w:rsidRPr="001A6389" w:rsidRDefault="00350BB1" w:rsidP="00EA73A8">
            <w:pPr>
              <w:spacing w:after="0"/>
              <w:rPr>
                <w:rFonts w:ascii="Times New Roman" w:eastAsia="Times New Roman" w:hAnsi="Times New Roman"/>
                <w:color w:val="000000"/>
                <w:sz w:val="24"/>
                <w:szCs w:val="24"/>
                <w:lang w:eastAsia="es-AR"/>
              </w:rPr>
            </w:pPr>
            <w:r w:rsidRPr="001A6389">
              <w:rPr>
                <w:rFonts w:ascii="Times New Roman" w:eastAsia="Times New Roman" w:hAnsi="Times New Roman"/>
                <w:color w:val="000000"/>
                <w:sz w:val="24"/>
                <w:szCs w:val="24"/>
                <w:lang w:eastAsia="es-AR"/>
              </w:rPr>
              <w:t xml:space="preserve"> $     201.82 </w:t>
            </w:r>
          </w:p>
        </w:tc>
      </w:tr>
      <w:tr w:rsidR="00350BB1" w:rsidRPr="001A6389" w:rsidTr="00EA73A8">
        <w:trPr>
          <w:trHeight w:val="255"/>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1,221,713 </w:t>
            </w:r>
          </w:p>
        </w:tc>
        <w:tc>
          <w:tcPr>
            <w:tcW w:w="1505"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1,583,928 </w:t>
            </w:r>
          </w:p>
        </w:tc>
        <w:tc>
          <w:tcPr>
            <w:tcW w:w="1559" w:type="dxa"/>
            <w:tcBorders>
              <w:top w:val="nil"/>
              <w:left w:val="nil"/>
              <w:bottom w:val="single" w:sz="4" w:space="0" w:color="auto"/>
              <w:right w:val="single" w:sz="4" w:space="0" w:color="auto"/>
            </w:tcBorders>
            <w:shd w:val="clear" w:color="auto" w:fill="auto"/>
            <w:noWrap/>
            <w:vAlign w:val="bottom"/>
            <w:hideMark/>
          </w:tcPr>
          <w:p w:rsidR="00350BB1" w:rsidRPr="001A6389" w:rsidRDefault="00350BB1" w:rsidP="00EA73A8">
            <w:pPr>
              <w:spacing w:after="0"/>
              <w:rPr>
                <w:rFonts w:ascii="Times New Roman" w:eastAsia="Times New Roman" w:hAnsi="Times New Roman"/>
                <w:color w:val="000000"/>
                <w:sz w:val="24"/>
                <w:szCs w:val="24"/>
                <w:lang w:eastAsia="es-AR"/>
              </w:rPr>
            </w:pPr>
            <w:r w:rsidRPr="001A6389">
              <w:rPr>
                <w:rFonts w:ascii="Times New Roman" w:eastAsia="Times New Roman" w:hAnsi="Times New Roman"/>
                <w:color w:val="000000"/>
                <w:sz w:val="24"/>
                <w:szCs w:val="24"/>
                <w:lang w:eastAsia="es-AR"/>
              </w:rPr>
              <w:t xml:space="preserve"> $     223.81 </w:t>
            </w:r>
          </w:p>
        </w:tc>
      </w:tr>
      <w:tr w:rsidR="00350BB1" w:rsidRPr="001A6389" w:rsidTr="00EA73A8">
        <w:trPr>
          <w:trHeight w:val="255"/>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1,583,929 </w:t>
            </w:r>
          </w:p>
        </w:tc>
        <w:tc>
          <w:tcPr>
            <w:tcW w:w="1505"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2,274,552 </w:t>
            </w:r>
          </w:p>
        </w:tc>
        <w:tc>
          <w:tcPr>
            <w:tcW w:w="1559" w:type="dxa"/>
            <w:tcBorders>
              <w:top w:val="nil"/>
              <w:left w:val="nil"/>
              <w:bottom w:val="single" w:sz="4" w:space="0" w:color="auto"/>
              <w:right w:val="single" w:sz="4" w:space="0" w:color="auto"/>
            </w:tcBorders>
            <w:shd w:val="clear" w:color="auto" w:fill="auto"/>
            <w:noWrap/>
            <w:vAlign w:val="bottom"/>
            <w:hideMark/>
          </w:tcPr>
          <w:p w:rsidR="00350BB1" w:rsidRPr="001A6389" w:rsidRDefault="00350BB1" w:rsidP="00EA73A8">
            <w:pPr>
              <w:spacing w:after="0"/>
              <w:rPr>
                <w:rFonts w:ascii="Times New Roman" w:eastAsia="Times New Roman" w:hAnsi="Times New Roman"/>
                <w:color w:val="000000"/>
                <w:sz w:val="24"/>
                <w:szCs w:val="24"/>
                <w:lang w:eastAsia="es-AR"/>
              </w:rPr>
            </w:pPr>
            <w:r w:rsidRPr="001A6389">
              <w:rPr>
                <w:rFonts w:ascii="Times New Roman" w:eastAsia="Times New Roman" w:hAnsi="Times New Roman"/>
                <w:color w:val="000000"/>
                <w:sz w:val="24"/>
                <w:szCs w:val="24"/>
                <w:lang w:eastAsia="es-AR"/>
              </w:rPr>
              <w:t xml:space="preserve"> $     254.10 </w:t>
            </w:r>
          </w:p>
        </w:tc>
      </w:tr>
      <w:tr w:rsidR="00350BB1" w:rsidRPr="001A6389" w:rsidTr="00EA73A8">
        <w:trPr>
          <w:trHeight w:val="255"/>
        </w:trPr>
        <w:tc>
          <w:tcPr>
            <w:tcW w:w="1204"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2,274,553 </w:t>
            </w:r>
          </w:p>
        </w:tc>
        <w:tc>
          <w:tcPr>
            <w:tcW w:w="1505"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en adelante </w:t>
            </w:r>
          </w:p>
        </w:tc>
        <w:tc>
          <w:tcPr>
            <w:tcW w:w="1559" w:type="dxa"/>
            <w:tcBorders>
              <w:top w:val="nil"/>
              <w:left w:val="nil"/>
              <w:bottom w:val="single" w:sz="4" w:space="0" w:color="auto"/>
              <w:right w:val="single" w:sz="4" w:space="0" w:color="auto"/>
            </w:tcBorders>
            <w:shd w:val="clear" w:color="auto" w:fill="auto"/>
            <w:noWrap/>
            <w:vAlign w:val="bottom"/>
            <w:hideMark/>
          </w:tcPr>
          <w:p w:rsidR="00350BB1" w:rsidRPr="001A6389" w:rsidRDefault="00350BB1" w:rsidP="00EA73A8">
            <w:pPr>
              <w:spacing w:after="0"/>
              <w:rPr>
                <w:rFonts w:ascii="Times New Roman" w:eastAsia="Times New Roman" w:hAnsi="Times New Roman"/>
                <w:color w:val="000000"/>
                <w:sz w:val="24"/>
                <w:szCs w:val="24"/>
                <w:lang w:eastAsia="es-AR"/>
              </w:rPr>
            </w:pPr>
            <w:r w:rsidRPr="001A6389">
              <w:rPr>
                <w:rFonts w:ascii="Times New Roman" w:eastAsia="Times New Roman" w:hAnsi="Times New Roman"/>
                <w:color w:val="000000"/>
                <w:sz w:val="24"/>
                <w:szCs w:val="24"/>
                <w:lang w:eastAsia="es-AR"/>
              </w:rPr>
              <w:t xml:space="preserve"> $     285.60 </w:t>
            </w:r>
          </w:p>
        </w:tc>
      </w:tr>
    </w:tbl>
    <w:p w:rsidR="00350BB1" w:rsidRDefault="00350BB1" w:rsidP="00350BB1">
      <w:pPr>
        <w:keepNext/>
        <w:outlineLvl w:val="0"/>
        <w:rPr>
          <w:rFonts w:ascii="Times New Roman" w:hAnsi="Times New Roman"/>
          <w:b/>
          <w:sz w:val="24"/>
          <w:szCs w:val="24"/>
          <w:u w:val="single"/>
        </w:rPr>
      </w:pPr>
    </w:p>
    <w:p w:rsidR="00350BB1" w:rsidRDefault="00350BB1" w:rsidP="00350BB1">
      <w:pPr>
        <w:rPr>
          <w:rFonts w:ascii="Times New Roman" w:hAnsi="Times New Roman"/>
          <w:sz w:val="24"/>
          <w:szCs w:val="24"/>
          <w:lang w:val="es-ES_tradnl"/>
        </w:rPr>
      </w:pPr>
    </w:p>
    <w:p w:rsidR="00350BB1" w:rsidRDefault="00350BB1" w:rsidP="00350BB1">
      <w:pPr>
        <w:rPr>
          <w:rFonts w:ascii="Times New Roman" w:hAnsi="Times New Roman"/>
          <w:sz w:val="24"/>
          <w:szCs w:val="24"/>
          <w:lang w:val="es-ES_tradnl"/>
        </w:rPr>
      </w:pPr>
    </w:p>
    <w:p w:rsidR="00350BB1" w:rsidRDefault="00350BB1" w:rsidP="00350BB1">
      <w:pPr>
        <w:keepNext/>
        <w:outlineLvl w:val="0"/>
        <w:rPr>
          <w:rFonts w:ascii="Times New Roman" w:hAnsi="Times New Roman"/>
          <w:sz w:val="24"/>
          <w:szCs w:val="24"/>
          <w:lang w:val="es-ES_tradnl"/>
        </w:rPr>
      </w:pPr>
    </w:p>
    <w:p w:rsidR="00350BB1" w:rsidRDefault="00350BB1" w:rsidP="00350BB1">
      <w:pPr>
        <w:keepNext/>
        <w:outlineLvl w:val="0"/>
        <w:rPr>
          <w:rFonts w:ascii="Times New Roman" w:hAnsi="Times New Roman"/>
          <w:sz w:val="24"/>
          <w:szCs w:val="24"/>
          <w:lang w:val="es-ES_tradnl"/>
        </w:rPr>
      </w:pPr>
    </w:p>
    <w:p w:rsidR="00350BB1" w:rsidRDefault="00350BB1" w:rsidP="00350BB1">
      <w:pPr>
        <w:keepNext/>
        <w:outlineLvl w:val="0"/>
        <w:rPr>
          <w:rFonts w:ascii="Times New Roman" w:hAnsi="Times New Roman"/>
          <w:b/>
          <w:sz w:val="24"/>
          <w:szCs w:val="24"/>
          <w:u w:val="single"/>
        </w:rPr>
      </w:pPr>
      <w:r w:rsidRPr="00A801B9">
        <w:rPr>
          <w:rFonts w:ascii="Times New Roman" w:hAnsi="Times New Roman"/>
          <w:sz w:val="24"/>
          <w:szCs w:val="24"/>
        </w:rPr>
        <w:t>Fíjese en las siguientes sumas por metro lineal de frente, tramos de valuación fiscal y por año los servicios de conservación de calles no pavimentadas dentro del ejido urbano y las delegaciones de Napaleofú, Ramos Otero, Los Pinos y</w:t>
      </w:r>
      <w:r>
        <w:rPr>
          <w:rFonts w:ascii="Times New Roman" w:hAnsi="Times New Roman"/>
          <w:sz w:val="24"/>
          <w:szCs w:val="24"/>
        </w:rPr>
        <w:t xml:space="preserve"> San Agustín para las cuotas de </w:t>
      </w:r>
      <w:r>
        <w:rPr>
          <w:rFonts w:ascii="Times New Roman" w:hAnsi="Times New Roman"/>
          <w:b/>
          <w:sz w:val="24"/>
          <w:szCs w:val="24"/>
          <w:u w:val="single"/>
        </w:rPr>
        <w:t>Mayo-Diciembre de 2023.</w:t>
      </w:r>
    </w:p>
    <w:p w:rsidR="00350BB1" w:rsidRDefault="00350BB1" w:rsidP="00350BB1">
      <w:pPr>
        <w:rPr>
          <w:rFonts w:ascii="Times New Roman" w:hAnsi="Times New Roman"/>
          <w:sz w:val="24"/>
          <w:szCs w:val="24"/>
          <w:lang w:val="es-ES_tradnl"/>
        </w:rPr>
      </w:pPr>
    </w:p>
    <w:tbl>
      <w:tblPr>
        <w:tblW w:w="4551" w:type="dxa"/>
        <w:tblInd w:w="2146" w:type="dxa"/>
        <w:tblLayout w:type="fixed"/>
        <w:tblCellMar>
          <w:left w:w="70" w:type="dxa"/>
          <w:right w:w="70" w:type="dxa"/>
        </w:tblCellMar>
        <w:tblLook w:val="04A0" w:firstRow="1" w:lastRow="0" w:firstColumn="1" w:lastColumn="0" w:noHBand="0" w:noVBand="1"/>
      </w:tblPr>
      <w:tblGrid>
        <w:gridCol w:w="1326"/>
        <w:gridCol w:w="1383"/>
        <w:gridCol w:w="1842"/>
      </w:tblGrid>
      <w:tr w:rsidR="00350BB1" w:rsidRPr="005232AB" w:rsidTr="00EA73A8">
        <w:trPr>
          <w:trHeight w:val="1275"/>
        </w:trPr>
        <w:tc>
          <w:tcPr>
            <w:tcW w:w="2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50BB1" w:rsidRPr="005232AB" w:rsidRDefault="00350BB1" w:rsidP="00EA73A8">
            <w:pPr>
              <w:spacing w:after="0"/>
              <w:jc w:val="center"/>
              <w:rPr>
                <w:rFonts w:ascii="Times New Roman" w:eastAsia="Times New Roman" w:hAnsi="Times New Roman"/>
                <w:b/>
                <w:bCs/>
                <w:sz w:val="24"/>
                <w:szCs w:val="24"/>
                <w:lang w:eastAsia="es-AR"/>
              </w:rPr>
            </w:pPr>
            <w:r w:rsidRPr="005232AB">
              <w:rPr>
                <w:rFonts w:ascii="Times New Roman" w:eastAsia="Times New Roman" w:hAnsi="Times New Roman"/>
                <w:b/>
                <w:bCs/>
                <w:sz w:val="24"/>
                <w:szCs w:val="24"/>
                <w:lang w:eastAsia="es-AR"/>
              </w:rPr>
              <w:t>Tramo de Valuación Fiscal</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350BB1" w:rsidRPr="005232AB" w:rsidRDefault="00350BB1" w:rsidP="00EA73A8">
            <w:pPr>
              <w:spacing w:after="0"/>
              <w:jc w:val="center"/>
              <w:rPr>
                <w:rFonts w:ascii="Times New Roman" w:eastAsia="Times New Roman" w:hAnsi="Times New Roman"/>
                <w:b/>
                <w:bCs/>
                <w:sz w:val="24"/>
                <w:szCs w:val="24"/>
                <w:lang w:eastAsia="es-AR"/>
              </w:rPr>
            </w:pPr>
            <w:r w:rsidRPr="005232AB">
              <w:rPr>
                <w:rFonts w:ascii="Times New Roman" w:eastAsia="Times New Roman" w:hAnsi="Times New Roman"/>
                <w:b/>
                <w:bCs/>
                <w:sz w:val="24"/>
                <w:szCs w:val="24"/>
                <w:lang w:eastAsia="es-AR"/>
              </w:rPr>
              <w:t>Conservación calles no pavimentadas</w:t>
            </w:r>
          </w:p>
        </w:tc>
      </w:tr>
      <w:tr w:rsidR="00350BB1" w:rsidRPr="005232AB" w:rsidTr="00EA73A8">
        <w:trPr>
          <w:trHeight w:val="537"/>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hasta </w:t>
            </w:r>
          </w:p>
        </w:tc>
        <w:tc>
          <w:tcPr>
            <w:tcW w:w="138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172,800 </w:t>
            </w:r>
          </w:p>
        </w:tc>
        <w:tc>
          <w:tcPr>
            <w:tcW w:w="1842" w:type="dxa"/>
            <w:tcBorders>
              <w:top w:val="nil"/>
              <w:left w:val="nil"/>
              <w:bottom w:val="single" w:sz="4" w:space="0" w:color="auto"/>
              <w:right w:val="single" w:sz="4" w:space="0" w:color="auto"/>
            </w:tcBorders>
            <w:shd w:val="clear" w:color="auto" w:fill="auto"/>
            <w:noWrap/>
            <w:vAlign w:val="bottom"/>
            <w:hideMark/>
          </w:tcPr>
          <w:p w:rsidR="00350BB1" w:rsidRPr="005232AB" w:rsidRDefault="00350BB1" w:rsidP="00EA73A8">
            <w:pPr>
              <w:spacing w:after="0"/>
              <w:jc w:val="center"/>
              <w:rPr>
                <w:rFonts w:ascii="Times New Roman" w:eastAsia="Times New Roman" w:hAnsi="Times New Roman"/>
                <w:color w:val="000000"/>
                <w:sz w:val="24"/>
                <w:szCs w:val="24"/>
                <w:lang w:eastAsia="es-AR"/>
              </w:rPr>
            </w:pPr>
            <w:r w:rsidRPr="005232AB">
              <w:rPr>
                <w:rFonts w:ascii="Times New Roman" w:eastAsia="Times New Roman" w:hAnsi="Times New Roman"/>
                <w:color w:val="000000"/>
                <w:sz w:val="24"/>
                <w:szCs w:val="24"/>
                <w:lang w:eastAsia="es-AR"/>
              </w:rPr>
              <w:t>$     135.47</w:t>
            </w:r>
          </w:p>
        </w:tc>
      </w:tr>
      <w:tr w:rsidR="00350BB1" w:rsidRPr="005232AB" w:rsidTr="00EA73A8">
        <w:trPr>
          <w:trHeight w:val="47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lastRenderedPageBreak/>
              <w:t xml:space="preserve">      172,801 </w:t>
            </w:r>
          </w:p>
        </w:tc>
        <w:tc>
          <w:tcPr>
            <w:tcW w:w="138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291,392 </w:t>
            </w:r>
          </w:p>
        </w:tc>
        <w:tc>
          <w:tcPr>
            <w:tcW w:w="1842" w:type="dxa"/>
            <w:tcBorders>
              <w:top w:val="nil"/>
              <w:left w:val="nil"/>
              <w:bottom w:val="single" w:sz="4" w:space="0" w:color="auto"/>
              <w:right w:val="single" w:sz="4" w:space="0" w:color="auto"/>
            </w:tcBorders>
            <w:shd w:val="clear" w:color="auto" w:fill="auto"/>
            <w:noWrap/>
            <w:vAlign w:val="bottom"/>
            <w:hideMark/>
          </w:tcPr>
          <w:p w:rsidR="00350BB1" w:rsidRPr="005232AB" w:rsidRDefault="00350BB1" w:rsidP="00EA73A8">
            <w:pPr>
              <w:spacing w:after="0"/>
              <w:jc w:val="center"/>
              <w:rPr>
                <w:rFonts w:ascii="Times New Roman" w:eastAsia="Times New Roman" w:hAnsi="Times New Roman"/>
                <w:color w:val="000000"/>
                <w:sz w:val="24"/>
                <w:szCs w:val="24"/>
                <w:lang w:eastAsia="es-AR"/>
              </w:rPr>
            </w:pPr>
            <w:r w:rsidRPr="005232AB">
              <w:rPr>
                <w:rFonts w:ascii="Times New Roman" w:eastAsia="Times New Roman" w:hAnsi="Times New Roman"/>
                <w:color w:val="000000"/>
                <w:sz w:val="24"/>
                <w:szCs w:val="24"/>
                <w:lang w:eastAsia="es-AR"/>
              </w:rPr>
              <w:t>$     141.52</w:t>
            </w:r>
          </w:p>
        </w:tc>
      </w:tr>
      <w:tr w:rsidR="00350BB1" w:rsidRPr="005232AB" w:rsidTr="00EA73A8">
        <w:trPr>
          <w:trHeight w:val="406"/>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291,393 </w:t>
            </w:r>
          </w:p>
        </w:tc>
        <w:tc>
          <w:tcPr>
            <w:tcW w:w="138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451,646 </w:t>
            </w:r>
          </w:p>
        </w:tc>
        <w:tc>
          <w:tcPr>
            <w:tcW w:w="1842" w:type="dxa"/>
            <w:tcBorders>
              <w:top w:val="nil"/>
              <w:left w:val="nil"/>
              <w:bottom w:val="single" w:sz="4" w:space="0" w:color="auto"/>
              <w:right w:val="single" w:sz="4" w:space="0" w:color="auto"/>
            </w:tcBorders>
            <w:shd w:val="clear" w:color="auto" w:fill="auto"/>
            <w:noWrap/>
            <w:vAlign w:val="bottom"/>
            <w:hideMark/>
          </w:tcPr>
          <w:p w:rsidR="00350BB1" w:rsidRPr="005232AB" w:rsidRDefault="00350BB1" w:rsidP="00EA73A8">
            <w:pPr>
              <w:spacing w:after="0"/>
              <w:jc w:val="center"/>
              <w:rPr>
                <w:rFonts w:ascii="Times New Roman" w:eastAsia="Times New Roman" w:hAnsi="Times New Roman"/>
                <w:color w:val="000000"/>
                <w:sz w:val="24"/>
                <w:szCs w:val="24"/>
                <w:lang w:eastAsia="es-AR"/>
              </w:rPr>
            </w:pPr>
            <w:r w:rsidRPr="005232AB">
              <w:rPr>
                <w:rFonts w:ascii="Times New Roman" w:eastAsia="Times New Roman" w:hAnsi="Times New Roman"/>
                <w:color w:val="000000"/>
                <w:sz w:val="24"/>
                <w:szCs w:val="24"/>
                <w:lang w:eastAsia="es-AR"/>
              </w:rPr>
              <w:t>$     154.38</w:t>
            </w:r>
          </w:p>
        </w:tc>
      </w:tr>
      <w:tr w:rsidR="00350BB1" w:rsidRPr="005232AB" w:rsidTr="00EA73A8">
        <w:trPr>
          <w:trHeight w:val="411"/>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451,647 </w:t>
            </w:r>
          </w:p>
        </w:tc>
        <w:tc>
          <w:tcPr>
            <w:tcW w:w="138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612,908 </w:t>
            </w:r>
          </w:p>
        </w:tc>
        <w:tc>
          <w:tcPr>
            <w:tcW w:w="1842" w:type="dxa"/>
            <w:tcBorders>
              <w:top w:val="nil"/>
              <w:left w:val="nil"/>
              <w:bottom w:val="single" w:sz="4" w:space="0" w:color="auto"/>
              <w:right w:val="single" w:sz="4" w:space="0" w:color="auto"/>
            </w:tcBorders>
            <w:shd w:val="clear" w:color="auto" w:fill="auto"/>
            <w:noWrap/>
            <w:vAlign w:val="bottom"/>
            <w:hideMark/>
          </w:tcPr>
          <w:p w:rsidR="00350BB1" w:rsidRPr="005232AB" w:rsidRDefault="00350BB1" w:rsidP="00EA73A8">
            <w:pPr>
              <w:spacing w:after="0"/>
              <w:jc w:val="center"/>
              <w:rPr>
                <w:rFonts w:ascii="Times New Roman" w:eastAsia="Times New Roman" w:hAnsi="Times New Roman"/>
                <w:color w:val="000000"/>
                <w:sz w:val="24"/>
                <w:szCs w:val="24"/>
                <w:lang w:eastAsia="es-AR"/>
              </w:rPr>
            </w:pPr>
            <w:r w:rsidRPr="005232AB">
              <w:rPr>
                <w:rFonts w:ascii="Times New Roman" w:eastAsia="Times New Roman" w:hAnsi="Times New Roman"/>
                <w:color w:val="000000"/>
                <w:sz w:val="24"/>
                <w:szCs w:val="24"/>
                <w:lang w:eastAsia="es-AR"/>
              </w:rPr>
              <w:t>$     170.74</w:t>
            </w:r>
          </w:p>
        </w:tc>
      </w:tr>
      <w:tr w:rsidR="00350BB1" w:rsidRPr="005232AB" w:rsidTr="00EA73A8">
        <w:trPr>
          <w:trHeight w:val="418"/>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612,909 </w:t>
            </w:r>
          </w:p>
        </w:tc>
        <w:tc>
          <w:tcPr>
            <w:tcW w:w="138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780,231 </w:t>
            </w:r>
          </w:p>
        </w:tc>
        <w:tc>
          <w:tcPr>
            <w:tcW w:w="1842" w:type="dxa"/>
            <w:tcBorders>
              <w:top w:val="nil"/>
              <w:left w:val="nil"/>
              <w:bottom w:val="single" w:sz="4" w:space="0" w:color="auto"/>
              <w:right w:val="single" w:sz="4" w:space="0" w:color="auto"/>
            </w:tcBorders>
            <w:shd w:val="clear" w:color="auto" w:fill="auto"/>
            <w:noWrap/>
            <w:vAlign w:val="bottom"/>
            <w:hideMark/>
          </w:tcPr>
          <w:p w:rsidR="00350BB1" w:rsidRPr="005232AB" w:rsidRDefault="00350BB1" w:rsidP="00EA73A8">
            <w:pPr>
              <w:spacing w:after="0"/>
              <w:jc w:val="center"/>
              <w:rPr>
                <w:rFonts w:ascii="Times New Roman" w:eastAsia="Times New Roman" w:hAnsi="Times New Roman"/>
                <w:color w:val="000000"/>
                <w:sz w:val="24"/>
                <w:szCs w:val="24"/>
                <w:lang w:eastAsia="es-AR"/>
              </w:rPr>
            </w:pPr>
            <w:r w:rsidRPr="005232AB">
              <w:rPr>
                <w:rFonts w:ascii="Times New Roman" w:eastAsia="Times New Roman" w:hAnsi="Times New Roman"/>
                <w:color w:val="000000"/>
                <w:sz w:val="24"/>
                <w:szCs w:val="24"/>
                <w:lang w:eastAsia="es-AR"/>
              </w:rPr>
              <w:t>$     188.38</w:t>
            </w:r>
          </w:p>
        </w:tc>
      </w:tr>
      <w:tr w:rsidR="00350BB1" w:rsidRPr="005232AB" w:rsidTr="00EA73A8">
        <w:trPr>
          <w:trHeight w:val="424"/>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780,232 </w:t>
            </w:r>
          </w:p>
        </w:tc>
        <w:tc>
          <w:tcPr>
            <w:tcW w:w="138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971,160 </w:t>
            </w:r>
          </w:p>
        </w:tc>
        <w:tc>
          <w:tcPr>
            <w:tcW w:w="1842" w:type="dxa"/>
            <w:tcBorders>
              <w:top w:val="nil"/>
              <w:left w:val="nil"/>
              <w:bottom w:val="single" w:sz="4" w:space="0" w:color="auto"/>
              <w:right w:val="single" w:sz="4" w:space="0" w:color="auto"/>
            </w:tcBorders>
            <w:shd w:val="clear" w:color="auto" w:fill="auto"/>
            <w:noWrap/>
            <w:vAlign w:val="bottom"/>
            <w:hideMark/>
          </w:tcPr>
          <w:p w:rsidR="00350BB1" w:rsidRPr="005232AB" w:rsidRDefault="00350BB1" w:rsidP="00EA73A8">
            <w:pPr>
              <w:spacing w:after="0"/>
              <w:jc w:val="center"/>
              <w:rPr>
                <w:rFonts w:ascii="Times New Roman" w:eastAsia="Times New Roman" w:hAnsi="Times New Roman"/>
                <w:color w:val="000000"/>
                <w:sz w:val="24"/>
                <w:szCs w:val="24"/>
                <w:lang w:eastAsia="es-AR"/>
              </w:rPr>
            </w:pPr>
            <w:r w:rsidRPr="005232AB">
              <w:rPr>
                <w:rFonts w:ascii="Times New Roman" w:eastAsia="Times New Roman" w:hAnsi="Times New Roman"/>
                <w:color w:val="000000"/>
                <w:sz w:val="24"/>
                <w:szCs w:val="24"/>
                <w:lang w:eastAsia="es-AR"/>
              </w:rPr>
              <w:t>$     205.67</w:t>
            </w:r>
          </w:p>
        </w:tc>
      </w:tr>
      <w:tr w:rsidR="00350BB1" w:rsidRPr="005232AB" w:rsidTr="00EA73A8">
        <w:trPr>
          <w:trHeight w:val="415"/>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971,161 </w:t>
            </w:r>
          </w:p>
        </w:tc>
        <w:tc>
          <w:tcPr>
            <w:tcW w:w="138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1,221,712 </w:t>
            </w:r>
          </w:p>
        </w:tc>
        <w:tc>
          <w:tcPr>
            <w:tcW w:w="1842" w:type="dxa"/>
            <w:tcBorders>
              <w:top w:val="nil"/>
              <w:left w:val="nil"/>
              <w:bottom w:val="single" w:sz="4" w:space="0" w:color="auto"/>
              <w:right w:val="single" w:sz="4" w:space="0" w:color="auto"/>
            </w:tcBorders>
            <w:shd w:val="clear" w:color="auto" w:fill="auto"/>
            <w:noWrap/>
            <w:vAlign w:val="bottom"/>
            <w:hideMark/>
          </w:tcPr>
          <w:p w:rsidR="00350BB1" w:rsidRPr="005232AB" w:rsidRDefault="00350BB1" w:rsidP="00EA73A8">
            <w:pPr>
              <w:spacing w:after="0"/>
              <w:jc w:val="center"/>
              <w:rPr>
                <w:rFonts w:ascii="Times New Roman" w:eastAsia="Times New Roman" w:hAnsi="Times New Roman"/>
                <w:color w:val="000000"/>
                <w:sz w:val="24"/>
                <w:szCs w:val="24"/>
                <w:lang w:eastAsia="es-AR"/>
              </w:rPr>
            </w:pPr>
            <w:r w:rsidRPr="005232AB">
              <w:rPr>
                <w:rFonts w:ascii="Times New Roman" w:eastAsia="Times New Roman" w:hAnsi="Times New Roman"/>
                <w:color w:val="000000"/>
                <w:sz w:val="24"/>
                <w:szCs w:val="24"/>
                <w:lang w:eastAsia="es-AR"/>
              </w:rPr>
              <w:t>$     225.95</w:t>
            </w:r>
          </w:p>
        </w:tc>
      </w:tr>
      <w:tr w:rsidR="00350BB1" w:rsidRPr="005232AB" w:rsidTr="00EA73A8">
        <w:trPr>
          <w:trHeight w:val="408"/>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1,221,713 </w:t>
            </w:r>
          </w:p>
        </w:tc>
        <w:tc>
          <w:tcPr>
            <w:tcW w:w="138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1,583,928 </w:t>
            </w:r>
          </w:p>
        </w:tc>
        <w:tc>
          <w:tcPr>
            <w:tcW w:w="1842" w:type="dxa"/>
            <w:tcBorders>
              <w:top w:val="nil"/>
              <w:left w:val="nil"/>
              <w:bottom w:val="single" w:sz="4" w:space="0" w:color="auto"/>
              <w:right w:val="single" w:sz="4" w:space="0" w:color="auto"/>
            </w:tcBorders>
            <w:shd w:val="clear" w:color="auto" w:fill="auto"/>
            <w:noWrap/>
            <w:vAlign w:val="bottom"/>
            <w:hideMark/>
          </w:tcPr>
          <w:p w:rsidR="00350BB1" w:rsidRPr="005232AB" w:rsidRDefault="00350BB1" w:rsidP="00EA73A8">
            <w:pPr>
              <w:spacing w:after="0"/>
              <w:jc w:val="center"/>
              <w:rPr>
                <w:rFonts w:ascii="Times New Roman" w:eastAsia="Times New Roman" w:hAnsi="Times New Roman"/>
                <w:color w:val="000000"/>
                <w:sz w:val="24"/>
                <w:szCs w:val="24"/>
                <w:lang w:eastAsia="es-AR"/>
              </w:rPr>
            </w:pPr>
            <w:r w:rsidRPr="005232AB">
              <w:rPr>
                <w:rFonts w:ascii="Times New Roman" w:eastAsia="Times New Roman" w:hAnsi="Times New Roman"/>
                <w:color w:val="000000"/>
                <w:sz w:val="24"/>
                <w:szCs w:val="24"/>
                <w:lang w:eastAsia="es-AR"/>
              </w:rPr>
              <w:t>$     250.57</w:t>
            </w:r>
          </w:p>
        </w:tc>
      </w:tr>
      <w:tr w:rsidR="00350BB1" w:rsidRPr="005232AB" w:rsidTr="00EA73A8">
        <w:trPr>
          <w:trHeight w:val="414"/>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1,583,929 </w:t>
            </w:r>
          </w:p>
        </w:tc>
        <w:tc>
          <w:tcPr>
            <w:tcW w:w="138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2,274,552 </w:t>
            </w:r>
          </w:p>
        </w:tc>
        <w:tc>
          <w:tcPr>
            <w:tcW w:w="1842" w:type="dxa"/>
            <w:tcBorders>
              <w:top w:val="nil"/>
              <w:left w:val="nil"/>
              <w:bottom w:val="single" w:sz="4" w:space="0" w:color="auto"/>
              <w:right w:val="single" w:sz="4" w:space="0" w:color="auto"/>
            </w:tcBorders>
            <w:shd w:val="clear" w:color="auto" w:fill="auto"/>
            <w:noWrap/>
            <w:vAlign w:val="bottom"/>
            <w:hideMark/>
          </w:tcPr>
          <w:p w:rsidR="00350BB1" w:rsidRPr="005232AB" w:rsidRDefault="00350BB1" w:rsidP="00EA73A8">
            <w:pPr>
              <w:spacing w:after="0"/>
              <w:jc w:val="center"/>
              <w:rPr>
                <w:rFonts w:ascii="Times New Roman" w:eastAsia="Times New Roman" w:hAnsi="Times New Roman"/>
                <w:color w:val="000000"/>
                <w:sz w:val="24"/>
                <w:szCs w:val="24"/>
                <w:lang w:eastAsia="es-AR"/>
              </w:rPr>
            </w:pPr>
            <w:r w:rsidRPr="005232AB">
              <w:rPr>
                <w:rFonts w:ascii="Times New Roman" w:eastAsia="Times New Roman" w:hAnsi="Times New Roman"/>
                <w:color w:val="000000"/>
                <w:sz w:val="24"/>
                <w:szCs w:val="24"/>
                <w:lang w:eastAsia="es-AR"/>
              </w:rPr>
              <w:t>$     284.48</w:t>
            </w:r>
          </w:p>
        </w:tc>
      </w:tr>
      <w:tr w:rsidR="00350BB1" w:rsidRPr="005232AB" w:rsidTr="00EA73A8">
        <w:trPr>
          <w:trHeight w:val="420"/>
        </w:trPr>
        <w:tc>
          <w:tcPr>
            <w:tcW w:w="1326" w:type="dxa"/>
            <w:tcBorders>
              <w:top w:val="nil"/>
              <w:left w:val="single" w:sz="4" w:space="0" w:color="auto"/>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2,274,553 </w:t>
            </w:r>
          </w:p>
        </w:tc>
        <w:tc>
          <w:tcPr>
            <w:tcW w:w="1383" w:type="dxa"/>
            <w:tcBorders>
              <w:top w:val="nil"/>
              <w:left w:val="nil"/>
              <w:bottom w:val="single" w:sz="4" w:space="0" w:color="auto"/>
              <w:right w:val="single" w:sz="4" w:space="0" w:color="auto"/>
            </w:tcBorders>
            <w:shd w:val="clear" w:color="auto" w:fill="auto"/>
            <w:noWrap/>
            <w:vAlign w:val="bottom"/>
            <w:hideMark/>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xml:space="preserve"> en adelante </w:t>
            </w:r>
          </w:p>
        </w:tc>
        <w:tc>
          <w:tcPr>
            <w:tcW w:w="1842" w:type="dxa"/>
            <w:tcBorders>
              <w:top w:val="nil"/>
              <w:left w:val="nil"/>
              <w:bottom w:val="single" w:sz="4" w:space="0" w:color="auto"/>
              <w:right w:val="single" w:sz="4" w:space="0" w:color="auto"/>
            </w:tcBorders>
            <w:shd w:val="clear" w:color="auto" w:fill="auto"/>
            <w:noWrap/>
            <w:vAlign w:val="bottom"/>
            <w:hideMark/>
          </w:tcPr>
          <w:p w:rsidR="00350BB1" w:rsidRPr="005232AB" w:rsidRDefault="00350BB1" w:rsidP="00EA73A8">
            <w:pPr>
              <w:spacing w:after="0"/>
              <w:jc w:val="center"/>
              <w:rPr>
                <w:rFonts w:ascii="Times New Roman" w:eastAsia="Times New Roman" w:hAnsi="Times New Roman"/>
                <w:color w:val="000000"/>
                <w:sz w:val="24"/>
                <w:szCs w:val="24"/>
                <w:lang w:eastAsia="es-AR"/>
              </w:rPr>
            </w:pPr>
            <w:r w:rsidRPr="005232AB">
              <w:rPr>
                <w:rFonts w:ascii="Times New Roman" w:eastAsia="Times New Roman" w:hAnsi="Times New Roman"/>
                <w:color w:val="000000"/>
                <w:sz w:val="24"/>
                <w:szCs w:val="24"/>
                <w:lang w:eastAsia="es-AR"/>
              </w:rPr>
              <w:t>$     319.76</w:t>
            </w:r>
          </w:p>
        </w:tc>
      </w:tr>
    </w:tbl>
    <w:p w:rsidR="00350BB1" w:rsidRDefault="00350BB1" w:rsidP="00350BB1">
      <w:pPr>
        <w:rPr>
          <w:rFonts w:ascii="Times New Roman" w:hAnsi="Times New Roman"/>
          <w:sz w:val="24"/>
          <w:szCs w:val="24"/>
          <w:lang w:val="es-ES_tradnl"/>
        </w:rPr>
      </w:pPr>
    </w:p>
    <w:p w:rsidR="00350BB1" w:rsidRDefault="00350BB1" w:rsidP="00350BB1">
      <w:pPr>
        <w:rPr>
          <w:rFonts w:ascii="Times New Roman" w:hAnsi="Times New Roman"/>
          <w:sz w:val="24"/>
          <w:szCs w:val="24"/>
          <w:lang w:val="es-ES_tradnl"/>
        </w:rPr>
      </w:pPr>
    </w:p>
    <w:p w:rsidR="00350BB1" w:rsidRPr="00545747" w:rsidRDefault="00350BB1" w:rsidP="00350BB1">
      <w:pPr>
        <w:keepNext/>
        <w:jc w:val="center"/>
        <w:outlineLvl w:val="0"/>
        <w:rPr>
          <w:rFonts w:ascii="Times New Roman" w:eastAsia="Times New Roman" w:hAnsi="Times New Roman"/>
          <w:b/>
          <w:color w:val="000000"/>
          <w:sz w:val="24"/>
          <w:szCs w:val="24"/>
          <w:u w:val="single"/>
          <w:lang w:val="es-ES_tradnl" w:eastAsia="es-ES"/>
        </w:rPr>
      </w:pPr>
      <w:r>
        <w:rPr>
          <w:rFonts w:ascii="Times New Roman" w:eastAsia="Times New Roman" w:hAnsi="Times New Roman"/>
          <w:b/>
          <w:noProof/>
          <w:color w:val="FF0000"/>
          <w:sz w:val="24"/>
          <w:szCs w:val="24"/>
          <w:u w:val="single"/>
          <w:lang w:eastAsia="es-AR"/>
        </w:rPr>
        <mc:AlternateContent>
          <mc:Choice Requires="wpg">
            <w:drawing>
              <wp:anchor distT="0" distB="0" distL="114300" distR="114300" simplePos="0" relativeHeight="251659264" behindDoc="0" locked="0" layoutInCell="1" allowOverlap="1" wp14:anchorId="65532932" wp14:editId="42605D39">
                <wp:simplePos x="0" y="0"/>
                <wp:positionH relativeFrom="column">
                  <wp:posOffset>-2400300</wp:posOffset>
                </wp:positionH>
                <wp:positionV relativeFrom="paragraph">
                  <wp:posOffset>59690</wp:posOffset>
                </wp:positionV>
                <wp:extent cx="1257300" cy="342900"/>
                <wp:effectExtent l="0" t="0" r="0" b="0"/>
                <wp:wrapNone/>
                <wp:docPr id="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42900"/>
                          <a:chOff x="-3689" y="0"/>
                          <a:chExt cx="9940" cy="3138"/>
                        </a:xfrm>
                      </wpg:grpSpPr>
                      <wps:wsp>
                        <wps:cNvPr id="3" name="Line 4"/>
                        <wps:cNvCnPr>
                          <a:cxnSpLocks noChangeShapeType="1"/>
                        </wps:cNvCnPr>
                        <wps:spPr bwMode="auto">
                          <a:xfrm>
                            <a:off x="-3689" y="271"/>
                            <a:ext cx="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3689" y="271"/>
                            <a:ext cx="7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6"/>
                        <wps:cNvCnPr>
                          <a:cxnSpLocks noChangeShapeType="1"/>
                        </wps:cNvCnPr>
                        <wps:spPr bwMode="auto">
                          <a:xfrm>
                            <a:off x="-3689" y="286"/>
                            <a:ext cx="6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06" name="Rectangle 7"/>
                        <wps:cNvSpPr>
                          <a:spLocks noChangeArrowheads="1"/>
                        </wps:cNvSpPr>
                        <wps:spPr bwMode="auto">
                          <a:xfrm>
                            <a:off x="-3689" y="286"/>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8"/>
                        <wps:cNvCnPr>
                          <a:cxnSpLocks noChangeShapeType="1"/>
                        </wps:cNvCnPr>
                        <wps:spPr bwMode="auto">
                          <a:xfrm>
                            <a:off x="-3689" y="301"/>
                            <a:ext cx="4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08" name="Rectangle 9"/>
                        <wps:cNvSpPr>
                          <a:spLocks noChangeArrowheads="1"/>
                        </wps:cNvSpPr>
                        <wps:spPr bwMode="auto">
                          <a:xfrm>
                            <a:off x="-3689" y="301"/>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0"/>
                        <wps:cNvCnPr>
                          <a:cxnSpLocks noChangeShapeType="1"/>
                        </wps:cNvCnPr>
                        <wps:spPr bwMode="auto">
                          <a:xfrm>
                            <a:off x="-3689" y="316"/>
                            <a:ext cx="3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10" name="Rectangle 11"/>
                        <wps:cNvSpPr>
                          <a:spLocks noChangeArrowheads="1"/>
                        </wps:cNvSpPr>
                        <wps:spPr bwMode="auto">
                          <a:xfrm>
                            <a:off x="-3689" y="316"/>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2"/>
                        <wps:cNvCnPr>
                          <a:cxnSpLocks noChangeShapeType="1"/>
                        </wps:cNvCnPr>
                        <wps:spPr bwMode="auto">
                          <a:xfrm>
                            <a:off x="-3689" y="331"/>
                            <a:ext cx="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12" name="Rectangle 13"/>
                        <wps:cNvSpPr>
                          <a:spLocks noChangeArrowheads="1"/>
                        </wps:cNvSpPr>
                        <wps:spPr bwMode="auto">
                          <a:xfrm>
                            <a:off x="-3689" y="331"/>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4"/>
                        <wps:cNvCnPr>
                          <a:cxnSpLocks noChangeShapeType="1"/>
                        </wps:cNvCnPr>
                        <wps:spPr bwMode="auto">
                          <a:xfrm>
                            <a:off x="-3689" y="526"/>
                            <a:ext cx="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14" name="Rectangle 15"/>
                        <wps:cNvSpPr>
                          <a:spLocks noChangeArrowheads="1"/>
                        </wps:cNvSpPr>
                        <wps:spPr bwMode="auto">
                          <a:xfrm>
                            <a:off x="-3689" y="526"/>
                            <a:ext cx="7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6"/>
                        <wps:cNvCnPr>
                          <a:cxnSpLocks noChangeShapeType="1"/>
                        </wps:cNvCnPr>
                        <wps:spPr bwMode="auto">
                          <a:xfrm>
                            <a:off x="-3689" y="541"/>
                            <a:ext cx="6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16" name="Rectangle 17"/>
                        <wps:cNvSpPr>
                          <a:spLocks noChangeArrowheads="1"/>
                        </wps:cNvSpPr>
                        <wps:spPr bwMode="auto">
                          <a:xfrm>
                            <a:off x="-3689" y="541"/>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
                        <wps:cNvCnPr>
                          <a:cxnSpLocks noChangeShapeType="1"/>
                        </wps:cNvCnPr>
                        <wps:spPr bwMode="auto">
                          <a:xfrm>
                            <a:off x="-3689" y="556"/>
                            <a:ext cx="4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18" name="Rectangle 19"/>
                        <wps:cNvSpPr>
                          <a:spLocks noChangeArrowheads="1"/>
                        </wps:cNvSpPr>
                        <wps:spPr bwMode="auto">
                          <a:xfrm>
                            <a:off x="-3689" y="556"/>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20"/>
                        <wps:cNvCnPr>
                          <a:cxnSpLocks noChangeShapeType="1"/>
                        </wps:cNvCnPr>
                        <wps:spPr bwMode="auto">
                          <a:xfrm>
                            <a:off x="-3689" y="571"/>
                            <a:ext cx="3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0" name="Rectangle 21"/>
                        <wps:cNvSpPr>
                          <a:spLocks noChangeArrowheads="1"/>
                        </wps:cNvSpPr>
                        <wps:spPr bwMode="auto">
                          <a:xfrm>
                            <a:off x="-3689" y="571"/>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2"/>
                        <wps:cNvCnPr>
                          <a:cxnSpLocks noChangeShapeType="1"/>
                        </wps:cNvCnPr>
                        <wps:spPr bwMode="auto">
                          <a:xfrm>
                            <a:off x="-3689" y="586"/>
                            <a:ext cx="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2" name="Rectangle 23"/>
                        <wps:cNvSpPr>
                          <a:spLocks noChangeArrowheads="1"/>
                        </wps:cNvSpPr>
                        <wps:spPr bwMode="auto">
                          <a:xfrm>
                            <a:off x="-3689" y="586"/>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4"/>
                        <wps:cNvCnPr>
                          <a:cxnSpLocks noChangeShapeType="1"/>
                        </wps:cNvCnPr>
                        <wps:spPr bwMode="auto">
                          <a:xfrm>
                            <a:off x="-3689" y="782"/>
                            <a:ext cx="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4" name="Rectangle 25"/>
                        <wps:cNvSpPr>
                          <a:spLocks noChangeArrowheads="1"/>
                        </wps:cNvSpPr>
                        <wps:spPr bwMode="auto">
                          <a:xfrm>
                            <a:off x="-3689" y="782"/>
                            <a:ext cx="7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6"/>
                        <wps:cNvCnPr>
                          <a:cxnSpLocks noChangeShapeType="1"/>
                        </wps:cNvCnPr>
                        <wps:spPr bwMode="auto">
                          <a:xfrm>
                            <a:off x="-3689" y="797"/>
                            <a:ext cx="6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6" name="Rectangle 27"/>
                        <wps:cNvSpPr>
                          <a:spLocks noChangeArrowheads="1"/>
                        </wps:cNvSpPr>
                        <wps:spPr bwMode="auto">
                          <a:xfrm>
                            <a:off x="-3689" y="797"/>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8"/>
                        <wps:cNvCnPr>
                          <a:cxnSpLocks noChangeShapeType="1"/>
                        </wps:cNvCnPr>
                        <wps:spPr bwMode="auto">
                          <a:xfrm>
                            <a:off x="-3689" y="812"/>
                            <a:ext cx="4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28" name="Rectangle 29"/>
                        <wps:cNvSpPr>
                          <a:spLocks noChangeArrowheads="1"/>
                        </wps:cNvSpPr>
                        <wps:spPr bwMode="auto">
                          <a:xfrm>
                            <a:off x="-3689" y="812"/>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30"/>
                        <wps:cNvCnPr>
                          <a:cxnSpLocks noChangeShapeType="1"/>
                        </wps:cNvCnPr>
                        <wps:spPr bwMode="auto">
                          <a:xfrm>
                            <a:off x="-3689" y="827"/>
                            <a:ext cx="3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30" name="Rectangle 31"/>
                        <wps:cNvSpPr>
                          <a:spLocks noChangeArrowheads="1"/>
                        </wps:cNvSpPr>
                        <wps:spPr bwMode="auto">
                          <a:xfrm>
                            <a:off x="-3689" y="827"/>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32"/>
                        <wps:cNvCnPr>
                          <a:cxnSpLocks noChangeShapeType="1"/>
                        </wps:cNvCnPr>
                        <wps:spPr bwMode="auto">
                          <a:xfrm>
                            <a:off x="-3689" y="842"/>
                            <a:ext cx="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32" name="Rectangle 33"/>
                        <wps:cNvSpPr>
                          <a:spLocks noChangeArrowheads="1"/>
                        </wps:cNvSpPr>
                        <wps:spPr bwMode="auto">
                          <a:xfrm>
                            <a:off x="-3689" y="842"/>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34"/>
                        <wps:cNvCnPr>
                          <a:cxnSpLocks noChangeShapeType="1"/>
                        </wps:cNvCnPr>
                        <wps:spPr bwMode="auto">
                          <a:xfrm>
                            <a:off x="-3689" y="1038"/>
                            <a:ext cx="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34" name="Rectangle 35"/>
                        <wps:cNvSpPr>
                          <a:spLocks noChangeArrowheads="1"/>
                        </wps:cNvSpPr>
                        <wps:spPr bwMode="auto">
                          <a:xfrm>
                            <a:off x="-3689" y="1038"/>
                            <a:ext cx="7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36"/>
                        <wps:cNvCnPr>
                          <a:cxnSpLocks noChangeShapeType="1"/>
                        </wps:cNvCnPr>
                        <wps:spPr bwMode="auto">
                          <a:xfrm>
                            <a:off x="-3689" y="1053"/>
                            <a:ext cx="6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36" name="Rectangle 37"/>
                        <wps:cNvSpPr>
                          <a:spLocks noChangeArrowheads="1"/>
                        </wps:cNvSpPr>
                        <wps:spPr bwMode="auto">
                          <a:xfrm>
                            <a:off x="-3689" y="1053"/>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38"/>
                        <wps:cNvCnPr>
                          <a:cxnSpLocks noChangeShapeType="1"/>
                        </wps:cNvCnPr>
                        <wps:spPr bwMode="auto">
                          <a:xfrm>
                            <a:off x="-3689" y="1068"/>
                            <a:ext cx="4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38" name="Rectangle 39"/>
                        <wps:cNvSpPr>
                          <a:spLocks noChangeArrowheads="1"/>
                        </wps:cNvSpPr>
                        <wps:spPr bwMode="auto">
                          <a:xfrm>
                            <a:off x="-3689" y="1068"/>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40"/>
                        <wps:cNvCnPr>
                          <a:cxnSpLocks noChangeShapeType="1"/>
                        </wps:cNvCnPr>
                        <wps:spPr bwMode="auto">
                          <a:xfrm>
                            <a:off x="-3689" y="1083"/>
                            <a:ext cx="3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0" name="Rectangle 41"/>
                        <wps:cNvSpPr>
                          <a:spLocks noChangeArrowheads="1"/>
                        </wps:cNvSpPr>
                        <wps:spPr bwMode="auto">
                          <a:xfrm>
                            <a:off x="-3689" y="1083"/>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42"/>
                        <wps:cNvCnPr>
                          <a:cxnSpLocks noChangeShapeType="1"/>
                        </wps:cNvCnPr>
                        <wps:spPr bwMode="auto">
                          <a:xfrm>
                            <a:off x="-3689" y="1098"/>
                            <a:ext cx="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2" name="Rectangle 43"/>
                        <wps:cNvSpPr>
                          <a:spLocks noChangeArrowheads="1"/>
                        </wps:cNvSpPr>
                        <wps:spPr bwMode="auto">
                          <a:xfrm>
                            <a:off x="-3689" y="1098"/>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44"/>
                        <wps:cNvCnPr>
                          <a:cxnSpLocks noChangeShapeType="1"/>
                        </wps:cNvCnPr>
                        <wps:spPr bwMode="auto">
                          <a:xfrm>
                            <a:off x="-3689" y="1293"/>
                            <a:ext cx="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4" name="Rectangle 45"/>
                        <wps:cNvSpPr>
                          <a:spLocks noChangeArrowheads="1"/>
                        </wps:cNvSpPr>
                        <wps:spPr bwMode="auto">
                          <a:xfrm>
                            <a:off x="-3689" y="1293"/>
                            <a:ext cx="7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46"/>
                        <wps:cNvCnPr>
                          <a:cxnSpLocks noChangeShapeType="1"/>
                        </wps:cNvCnPr>
                        <wps:spPr bwMode="auto">
                          <a:xfrm>
                            <a:off x="-3689" y="1308"/>
                            <a:ext cx="6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6" name="Rectangle 47"/>
                        <wps:cNvSpPr>
                          <a:spLocks noChangeArrowheads="1"/>
                        </wps:cNvSpPr>
                        <wps:spPr bwMode="auto">
                          <a:xfrm>
                            <a:off x="-3689" y="1308"/>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48"/>
                        <wps:cNvCnPr>
                          <a:cxnSpLocks noChangeShapeType="1"/>
                        </wps:cNvCnPr>
                        <wps:spPr bwMode="auto">
                          <a:xfrm>
                            <a:off x="-3689" y="1323"/>
                            <a:ext cx="4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48" name="Rectangle 49"/>
                        <wps:cNvSpPr>
                          <a:spLocks noChangeArrowheads="1"/>
                        </wps:cNvSpPr>
                        <wps:spPr bwMode="auto">
                          <a:xfrm>
                            <a:off x="-3689" y="1323"/>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50"/>
                        <wps:cNvCnPr>
                          <a:cxnSpLocks noChangeShapeType="1"/>
                        </wps:cNvCnPr>
                        <wps:spPr bwMode="auto">
                          <a:xfrm>
                            <a:off x="-3689" y="1338"/>
                            <a:ext cx="3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50" name="Rectangle 51"/>
                        <wps:cNvSpPr>
                          <a:spLocks noChangeArrowheads="1"/>
                        </wps:cNvSpPr>
                        <wps:spPr bwMode="auto">
                          <a:xfrm>
                            <a:off x="-3689" y="1338"/>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52"/>
                        <wps:cNvCnPr>
                          <a:cxnSpLocks noChangeShapeType="1"/>
                        </wps:cNvCnPr>
                        <wps:spPr bwMode="auto">
                          <a:xfrm>
                            <a:off x="-3689" y="1353"/>
                            <a:ext cx="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52" name="Rectangle 53"/>
                        <wps:cNvSpPr>
                          <a:spLocks noChangeArrowheads="1"/>
                        </wps:cNvSpPr>
                        <wps:spPr bwMode="auto">
                          <a:xfrm>
                            <a:off x="-3689" y="1353"/>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54"/>
                        <wps:cNvCnPr>
                          <a:cxnSpLocks noChangeShapeType="1"/>
                        </wps:cNvCnPr>
                        <wps:spPr bwMode="auto">
                          <a:xfrm>
                            <a:off x="-3689" y="1549"/>
                            <a:ext cx="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54" name="Rectangle 55"/>
                        <wps:cNvSpPr>
                          <a:spLocks noChangeArrowheads="1"/>
                        </wps:cNvSpPr>
                        <wps:spPr bwMode="auto">
                          <a:xfrm>
                            <a:off x="-3689" y="1549"/>
                            <a:ext cx="7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56"/>
                        <wps:cNvCnPr>
                          <a:cxnSpLocks noChangeShapeType="1"/>
                        </wps:cNvCnPr>
                        <wps:spPr bwMode="auto">
                          <a:xfrm>
                            <a:off x="-3689" y="1564"/>
                            <a:ext cx="6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56" name="Rectangle 57"/>
                        <wps:cNvSpPr>
                          <a:spLocks noChangeArrowheads="1"/>
                        </wps:cNvSpPr>
                        <wps:spPr bwMode="auto">
                          <a:xfrm>
                            <a:off x="-3689" y="1564"/>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58"/>
                        <wps:cNvCnPr>
                          <a:cxnSpLocks noChangeShapeType="1"/>
                        </wps:cNvCnPr>
                        <wps:spPr bwMode="auto">
                          <a:xfrm>
                            <a:off x="-3689" y="1579"/>
                            <a:ext cx="4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58" name="Rectangle 59"/>
                        <wps:cNvSpPr>
                          <a:spLocks noChangeArrowheads="1"/>
                        </wps:cNvSpPr>
                        <wps:spPr bwMode="auto">
                          <a:xfrm>
                            <a:off x="-3689" y="1579"/>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60"/>
                        <wps:cNvCnPr>
                          <a:cxnSpLocks noChangeShapeType="1"/>
                        </wps:cNvCnPr>
                        <wps:spPr bwMode="auto">
                          <a:xfrm>
                            <a:off x="-3689" y="1594"/>
                            <a:ext cx="3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0" name="Rectangle 61"/>
                        <wps:cNvSpPr>
                          <a:spLocks noChangeArrowheads="1"/>
                        </wps:cNvSpPr>
                        <wps:spPr bwMode="auto">
                          <a:xfrm>
                            <a:off x="-3689" y="1594"/>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62"/>
                        <wps:cNvCnPr>
                          <a:cxnSpLocks noChangeShapeType="1"/>
                        </wps:cNvCnPr>
                        <wps:spPr bwMode="auto">
                          <a:xfrm>
                            <a:off x="-3689" y="1609"/>
                            <a:ext cx="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2" name="Rectangle 63"/>
                        <wps:cNvSpPr>
                          <a:spLocks noChangeArrowheads="1"/>
                        </wps:cNvSpPr>
                        <wps:spPr bwMode="auto">
                          <a:xfrm>
                            <a:off x="-3689" y="1609"/>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64"/>
                        <wps:cNvCnPr>
                          <a:cxnSpLocks noChangeShapeType="1"/>
                        </wps:cNvCnPr>
                        <wps:spPr bwMode="auto">
                          <a:xfrm>
                            <a:off x="-3689" y="1804"/>
                            <a:ext cx="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4" name="Rectangle 65"/>
                        <wps:cNvSpPr>
                          <a:spLocks noChangeArrowheads="1"/>
                        </wps:cNvSpPr>
                        <wps:spPr bwMode="auto">
                          <a:xfrm>
                            <a:off x="-3689" y="1804"/>
                            <a:ext cx="75" cy="16"/>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66"/>
                        <wps:cNvCnPr>
                          <a:cxnSpLocks noChangeShapeType="1"/>
                        </wps:cNvCnPr>
                        <wps:spPr bwMode="auto">
                          <a:xfrm>
                            <a:off x="-3689" y="1820"/>
                            <a:ext cx="6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6" name="Rectangle 67"/>
                        <wps:cNvSpPr>
                          <a:spLocks noChangeArrowheads="1"/>
                        </wps:cNvSpPr>
                        <wps:spPr bwMode="auto">
                          <a:xfrm>
                            <a:off x="-3689" y="1820"/>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68"/>
                        <wps:cNvCnPr>
                          <a:cxnSpLocks noChangeShapeType="1"/>
                        </wps:cNvCnPr>
                        <wps:spPr bwMode="auto">
                          <a:xfrm>
                            <a:off x="-3689" y="1835"/>
                            <a:ext cx="4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68" name="Rectangle 69"/>
                        <wps:cNvSpPr>
                          <a:spLocks noChangeArrowheads="1"/>
                        </wps:cNvSpPr>
                        <wps:spPr bwMode="auto">
                          <a:xfrm>
                            <a:off x="-3689" y="1835"/>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70"/>
                        <wps:cNvCnPr>
                          <a:cxnSpLocks noChangeShapeType="1"/>
                        </wps:cNvCnPr>
                        <wps:spPr bwMode="auto">
                          <a:xfrm>
                            <a:off x="-3689" y="1850"/>
                            <a:ext cx="3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70" name="Rectangle 71"/>
                        <wps:cNvSpPr>
                          <a:spLocks noChangeArrowheads="1"/>
                        </wps:cNvSpPr>
                        <wps:spPr bwMode="auto">
                          <a:xfrm>
                            <a:off x="-3689" y="1850"/>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72"/>
                        <wps:cNvCnPr>
                          <a:cxnSpLocks noChangeShapeType="1"/>
                        </wps:cNvCnPr>
                        <wps:spPr bwMode="auto">
                          <a:xfrm>
                            <a:off x="-3689" y="1865"/>
                            <a:ext cx="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72" name="Rectangle 73"/>
                        <wps:cNvSpPr>
                          <a:spLocks noChangeArrowheads="1"/>
                        </wps:cNvSpPr>
                        <wps:spPr bwMode="auto">
                          <a:xfrm>
                            <a:off x="-3689" y="1865"/>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74"/>
                        <wps:cNvCnPr>
                          <a:cxnSpLocks noChangeShapeType="1"/>
                        </wps:cNvCnPr>
                        <wps:spPr bwMode="auto">
                          <a:xfrm>
                            <a:off x="-3689" y="2060"/>
                            <a:ext cx="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74" name="Rectangle 75"/>
                        <wps:cNvSpPr>
                          <a:spLocks noChangeArrowheads="1"/>
                        </wps:cNvSpPr>
                        <wps:spPr bwMode="auto">
                          <a:xfrm>
                            <a:off x="-3689" y="2060"/>
                            <a:ext cx="7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76"/>
                        <wps:cNvCnPr>
                          <a:cxnSpLocks noChangeShapeType="1"/>
                        </wps:cNvCnPr>
                        <wps:spPr bwMode="auto">
                          <a:xfrm>
                            <a:off x="-3689" y="2075"/>
                            <a:ext cx="6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76" name="Rectangle 77"/>
                        <wps:cNvSpPr>
                          <a:spLocks noChangeArrowheads="1"/>
                        </wps:cNvSpPr>
                        <wps:spPr bwMode="auto">
                          <a:xfrm>
                            <a:off x="-3689" y="2075"/>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78"/>
                        <wps:cNvCnPr>
                          <a:cxnSpLocks noChangeShapeType="1"/>
                        </wps:cNvCnPr>
                        <wps:spPr bwMode="auto">
                          <a:xfrm>
                            <a:off x="-3689" y="2090"/>
                            <a:ext cx="4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78" name="Rectangle 79"/>
                        <wps:cNvSpPr>
                          <a:spLocks noChangeArrowheads="1"/>
                        </wps:cNvSpPr>
                        <wps:spPr bwMode="auto">
                          <a:xfrm>
                            <a:off x="-3689" y="2090"/>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80"/>
                        <wps:cNvCnPr>
                          <a:cxnSpLocks noChangeShapeType="1"/>
                        </wps:cNvCnPr>
                        <wps:spPr bwMode="auto">
                          <a:xfrm>
                            <a:off x="-3689" y="2105"/>
                            <a:ext cx="3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0" name="Rectangle 81"/>
                        <wps:cNvSpPr>
                          <a:spLocks noChangeArrowheads="1"/>
                        </wps:cNvSpPr>
                        <wps:spPr bwMode="auto">
                          <a:xfrm>
                            <a:off x="-3689" y="2105"/>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82"/>
                        <wps:cNvCnPr>
                          <a:cxnSpLocks noChangeShapeType="1"/>
                        </wps:cNvCnPr>
                        <wps:spPr bwMode="auto">
                          <a:xfrm>
                            <a:off x="-3689" y="2120"/>
                            <a:ext cx="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2" name="Rectangle 83"/>
                        <wps:cNvSpPr>
                          <a:spLocks noChangeArrowheads="1"/>
                        </wps:cNvSpPr>
                        <wps:spPr bwMode="auto">
                          <a:xfrm>
                            <a:off x="-3689" y="2120"/>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84"/>
                        <wps:cNvCnPr>
                          <a:cxnSpLocks noChangeShapeType="1"/>
                        </wps:cNvCnPr>
                        <wps:spPr bwMode="auto">
                          <a:xfrm>
                            <a:off x="-3689" y="2316"/>
                            <a:ext cx="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4" name="Rectangle 85"/>
                        <wps:cNvSpPr>
                          <a:spLocks noChangeArrowheads="1"/>
                        </wps:cNvSpPr>
                        <wps:spPr bwMode="auto">
                          <a:xfrm>
                            <a:off x="-3689" y="2316"/>
                            <a:ext cx="7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86"/>
                        <wps:cNvCnPr>
                          <a:cxnSpLocks noChangeShapeType="1"/>
                        </wps:cNvCnPr>
                        <wps:spPr bwMode="auto">
                          <a:xfrm>
                            <a:off x="-3689" y="2331"/>
                            <a:ext cx="6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6" name="Rectangle 87"/>
                        <wps:cNvSpPr>
                          <a:spLocks noChangeArrowheads="1"/>
                        </wps:cNvSpPr>
                        <wps:spPr bwMode="auto">
                          <a:xfrm>
                            <a:off x="-3689" y="2331"/>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88"/>
                        <wps:cNvCnPr>
                          <a:cxnSpLocks noChangeShapeType="1"/>
                        </wps:cNvCnPr>
                        <wps:spPr bwMode="auto">
                          <a:xfrm>
                            <a:off x="-3689" y="2346"/>
                            <a:ext cx="4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88" name="Rectangle 89"/>
                        <wps:cNvSpPr>
                          <a:spLocks noChangeArrowheads="1"/>
                        </wps:cNvSpPr>
                        <wps:spPr bwMode="auto">
                          <a:xfrm>
                            <a:off x="-3689" y="2346"/>
                            <a:ext cx="4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90"/>
                        <wps:cNvCnPr>
                          <a:cxnSpLocks noChangeShapeType="1"/>
                        </wps:cNvCnPr>
                        <wps:spPr bwMode="auto">
                          <a:xfrm>
                            <a:off x="-3689" y="2361"/>
                            <a:ext cx="3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90" name="Rectangle 91"/>
                        <wps:cNvSpPr>
                          <a:spLocks noChangeArrowheads="1"/>
                        </wps:cNvSpPr>
                        <wps:spPr bwMode="auto">
                          <a:xfrm>
                            <a:off x="-3689" y="2361"/>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92"/>
                        <wps:cNvCnPr>
                          <a:cxnSpLocks noChangeShapeType="1"/>
                        </wps:cNvCnPr>
                        <wps:spPr bwMode="auto">
                          <a:xfrm>
                            <a:off x="-3689" y="2376"/>
                            <a:ext cx="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92" name="Rectangle 93"/>
                        <wps:cNvSpPr>
                          <a:spLocks noChangeArrowheads="1"/>
                        </wps:cNvSpPr>
                        <wps:spPr bwMode="auto">
                          <a:xfrm>
                            <a:off x="-3689" y="2376"/>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94"/>
                        <wps:cNvCnPr>
                          <a:cxnSpLocks noChangeShapeType="1"/>
                        </wps:cNvCnPr>
                        <wps:spPr bwMode="auto">
                          <a:xfrm>
                            <a:off x="-3689" y="2571"/>
                            <a:ext cx="7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94" name="Rectangle 95"/>
                        <wps:cNvSpPr>
                          <a:spLocks noChangeArrowheads="1"/>
                        </wps:cNvSpPr>
                        <wps:spPr bwMode="auto">
                          <a:xfrm>
                            <a:off x="-3689" y="2571"/>
                            <a:ext cx="7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96"/>
                        <wps:cNvCnPr>
                          <a:cxnSpLocks noChangeShapeType="1"/>
                        </wps:cNvCnPr>
                        <wps:spPr bwMode="auto">
                          <a:xfrm>
                            <a:off x="-3689" y="2586"/>
                            <a:ext cx="6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96" name="Rectangle 97"/>
                        <wps:cNvSpPr>
                          <a:spLocks noChangeArrowheads="1"/>
                        </wps:cNvSpPr>
                        <wps:spPr bwMode="auto">
                          <a:xfrm>
                            <a:off x="-3689" y="2586"/>
                            <a:ext cx="6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98"/>
                        <wps:cNvCnPr>
                          <a:cxnSpLocks noChangeShapeType="1"/>
                        </wps:cNvCnPr>
                        <wps:spPr bwMode="auto">
                          <a:xfrm>
                            <a:off x="-3689" y="2601"/>
                            <a:ext cx="4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298" name="Rectangle 99"/>
                        <wps:cNvSpPr>
                          <a:spLocks noChangeArrowheads="1"/>
                        </wps:cNvSpPr>
                        <wps:spPr bwMode="auto">
                          <a:xfrm>
                            <a:off x="-3689" y="2601"/>
                            <a:ext cx="45" cy="16"/>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100"/>
                        <wps:cNvCnPr>
                          <a:cxnSpLocks noChangeShapeType="1"/>
                        </wps:cNvCnPr>
                        <wps:spPr bwMode="auto">
                          <a:xfrm>
                            <a:off x="-3689" y="2617"/>
                            <a:ext cx="30"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300" name="Rectangle 101"/>
                        <wps:cNvSpPr>
                          <a:spLocks noChangeArrowheads="1"/>
                        </wps:cNvSpPr>
                        <wps:spPr bwMode="auto">
                          <a:xfrm>
                            <a:off x="-3689" y="2617"/>
                            <a:ext cx="30"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102"/>
                        <wps:cNvCnPr>
                          <a:cxnSpLocks noChangeShapeType="1"/>
                        </wps:cNvCnPr>
                        <wps:spPr bwMode="auto">
                          <a:xfrm>
                            <a:off x="-3689" y="2632"/>
                            <a:ext cx="15" cy="0"/>
                          </a:xfrm>
                          <a:prstGeom prst="line">
                            <a:avLst/>
                          </a:prstGeom>
                          <a:noFill/>
                          <a:ln w="0">
                            <a:solidFill>
                              <a:srgbClr val="008000"/>
                            </a:solidFill>
                            <a:round/>
                            <a:headEnd/>
                            <a:tailEnd/>
                          </a:ln>
                          <a:extLst>
                            <a:ext uri="{909E8E84-426E-40DD-AFC4-6F175D3DCCD1}">
                              <a14:hiddenFill xmlns:a14="http://schemas.microsoft.com/office/drawing/2010/main">
                                <a:noFill/>
                              </a14:hiddenFill>
                            </a:ext>
                          </a:extLst>
                        </wps:spPr>
                        <wps:bodyPr/>
                      </wps:wsp>
                      <wps:wsp>
                        <wps:cNvPr id="302" name="Rectangle 103"/>
                        <wps:cNvSpPr>
                          <a:spLocks noChangeArrowheads="1"/>
                        </wps:cNvSpPr>
                        <wps:spPr bwMode="auto">
                          <a:xfrm>
                            <a:off x="-3689" y="2632"/>
                            <a:ext cx="15" cy="15"/>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104"/>
                        <wps:cNvSpPr>
                          <a:spLocks noChangeArrowheads="1"/>
                        </wps:cNvSpPr>
                        <wps:spPr bwMode="auto">
                          <a:xfrm>
                            <a:off x="2744" y="30"/>
                            <a:ext cx="3507"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b/>
                                  <w:bCs/>
                                  <w:color w:val="000000"/>
                                  <w:lang w:val="en-US"/>
                                </w:rPr>
                                <w:t>Conservacioncalles no pavimentadas</w:t>
                              </w:r>
                            </w:p>
                            <w:p w:rsidR="00350BB1" w:rsidRDefault="00350BB1" w:rsidP="00350BB1"/>
                          </w:txbxContent>
                        </wps:txbx>
                        <wps:bodyPr rot="0" vert="horz" wrap="square" lIns="0" tIns="0" rIns="0" bIns="0" anchor="t" anchorCtr="0" upright="1">
                          <a:noAutofit/>
                        </wps:bodyPr>
                      </wps:wsp>
                      <wps:wsp>
                        <wps:cNvPr id="304" name="Rectangle 105"/>
                        <wps:cNvSpPr>
                          <a:spLocks noChangeArrowheads="1"/>
                        </wps:cNvSpPr>
                        <wps:spPr bwMode="auto">
                          <a:xfrm>
                            <a:off x="90" y="286"/>
                            <a:ext cx="494"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hasta</w:t>
                              </w:r>
                            </w:p>
                            <w:p w:rsidR="00350BB1" w:rsidRDefault="00350BB1" w:rsidP="00350BB1"/>
                          </w:txbxContent>
                        </wps:txbx>
                        <wps:bodyPr rot="0" vert="horz" wrap="square" lIns="0" tIns="0" rIns="0" bIns="0" anchor="t" anchorCtr="0" upright="1">
                          <a:noAutofit/>
                        </wps:bodyPr>
                      </wps:wsp>
                      <wps:wsp>
                        <wps:cNvPr id="305" name="Rectangle 106"/>
                        <wps:cNvSpPr>
                          <a:spLocks noChangeArrowheads="1"/>
                        </wps:cNvSpPr>
                        <wps:spPr bwMode="auto">
                          <a:xfrm>
                            <a:off x="2219" y="286"/>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5.555</w:t>
                              </w:r>
                            </w:p>
                            <w:p w:rsidR="00350BB1" w:rsidRDefault="00350BB1" w:rsidP="00350BB1"/>
                          </w:txbxContent>
                        </wps:txbx>
                        <wps:bodyPr rot="0" vert="horz" wrap="square" lIns="0" tIns="0" rIns="0" bIns="0" anchor="t" anchorCtr="0" upright="1">
                          <a:noAutofit/>
                        </wps:bodyPr>
                      </wps:wsp>
                      <wps:wsp>
                        <wps:cNvPr id="306" name="Rectangle 107"/>
                        <wps:cNvSpPr>
                          <a:spLocks noChangeArrowheads="1"/>
                        </wps:cNvSpPr>
                        <wps:spPr bwMode="auto">
                          <a:xfrm>
                            <a:off x="1290" y="286"/>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07" name="Rectangle 108"/>
                        <wps:cNvSpPr>
                          <a:spLocks noChangeArrowheads="1"/>
                        </wps:cNvSpPr>
                        <wps:spPr bwMode="auto">
                          <a:xfrm>
                            <a:off x="2189" y="28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08" name="Rectangle 109"/>
                        <wps:cNvSpPr>
                          <a:spLocks noChangeArrowheads="1"/>
                        </wps:cNvSpPr>
                        <wps:spPr bwMode="auto">
                          <a:xfrm>
                            <a:off x="5518" y="286"/>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14,34</w:t>
                              </w:r>
                            </w:p>
                            <w:p w:rsidR="00350BB1" w:rsidRDefault="00350BB1" w:rsidP="00350BB1"/>
                          </w:txbxContent>
                        </wps:txbx>
                        <wps:bodyPr rot="0" vert="horz" wrap="square" lIns="0" tIns="0" rIns="0" bIns="0" anchor="t" anchorCtr="0" upright="1">
                          <a:noAutofit/>
                        </wps:bodyPr>
                      </wps:wsp>
                      <wps:wsp>
                        <wps:cNvPr id="309" name="Rectangle 110"/>
                        <wps:cNvSpPr>
                          <a:spLocks noChangeArrowheads="1"/>
                        </wps:cNvSpPr>
                        <wps:spPr bwMode="auto">
                          <a:xfrm>
                            <a:off x="2789" y="286"/>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10" name="Rectangle 111"/>
                        <wps:cNvSpPr>
                          <a:spLocks noChangeArrowheads="1"/>
                        </wps:cNvSpPr>
                        <wps:spPr bwMode="auto">
                          <a:xfrm>
                            <a:off x="5488" y="28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11" name="Rectangle 112"/>
                        <wps:cNvSpPr>
                          <a:spLocks noChangeArrowheads="1"/>
                        </wps:cNvSpPr>
                        <wps:spPr bwMode="auto">
                          <a:xfrm>
                            <a:off x="720" y="541"/>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5.556</w:t>
                              </w:r>
                            </w:p>
                            <w:p w:rsidR="00350BB1" w:rsidRDefault="00350BB1" w:rsidP="00350BB1"/>
                          </w:txbxContent>
                        </wps:txbx>
                        <wps:bodyPr rot="0" vert="horz" wrap="square" lIns="0" tIns="0" rIns="0" bIns="0" anchor="t" anchorCtr="0" upright="1">
                          <a:noAutofit/>
                        </wps:bodyPr>
                      </wps:wsp>
                      <wps:wsp>
                        <wps:cNvPr id="312" name="Rectangle 113"/>
                        <wps:cNvSpPr>
                          <a:spLocks noChangeArrowheads="1"/>
                        </wps:cNvSpPr>
                        <wps:spPr bwMode="auto">
                          <a:xfrm>
                            <a:off x="90" y="541"/>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13" name="Rectangle 114"/>
                        <wps:cNvSpPr>
                          <a:spLocks noChangeArrowheads="1"/>
                        </wps:cNvSpPr>
                        <wps:spPr bwMode="auto">
                          <a:xfrm>
                            <a:off x="720" y="54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14" name="Rectangle 115"/>
                        <wps:cNvSpPr>
                          <a:spLocks noChangeArrowheads="1"/>
                        </wps:cNvSpPr>
                        <wps:spPr bwMode="auto">
                          <a:xfrm>
                            <a:off x="2129" y="541"/>
                            <a:ext cx="6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16.682</w:t>
                              </w:r>
                            </w:p>
                            <w:p w:rsidR="00350BB1" w:rsidRDefault="00350BB1" w:rsidP="00350BB1"/>
                          </w:txbxContent>
                        </wps:txbx>
                        <wps:bodyPr rot="0" vert="horz" wrap="square" lIns="0" tIns="0" rIns="0" bIns="0" anchor="t" anchorCtr="0" upright="1">
                          <a:noAutofit/>
                        </wps:bodyPr>
                      </wps:wsp>
                      <wps:wsp>
                        <wps:cNvPr id="315" name="Rectangle 116"/>
                        <wps:cNvSpPr>
                          <a:spLocks noChangeArrowheads="1"/>
                        </wps:cNvSpPr>
                        <wps:spPr bwMode="auto">
                          <a:xfrm>
                            <a:off x="1290" y="541"/>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16" name="Rectangle 117"/>
                        <wps:cNvSpPr>
                          <a:spLocks noChangeArrowheads="1"/>
                        </wps:cNvSpPr>
                        <wps:spPr bwMode="auto">
                          <a:xfrm>
                            <a:off x="2099" y="54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17" name="Rectangle 118"/>
                        <wps:cNvSpPr>
                          <a:spLocks noChangeArrowheads="1"/>
                        </wps:cNvSpPr>
                        <wps:spPr bwMode="auto">
                          <a:xfrm>
                            <a:off x="5518" y="541"/>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14,91</w:t>
                              </w:r>
                            </w:p>
                            <w:p w:rsidR="00350BB1" w:rsidRDefault="00350BB1" w:rsidP="00350BB1"/>
                          </w:txbxContent>
                        </wps:txbx>
                        <wps:bodyPr rot="0" vert="horz" wrap="square" lIns="0" tIns="0" rIns="0" bIns="0" anchor="t" anchorCtr="0" upright="1">
                          <a:noAutofit/>
                        </wps:bodyPr>
                      </wps:wsp>
                      <wps:wsp>
                        <wps:cNvPr id="318" name="Rectangle 119"/>
                        <wps:cNvSpPr>
                          <a:spLocks noChangeArrowheads="1"/>
                        </wps:cNvSpPr>
                        <wps:spPr bwMode="auto">
                          <a:xfrm>
                            <a:off x="2789" y="541"/>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19" name="Rectangle 120"/>
                        <wps:cNvSpPr>
                          <a:spLocks noChangeArrowheads="1"/>
                        </wps:cNvSpPr>
                        <wps:spPr bwMode="auto">
                          <a:xfrm>
                            <a:off x="5488" y="54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20" name="Rectangle 121"/>
                        <wps:cNvSpPr>
                          <a:spLocks noChangeArrowheads="1"/>
                        </wps:cNvSpPr>
                        <wps:spPr bwMode="auto">
                          <a:xfrm>
                            <a:off x="630" y="797"/>
                            <a:ext cx="6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16.683</w:t>
                              </w:r>
                            </w:p>
                            <w:p w:rsidR="00350BB1" w:rsidRDefault="00350BB1" w:rsidP="00350BB1"/>
                          </w:txbxContent>
                        </wps:txbx>
                        <wps:bodyPr rot="0" vert="horz" wrap="square" lIns="0" tIns="0" rIns="0" bIns="0" anchor="t" anchorCtr="0" upright="1">
                          <a:noAutofit/>
                        </wps:bodyPr>
                      </wps:wsp>
                      <wps:wsp>
                        <wps:cNvPr id="321" name="Rectangle 122"/>
                        <wps:cNvSpPr>
                          <a:spLocks noChangeArrowheads="1"/>
                        </wps:cNvSpPr>
                        <wps:spPr bwMode="auto">
                          <a:xfrm>
                            <a:off x="90" y="797"/>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22" name="Rectangle 123"/>
                        <wps:cNvSpPr>
                          <a:spLocks noChangeArrowheads="1"/>
                        </wps:cNvSpPr>
                        <wps:spPr bwMode="auto">
                          <a:xfrm>
                            <a:off x="630" y="79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23" name="Rectangle 124"/>
                        <wps:cNvSpPr>
                          <a:spLocks noChangeArrowheads="1"/>
                        </wps:cNvSpPr>
                        <wps:spPr bwMode="auto">
                          <a:xfrm>
                            <a:off x="2129" y="797"/>
                            <a:ext cx="6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30.864</w:t>
                              </w:r>
                            </w:p>
                            <w:p w:rsidR="00350BB1" w:rsidRDefault="00350BB1" w:rsidP="00350BB1"/>
                          </w:txbxContent>
                        </wps:txbx>
                        <wps:bodyPr rot="0" vert="horz" wrap="square" lIns="0" tIns="0" rIns="0" bIns="0" anchor="t" anchorCtr="0" upright="1">
                          <a:noAutofit/>
                        </wps:bodyPr>
                      </wps:wsp>
                      <wps:wsp>
                        <wps:cNvPr id="324" name="Rectangle 125"/>
                        <wps:cNvSpPr>
                          <a:spLocks noChangeArrowheads="1"/>
                        </wps:cNvSpPr>
                        <wps:spPr bwMode="auto">
                          <a:xfrm>
                            <a:off x="1290" y="797"/>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25" name="Rectangle 126"/>
                        <wps:cNvSpPr>
                          <a:spLocks noChangeArrowheads="1"/>
                        </wps:cNvSpPr>
                        <wps:spPr bwMode="auto">
                          <a:xfrm>
                            <a:off x="2099" y="79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26" name="Rectangle 127"/>
                        <wps:cNvSpPr>
                          <a:spLocks noChangeArrowheads="1"/>
                        </wps:cNvSpPr>
                        <wps:spPr bwMode="auto">
                          <a:xfrm>
                            <a:off x="5518" y="797"/>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16,13</w:t>
                              </w:r>
                            </w:p>
                            <w:p w:rsidR="00350BB1" w:rsidRDefault="00350BB1" w:rsidP="00350BB1"/>
                          </w:txbxContent>
                        </wps:txbx>
                        <wps:bodyPr rot="0" vert="horz" wrap="square" lIns="0" tIns="0" rIns="0" bIns="0" anchor="t" anchorCtr="0" upright="1">
                          <a:noAutofit/>
                        </wps:bodyPr>
                      </wps:wsp>
                      <wps:wsp>
                        <wps:cNvPr id="327" name="Rectangle 128"/>
                        <wps:cNvSpPr>
                          <a:spLocks noChangeArrowheads="1"/>
                        </wps:cNvSpPr>
                        <wps:spPr bwMode="auto">
                          <a:xfrm>
                            <a:off x="2789" y="797"/>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28" name="Rectangle 129"/>
                        <wps:cNvSpPr>
                          <a:spLocks noChangeArrowheads="1"/>
                        </wps:cNvSpPr>
                        <wps:spPr bwMode="auto">
                          <a:xfrm>
                            <a:off x="5488" y="797"/>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29" name="Rectangle 130"/>
                        <wps:cNvSpPr>
                          <a:spLocks noChangeArrowheads="1"/>
                        </wps:cNvSpPr>
                        <wps:spPr bwMode="auto">
                          <a:xfrm>
                            <a:off x="630" y="1053"/>
                            <a:ext cx="6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30.865</w:t>
                              </w:r>
                            </w:p>
                            <w:p w:rsidR="00350BB1" w:rsidRDefault="00350BB1" w:rsidP="00350BB1"/>
                          </w:txbxContent>
                        </wps:txbx>
                        <wps:bodyPr rot="0" vert="horz" wrap="square" lIns="0" tIns="0" rIns="0" bIns="0" anchor="t" anchorCtr="0" upright="1">
                          <a:noAutofit/>
                        </wps:bodyPr>
                      </wps:wsp>
                      <wps:wsp>
                        <wps:cNvPr id="330" name="Rectangle 131"/>
                        <wps:cNvSpPr>
                          <a:spLocks noChangeArrowheads="1"/>
                        </wps:cNvSpPr>
                        <wps:spPr bwMode="auto">
                          <a:xfrm>
                            <a:off x="90" y="1053"/>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31" name="Rectangle 132"/>
                        <wps:cNvSpPr>
                          <a:spLocks noChangeArrowheads="1"/>
                        </wps:cNvSpPr>
                        <wps:spPr bwMode="auto">
                          <a:xfrm>
                            <a:off x="630" y="1053"/>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32" name="Rectangle 133"/>
                        <wps:cNvSpPr>
                          <a:spLocks noChangeArrowheads="1"/>
                        </wps:cNvSpPr>
                        <wps:spPr bwMode="auto">
                          <a:xfrm>
                            <a:off x="2129" y="1053"/>
                            <a:ext cx="6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46.139</w:t>
                              </w:r>
                            </w:p>
                            <w:p w:rsidR="00350BB1" w:rsidRDefault="00350BB1" w:rsidP="00350BB1"/>
                          </w:txbxContent>
                        </wps:txbx>
                        <wps:bodyPr rot="0" vert="horz" wrap="square" lIns="0" tIns="0" rIns="0" bIns="0" anchor="t" anchorCtr="0" upright="1">
                          <a:noAutofit/>
                        </wps:bodyPr>
                      </wps:wsp>
                      <wps:wsp>
                        <wps:cNvPr id="333" name="Rectangle 134"/>
                        <wps:cNvSpPr>
                          <a:spLocks noChangeArrowheads="1"/>
                        </wps:cNvSpPr>
                        <wps:spPr bwMode="auto">
                          <a:xfrm>
                            <a:off x="1290" y="1053"/>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34" name="Rectangle 135"/>
                        <wps:cNvSpPr>
                          <a:spLocks noChangeArrowheads="1"/>
                        </wps:cNvSpPr>
                        <wps:spPr bwMode="auto">
                          <a:xfrm>
                            <a:off x="2099" y="1053"/>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35" name="Rectangle 136"/>
                        <wps:cNvSpPr>
                          <a:spLocks noChangeArrowheads="1"/>
                        </wps:cNvSpPr>
                        <wps:spPr bwMode="auto">
                          <a:xfrm>
                            <a:off x="5518" y="1053"/>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17,69</w:t>
                              </w:r>
                            </w:p>
                            <w:p w:rsidR="00350BB1" w:rsidRDefault="00350BB1" w:rsidP="00350BB1"/>
                          </w:txbxContent>
                        </wps:txbx>
                        <wps:bodyPr rot="0" vert="horz" wrap="square" lIns="0" tIns="0" rIns="0" bIns="0" anchor="t" anchorCtr="0" upright="1">
                          <a:noAutofit/>
                        </wps:bodyPr>
                      </wps:wsp>
                      <wps:wsp>
                        <wps:cNvPr id="336" name="Rectangle 137"/>
                        <wps:cNvSpPr>
                          <a:spLocks noChangeArrowheads="1"/>
                        </wps:cNvSpPr>
                        <wps:spPr bwMode="auto">
                          <a:xfrm>
                            <a:off x="2789" y="1053"/>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37" name="Rectangle 138"/>
                        <wps:cNvSpPr>
                          <a:spLocks noChangeArrowheads="1"/>
                        </wps:cNvSpPr>
                        <wps:spPr bwMode="auto">
                          <a:xfrm>
                            <a:off x="5488" y="1053"/>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38" name="Rectangle 139"/>
                        <wps:cNvSpPr>
                          <a:spLocks noChangeArrowheads="1"/>
                        </wps:cNvSpPr>
                        <wps:spPr bwMode="auto">
                          <a:xfrm>
                            <a:off x="630" y="1308"/>
                            <a:ext cx="6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46.140</w:t>
                              </w:r>
                            </w:p>
                            <w:p w:rsidR="00350BB1" w:rsidRDefault="00350BB1" w:rsidP="00350BB1"/>
                          </w:txbxContent>
                        </wps:txbx>
                        <wps:bodyPr rot="0" vert="horz" wrap="square" lIns="0" tIns="0" rIns="0" bIns="0" anchor="t" anchorCtr="0" upright="1">
                          <a:noAutofit/>
                        </wps:bodyPr>
                      </wps:wsp>
                      <wps:wsp>
                        <wps:cNvPr id="339" name="Rectangle 140"/>
                        <wps:cNvSpPr>
                          <a:spLocks noChangeArrowheads="1"/>
                        </wps:cNvSpPr>
                        <wps:spPr bwMode="auto">
                          <a:xfrm>
                            <a:off x="90" y="1308"/>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40" name="Rectangle 141"/>
                        <wps:cNvSpPr>
                          <a:spLocks noChangeArrowheads="1"/>
                        </wps:cNvSpPr>
                        <wps:spPr bwMode="auto">
                          <a:xfrm>
                            <a:off x="630" y="130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41" name="Rectangle 142"/>
                        <wps:cNvSpPr>
                          <a:spLocks noChangeArrowheads="1"/>
                        </wps:cNvSpPr>
                        <wps:spPr bwMode="auto">
                          <a:xfrm>
                            <a:off x="2129" y="1308"/>
                            <a:ext cx="6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61.121</w:t>
                              </w:r>
                            </w:p>
                            <w:p w:rsidR="00350BB1" w:rsidRDefault="00350BB1" w:rsidP="00350BB1"/>
                          </w:txbxContent>
                        </wps:txbx>
                        <wps:bodyPr rot="0" vert="horz" wrap="square" lIns="0" tIns="0" rIns="0" bIns="0" anchor="t" anchorCtr="0" upright="1">
                          <a:noAutofit/>
                        </wps:bodyPr>
                      </wps:wsp>
                      <wps:wsp>
                        <wps:cNvPr id="342" name="Rectangle 143"/>
                        <wps:cNvSpPr>
                          <a:spLocks noChangeArrowheads="1"/>
                        </wps:cNvSpPr>
                        <wps:spPr bwMode="auto">
                          <a:xfrm>
                            <a:off x="1290" y="1308"/>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43" name="Rectangle 144"/>
                        <wps:cNvSpPr>
                          <a:spLocks noChangeArrowheads="1"/>
                        </wps:cNvSpPr>
                        <wps:spPr bwMode="auto">
                          <a:xfrm>
                            <a:off x="2099" y="130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44" name="Rectangle 145"/>
                        <wps:cNvSpPr>
                          <a:spLocks noChangeArrowheads="1"/>
                        </wps:cNvSpPr>
                        <wps:spPr bwMode="auto">
                          <a:xfrm>
                            <a:off x="5518" y="1308"/>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19,36</w:t>
                              </w:r>
                            </w:p>
                            <w:p w:rsidR="00350BB1" w:rsidRDefault="00350BB1" w:rsidP="00350BB1"/>
                          </w:txbxContent>
                        </wps:txbx>
                        <wps:bodyPr rot="0" vert="horz" wrap="square" lIns="0" tIns="0" rIns="0" bIns="0" anchor="t" anchorCtr="0" upright="1">
                          <a:noAutofit/>
                        </wps:bodyPr>
                      </wps:wsp>
                      <wps:wsp>
                        <wps:cNvPr id="345" name="Rectangle 146"/>
                        <wps:cNvSpPr>
                          <a:spLocks noChangeArrowheads="1"/>
                        </wps:cNvSpPr>
                        <wps:spPr bwMode="auto">
                          <a:xfrm>
                            <a:off x="2789" y="1308"/>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46" name="Rectangle 147"/>
                        <wps:cNvSpPr>
                          <a:spLocks noChangeArrowheads="1"/>
                        </wps:cNvSpPr>
                        <wps:spPr bwMode="auto">
                          <a:xfrm>
                            <a:off x="5488" y="1308"/>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47" name="Rectangle 148"/>
                        <wps:cNvSpPr>
                          <a:spLocks noChangeArrowheads="1"/>
                        </wps:cNvSpPr>
                        <wps:spPr bwMode="auto">
                          <a:xfrm>
                            <a:off x="630" y="1564"/>
                            <a:ext cx="6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61.122</w:t>
                              </w:r>
                            </w:p>
                            <w:p w:rsidR="00350BB1" w:rsidRDefault="00350BB1" w:rsidP="00350BB1"/>
                          </w:txbxContent>
                        </wps:txbx>
                        <wps:bodyPr rot="0" vert="horz" wrap="square" lIns="0" tIns="0" rIns="0" bIns="0" anchor="t" anchorCtr="0" upright="1">
                          <a:noAutofit/>
                        </wps:bodyPr>
                      </wps:wsp>
                      <wps:wsp>
                        <wps:cNvPr id="348" name="Rectangle 149"/>
                        <wps:cNvSpPr>
                          <a:spLocks noChangeArrowheads="1"/>
                        </wps:cNvSpPr>
                        <wps:spPr bwMode="auto">
                          <a:xfrm>
                            <a:off x="90" y="1564"/>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49" name="Rectangle 150"/>
                        <wps:cNvSpPr>
                          <a:spLocks noChangeArrowheads="1"/>
                        </wps:cNvSpPr>
                        <wps:spPr bwMode="auto">
                          <a:xfrm>
                            <a:off x="630" y="156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50" name="Rectangle 151"/>
                        <wps:cNvSpPr>
                          <a:spLocks noChangeArrowheads="1"/>
                        </wps:cNvSpPr>
                        <wps:spPr bwMode="auto">
                          <a:xfrm>
                            <a:off x="2129" y="1564"/>
                            <a:ext cx="6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78.736</w:t>
                              </w:r>
                            </w:p>
                            <w:p w:rsidR="00350BB1" w:rsidRDefault="00350BB1" w:rsidP="00350BB1"/>
                          </w:txbxContent>
                        </wps:txbx>
                        <wps:bodyPr rot="0" vert="horz" wrap="square" lIns="0" tIns="0" rIns="0" bIns="0" anchor="t" anchorCtr="0" upright="1">
                          <a:noAutofit/>
                        </wps:bodyPr>
                      </wps:wsp>
                      <wps:wsp>
                        <wps:cNvPr id="351" name="Rectangle 152"/>
                        <wps:cNvSpPr>
                          <a:spLocks noChangeArrowheads="1"/>
                        </wps:cNvSpPr>
                        <wps:spPr bwMode="auto">
                          <a:xfrm>
                            <a:off x="1290" y="1564"/>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52" name="Rectangle 153"/>
                        <wps:cNvSpPr>
                          <a:spLocks noChangeArrowheads="1"/>
                        </wps:cNvSpPr>
                        <wps:spPr bwMode="auto">
                          <a:xfrm>
                            <a:off x="2099" y="156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53" name="Rectangle 154"/>
                        <wps:cNvSpPr>
                          <a:spLocks noChangeArrowheads="1"/>
                        </wps:cNvSpPr>
                        <wps:spPr bwMode="auto">
                          <a:xfrm>
                            <a:off x="5518" y="1564"/>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21,01</w:t>
                              </w:r>
                            </w:p>
                            <w:p w:rsidR="00350BB1" w:rsidRDefault="00350BB1" w:rsidP="00350BB1"/>
                          </w:txbxContent>
                        </wps:txbx>
                        <wps:bodyPr rot="0" vert="horz" wrap="square" lIns="0" tIns="0" rIns="0" bIns="0" anchor="t" anchorCtr="0" upright="1">
                          <a:noAutofit/>
                        </wps:bodyPr>
                      </wps:wsp>
                      <wps:wsp>
                        <wps:cNvPr id="354" name="Rectangle 155"/>
                        <wps:cNvSpPr>
                          <a:spLocks noChangeArrowheads="1"/>
                        </wps:cNvSpPr>
                        <wps:spPr bwMode="auto">
                          <a:xfrm>
                            <a:off x="2789" y="1564"/>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55" name="Rectangle 156"/>
                        <wps:cNvSpPr>
                          <a:spLocks noChangeArrowheads="1"/>
                        </wps:cNvSpPr>
                        <wps:spPr bwMode="auto">
                          <a:xfrm>
                            <a:off x="5488" y="156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56" name="Rectangle 157"/>
                        <wps:cNvSpPr>
                          <a:spLocks noChangeArrowheads="1"/>
                        </wps:cNvSpPr>
                        <wps:spPr bwMode="auto">
                          <a:xfrm>
                            <a:off x="630" y="1820"/>
                            <a:ext cx="6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78.737</w:t>
                              </w:r>
                            </w:p>
                            <w:p w:rsidR="00350BB1" w:rsidRDefault="00350BB1" w:rsidP="00350BB1"/>
                          </w:txbxContent>
                        </wps:txbx>
                        <wps:bodyPr rot="0" vert="horz" wrap="square" lIns="0" tIns="0" rIns="0" bIns="0" anchor="t" anchorCtr="0" upright="1">
                          <a:noAutofit/>
                        </wps:bodyPr>
                      </wps:wsp>
                      <wps:wsp>
                        <wps:cNvPr id="357" name="Rectangle 158"/>
                        <wps:cNvSpPr>
                          <a:spLocks noChangeArrowheads="1"/>
                        </wps:cNvSpPr>
                        <wps:spPr bwMode="auto">
                          <a:xfrm>
                            <a:off x="90" y="1820"/>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58" name="Rectangle 159"/>
                        <wps:cNvSpPr>
                          <a:spLocks noChangeArrowheads="1"/>
                        </wps:cNvSpPr>
                        <wps:spPr bwMode="auto">
                          <a:xfrm>
                            <a:off x="630" y="182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59" name="Rectangle 160"/>
                        <wps:cNvSpPr>
                          <a:spLocks noChangeArrowheads="1"/>
                        </wps:cNvSpPr>
                        <wps:spPr bwMode="auto">
                          <a:xfrm>
                            <a:off x="2039" y="1820"/>
                            <a:ext cx="7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100.062</w:t>
                              </w:r>
                            </w:p>
                            <w:p w:rsidR="00350BB1" w:rsidRDefault="00350BB1" w:rsidP="00350BB1"/>
                          </w:txbxContent>
                        </wps:txbx>
                        <wps:bodyPr rot="0" vert="horz" wrap="square" lIns="0" tIns="0" rIns="0" bIns="0" anchor="t" anchorCtr="0" upright="1">
                          <a:noAutofit/>
                        </wps:bodyPr>
                      </wps:wsp>
                      <wps:wsp>
                        <wps:cNvPr id="360" name="Rectangle 161"/>
                        <wps:cNvSpPr>
                          <a:spLocks noChangeArrowheads="1"/>
                        </wps:cNvSpPr>
                        <wps:spPr bwMode="auto">
                          <a:xfrm>
                            <a:off x="1290" y="1820"/>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61" name="Rectangle 162"/>
                        <wps:cNvSpPr>
                          <a:spLocks noChangeArrowheads="1"/>
                        </wps:cNvSpPr>
                        <wps:spPr bwMode="auto">
                          <a:xfrm>
                            <a:off x="2009" y="182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62" name="Rectangle 163"/>
                        <wps:cNvSpPr>
                          <a:spLocks noChangeArrowheads="1"/>
                        </wps:cNvSpPr>
                        <wps:spPr bwMode="auto">
                          <a:xfrm>
                            <a:off x="5518" y="1820"/>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22,94</w:t>
                              </w:r>
                            </w:p>
                            <w:p w:rsidR="00350BB1" w:rsidRDefault="00350BB1" w:rsidP="00350BB1"/>
                          </w:txbxContent>
                        </wps:txbx>
                        <wps:bodyPr rot="0" vert="horz" wrap="square" lIns="0" tIns="0" rIns="0" bIns="0" anchor="t" anchorCtr="0" upright="1">
                          <a:noAutofit/>
                        </wps:bodyPr>
                      </wps:wsp>
                      <wps:wsp>
                        <wps:cNvPr id="363" name="Rectangle 164"/>
                        <wps:cNvSpPr>
                          <a:spLocks noChangeArrowheads="1"/>
                        </wps:cNvSpPr>
                        <wps:spPr bwMode="auto">
                          <a:xfrm>
                            <a:off x="2789" y="1820"/>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64" name="Rectangle 165"/>
                        <wps:cNvSpPr>
                          <a:spLocks noChangeArrowheads="1"/>
                        </wps:cNvSpPr>
                        <wps:spPr bwMode="auto">
                          <a:xfrm>
                            <a:off x="5488" y="1820"/>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65" name="Rectangle 166"/>
                        <wps:cNvSpPr>
                          <a:spLocks noChangeArrowheads="1"/>
                        </wps:cNvSpPr>
                        <wps:spPr bwMode="auto">
                          <a:xfrm>
                            <a:off x="540" y="2075"/>
                            <a:ext cx="7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100.063</w:t>
                              </w:r>
                            </w:p>
                            <w:p w:rsidR="00350BB1" w:rsidRDefault="00350BB1" w:rsidP="00350BB1"/>
                          </w:txbxContent>
                        </wps:txbx>
                        <wps:bodyPr rot="0" vert="horz" wrap="square" lIns="0" tIns="0" rIns="0" bIns="0" anchor="t" anchorCtr="0" upright="1">
                          <a:noAutofit/>
                        </wps:bodyPr>
                      </wps:wsp>
                      <wps:wsp>
                        <wps:cNvPr id="366" name="Rectangle 167"/>
                        <wps:cNvSpPr>
                          <a:spLocks noChangeArrowheads="1"/>
                        </wps:cNvSpPr>
                        <wps:spPr bwMode="auto">
                          <a:xfrm>
                            <a:off x="90" y="2075"/>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67" name="Rectangle 168"/>
                        <wps:cNvSpPr>
                          <a:spLocks noChangeArrowheads="1"/>
                        </wps:cNvSpPr>
                        <wps:spPr bwMode="auto">
                          <a:xfrm>
                            <a:off x="540" y="2075"/>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68" name="Rectangle 169"/>
                        <wps:cNvSpPr>
                          <a:spLocks noChangeArrowheads="1"/>
                        </wps:cNvSpPr>
                        <wps:spPr bwMode="auto">
                          <a:xfrm>
                            <a:off x="2039" y="2075"/>
                            <a:ext cx="7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129.443</w:t>
                              </w:r>
                            </w:p>
                            <w:p w:rsidR="00350BB1" w:rsidRDefault="00350BB1" w:rsidP="00350BB1"/>
                          </w:txbxContent>
                        </wps:txbx>
                        <wps:bodyPr rot="0" vert="horz" wrap="square" lIns="0" tIns="0" rIns="0" bIns="0" anchor="t" anchorCtr="0" upright="1">
                          <a:noAutofit/>
                        </wps:bodyPr>
                      </wps:wsp>
                      <wps:wsp>
                        <wps:cNvPr id="369" name="Rectangle 170"/>
                        <wps:cNvSpPr>
                          <a:spLocks noChangeArrowheads="1"/>
                        </wps:cNvSpPr>
                        <wps:spPr bwMode="auto">
                          <a:xfrm>
                            <a:off x="1290" y="2075"/>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70" name="Rectangle 171"/>
                        <wps:cNvSpPr>
                          <a:spLocks noChangeArrowheads="1"/>
                        </wps:cNvSpPr>
                        <wps:spPr bwMode="auto">
                          <a:xfrm>
                            <a:off x="2009" y="2075"/>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71" name="Rectangle 172"/>
                        <wps:cNvSpPr>
                          <a:spLocks noChangeArrowheads="1"/>
                        </wps:cNvSpPr>
                        <wps:spPr bwMode="auto">
                          <a:xfrm>
                            <a:off x="5518" y="2075"/>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25,29</w:t>
                              </w:r>
                            </w:p>
                            <w:p w:rsidR="00350BB1" w:rsidRDefault="00350BB1" w:rsidP="00350BB1"/>
                          </w:txbxContent>
                        </wps:txbx>
                        <wps:bodyPr rot="0" vert="horz" wrap="square" lIns="0" tIns="0" rIns="0" bIns="0" anchor="t" anchorCtr="0" upright="1">
                          <a:noAutofit/>
                        </wps:bodyPr>
                      </wps:wsp>
                      <wps:wsp>
                        <wps:cNvPr id="372" name="Rectangle 173"/>
                        <wps:cNvSpPr>
                          <a:spLocks noChangeArrowheads="1"/>
                        </wps:cNvSpPr>
                        <wps:spPr bwMode="auto">
                          <a:xfrm>
                            <a:off x="2789" y="2075"/>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73" name="Rectangle 174"/>
                        <wps:cNvSpPr>
                          <a:spLocks noChangeArrowheads="1"/>
                        </wps:cNvSpPr>
                        <wps:spPr bwMode="auto">
                          <a:xfrm>
                            <a:off x="5488" y="2075"/>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74" name="Rectangle 175"/>
                        <wps:cNvSpPr>
                          <a:spLocks noChangeArrowheads="1"/>
                        </wps:cNvSpPr>
                        <wps:spPr bwMode="auto">
                          <a:xfrm>
                            <a:off x="540" y="2331"/>
                            <a:ext cx="7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129.444</w:t>
                              </w:r>
                            </w:p>
                            <w:p w:rsidR="00350BB1" w:rsidRDefault="00350BB1" w:rsidP="00350BB1"/>
                          </w:txbxContent>
                        </wps:txbx>
                        <wps:bodyPr rot="0" vert="horz" wrap="square" lIns="0" tIns="0" rIns="0" bIns="0" anchor="t" anchorCtr="0" upright="1">
                          <a:noAutofit/>
                        </wps:bodyPr>
                      </wps:wsp>
                      <wps:wsp>
                        <wps:cNvPr id="375" name="Rectangle 176"/>
                        <wps:cNvSpPr>
                          <a:spLocks noChangeArrowheads="1"/>
                        </wps:cNvSpPr>
                        <wps:spPr bwMode="auto">
                          <a:xfrm>
                            <a:off x="90" y="2331"/>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76" name="Rectangle 177"/>
                        <wps:cNvSpPr>
                          <a:spLocks noChangeArrowheads="1"/>
                        </wps:cNvSpPr>
                        <wps:spPr bwMode="auto">
                          <a:xfrm>
                            <a:off x="540" y="233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77" name="Rectangle 178"/>
                        <wps:cNvSpPr>
                          <a:spLocks noChangeArrowheads="1"/>
                        </wps:cNvSpPr>
                        <wps:spPr bwMode="auto">
                          <a:xfrm>
                            <a:off x="2039" y="2331"/>
                            <a:ext cx="7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190.619</w:t>
                              </w:r>
                            </w:p>
                            <w:p w:rsidR="00350BB1" w:rsidRDefault="00350BB1" w:rsidP="00350BB1"/>
                          </w:txbxContent>
                        </wps:txbx>
                        <wps:bodyPr rot="0" vert="horz" wrap="square" lIns="0" tIns="0" rIns="0" bIns="0" anchor="t" anchorCtr="0" upright="1">
                          <a:noAutofit/>
                        </wps:bodyPr>
                      </wps:wsp>
                      <wps:wsp>
                        <wps:cNvPr id="378" name="Rectangle 179"/>
                        <wps:cNvSpPr>
                          <a:spLocks noChangeArrowheads="1"/>
                        </wps:cNvSpPr>
                        <wps:spPr bwMode="auto">
                          <a:xfrm>
                            <a:off x="1290" y="2331"/>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79" name="Rectangle 180"/>
                        <wps:cNvSpPr>
                          <a:spLocks noChangeArrowheads="1"/>
                        </wps:cNvSpPr>
                        <wps:spPr bwMode="auto">
                          <a:xfrm>
                            <a:off x="2009" y="233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80" name="Rectangle 181"/>
                        <wps:cNvSpPr>
                          <a:spLocks noChangeArrowheads="1"/>
                        </wps:cNvSpPr>
                        <wps:spPr bwMode="auto">
                          <a:xfrm>
                            <a:off x="5518" y="2331"/>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28,49</w:t>
                              </w:r>
                            </w:p>
                            <w:p w:rsidR="00350BB1" w:rsidRDefault="00350BB1" w:rsidP="00350BB1"/>
                          </w:txbxContent>
                        </wps:txbx>
                        <wps:bodyPr rot="0" vert="horz" wrap="square" lIns="0" tIns="0" rIns="0" bIns="0" anchor="t" anchorCtr="0" upright="1">
                          <a:noAutofit/>
                        </wps:bodyPr>
                      </wps:wsp>
                      <wps:wsp>
                        <wps:cNvPr id="381" name="Rectangle 182"/>
                        <wps:cNvSpPr>
                          <a:spLocks noChangeArrowheads="1"/>
                        </wps:cNvSpPr>
                        <wps:spPr bwMode="auto">
                          <a:xfrm>
                            <a:off x="2789" y="2331"/>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82" name="Rectangle 183"/>
                        <wps:cNvSpPr>
                          <a:spLocks noChangeArrowheads="1"/>
                        </wps:cNvSpPr>
                        <wps:spPr bwMode="auto">
                          <a:xfrm>
                            <a:off x="5488" y="2331"/>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83" name="Rectangle 184"/>
                        <wps:cNvSpPr>
                          <a:spLocks noChangeArrowheads="1"/>
                        </wps:cNvSpPr>
                        <wps:spPr bwMode="auto">
                          <a:xfrm>
                            <a:off x="540" y="2586"/>
                            <a:ext cx="7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190.620</w:t>
                              </w:r>
                            </w:p>
                            <w:p w:rsidR="00350BB1" w:rsidRDefault="00350BB1" w:rsidP="00350BB1"/>
                          </w:txbxContent>
                        </wps:txbx>
                        <wps:bodyPr rot="0" vert="horz" wrap="square" lIns="0" tIns="0" rIns="0" bIns="0" anchor="t" anchorCtr="0" upright="1">
                          <a:noAutofit/>
                        </wps:bodyPr>
                      </wps:wsp>
                      <wps:wsp>
                        <wps:cNvPr id="384" name="Rectangle 185"/>
                        <wps:cNvSpPr>
                          <a:spLocks noChangeArrowheads="1"/>
                        </wps:cNvSpPr>
                        <wps:spPr bwMode="auto">
                          <a:xfrm>
                            <a:off x="90" y="2586"/>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85" name="Rectangle 186"/>
                        <wps:cNvSpPr>
                          <a:spLocks noChangeArrowheads="1"/>
                        </wps:cNvSpPr>
                        <wps:spPr bwMode="auto">
                          <a:xfrm>
                            <a:off x="540" y="258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86" name="Rectangle 187"/>
                        <wps:cNvSpPr>
                          <a:spLocks noChangeArrowheads="1"/>
                        </wps:cNvSpPr>
                        <wps:spPr bwMode="auto">
                          <a:xfrm>
                            <a:off x="1290" y="2586"/>
                            <a:ext cx="108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en adelante</w:t>
                              </w:r>
                            </w:p>
                            <w:p w:rsidR="00350BB1" w:rsidRDefault="00350BB1" w:rsidP="00350BB1"/>
                          </w:txbxContent>
                        </wps:txbx>
                        <wps:bodyPr rot="0" vert="horz" wrap="square" lIns="0" tIns="0" rIns="0" bIns="0" anchor="t" anchorCtr="0" upright="1">
                          <a:noAutofit/>
                        </wps:bodyPr>
                      </wps:wsp>
                      <wps:wsp>
                        <wps:cNvPr id="387" name="Rectangle 188"/>
                        <wps:cNvSpPr>
                          <a:spLocks noChangeArrowheads="1"/>
                        </wps:cNvSpPr>
                        <wps:spPr bwMode="auto">
                          <a:xfrm>
                            <a:off x="5518" y="2586"/>
                            <a:ext cx="54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31,83</w:t>
                              </w:r>
                            </w:p>
                            <w:p w:rsidR="00350BB1" w:rsidRDefault="00350BB1" w:rsidP="00350BB1"/>
                          </w:txbxContent>
                        </wps:txbx>
                        <wps:bodyPr rot="0" vert="horz" wrap="square" lIns="0" tIns="0" rIns="0" bIns="0" anchor="t" anchorCtr="0" upright="1">
                          <a:noAutofit/>
                        </wps:bodyPr>
                      </wps:wsp>
                      <wps:wsp>
                        <wps:cNvPr id="388" name="Rectangle 189"/>
                        <wps:cNvSpPr>
                          <a:spLocks noChangeArrowheads="1"/>
                        </wps:cNvSpPr>
                        <wps:spPr bwMode="auto">
                          <a:xfrm>
                            <a:off x="2789" y="2586"/>
                            <a:ext cx="12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color w:val="000000"/>
                                  <w:lang w:val="en-US"/>
                                </w:rPr>
                                <w:t xml:space="preserve">$                                                          </w:t>
                              </w:r>
                            </w:p>
                            <w:p w:rsidR="00350BB1" w:rsidRDefault="00350BB1" w:rsidP="00350BB1"/>
                          </w:txbxContent>
                        </wps:txbx>
                        <wps:bodyPr rot="0" vert="horz" wrap="square" lIns="0" tIns="0" rIns="0" bIns="0" anchor="t" anchorCtr="0" upright="1">
                          <a:noAutofit/>
                        </wps:bodyPr>
                      </wps:wsp>
                      <wps:wsp>
                        <wps:cNvPr id="389" name="Rectangle 190"/>
                        <wps:cNvSpPr>
                          <a:spLocks noChangeArrowheads="1"/>
                        </wps:cNvSpPr>
                        <wps:spPr bwMode="auto">
                          <a:xfrm>
                            <a:off x="5488" y="2586"/>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p w:rsidR="00350BB1" w:rsidRDefault="00350BB1" w:rsidP="00350BB1"/>
                          </w:txbxContent>
                        </wps:txbx>
                        <wps:bodyPr rot="0" vert="horz" wrap="square" lIns="0" tIns="0" rIns="0" bIns="0" anchor="t" anchorCtr="0" upright="1">
                          <a:noAutofit/>
                        </wps:bodyPr>
                      </wps:wsp>
                      <wps:wsp>
                        <wps:cNvPr id="390" name="Rectangle 191"/>
                        <wps:cNvSpPr>
                          <a:spLocks noChangeArrowheads="1"/>
                        </wps:cNvSpPr>
                        <wps:spPr bwMode="auto">
                          <a:xfrm>
                            <a:off x="270" y="30"/>
                            <a:ext cx="2767"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0BB1" w:rsidRDefault="00350BB1" w:rsidP="00350BB1">
                              <w:r>
                                <w:rPr>
                                  <w:b/>
                                  <w:bCs/>
                                  <w:color w:val="000000"/>
                                  <w:lang w:val="en-US"/>
                                </w:rPr>
                                <w:t>Tramo de Valuacion Fiscal</w:t>
                              </w:r>
                            </w:p>
                            <w:p w:rsidR="00350BB1" w:rsidRDefault="00350BB1" w:rsidP="00350BB1"/>
                          </w:txbxContent>
                        </wps:txbx>
                        <wps:bodyPr rot="0" vert="horz" wrap="square" lIns="0" tIns="0" rIns="0" bIns="0" anchor="t" anchorCtr="0" upright="1">
                          <a:noAutofit/>
                        </wps:bodyPr>
                      </wps:wsp>
                      <wps:wsp>
                        <wps:cNvPr id="391" name="Line 192"/>
                        <wps:cNvCnPr>
                          <a:cxnSpLocks noChangeShapeType="1"/>
                        </wps:cNvCnPr>
                        <wps:spPr bwMode="auto">
                          <a:xfrm>
                            <a:off x="0" y="0"/>
                            <a:ext cx="0" cy="256"/>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92" name="Rectangle 193"/>
                        <wps:cNvSpPr>
                          <a:spLocks noChangeArrowheads="1"/>
                        </wps:cNvSpPr>
                        <wps:spPr bwMode="auto">
                          <a:xfrm>
                            <a:off x="0" y="0"/>
                            <a:ext cx="15" cy="25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194"/>
                        <wps:cNvCnPr>
                          <a:cxnSpLocks noChangeShapeType="1"/>
                        </wps:cNvCnPr>
                        <wps:spPr bwMode="auto">
                          <a:xfrm>
                            <a:off x="1200" y="0"/>
                            <a:ext cx="0" cy="1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94" name="Rectangle 195"/>
                        <wps:cNvSpPr>
                          <a:spLocks noChangeArrowheads="1"/>
                        </wps:cNvSpPr>
                        <wps:spPr bwMode="auto">
                          <a:xfrm>
                            <a:off x="1200" y="0"/>
                            <a:ext cx="15" cy="1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196"/>
                        <wps:cNvCnPr>
                          <a:cxnSpLocks noChangeShapeType="1"/>
                        </wps:cNvCnPr>
                        <wps:spPr bwMode="auto">
                          <a:xfrm>
                            <a:off x="2699" y="0"/>
                            <a:ext cx="0" cy="256"/>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396" name="Rectangle 197"/>
                        <wps:cNvSpPr>
                          <a:spLocks noChangeArrowheads="1"/>
                        </wps:cNvSpPr>
                        <wps:spPr bwMode="auto">
                          <a:xfrm>
                            <a:off x="2699" y="0"/>
                            <a:ext cx="15" cy="25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198"/>
                        <wps:cNvCnPr>
                          <a:cxnSpLocks noChangeShapeType="1"/>
                        </wps:cNvCnPr>
                        <wps:spPr bwMode="auto">
                          <a:xfrm>
                            <a:off x="0" y="256"/>
                            <a:ext cx="601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199"/>
                        <wps:cNvSpPr>
                          <a:spLocks noChangeArrowheads="1"/>
                        </wps:cNvSpPr>
                        <wps:spPr bwMode="auto">
                          <a:xfrm>
                            <a:off x="0" y="256"/>
                            <a:ext cx="601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200"/>
                        <wps:cNvCnPr>
                          <a:cxnSpLocks noChangeShapeType="1"/>
                        </wps:cNvCnPr>
                        <wps:spPr bwMode="auto">
                          <a:xfrm>
                            <a:off x="5998" y="0"/>
                            <a:ext cx="0" cy="256"/>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00" name="Rectangle 201"/>
                        <wps:cNvSpPr>
                          <a:spLocks noChangeArrowheads="1"/>
                        </wps:cNvSpPr>
                        <wps:spPr bwMode="auto">
                          <a:xfrm>
                            <a:off x="5998" y="0"/>
                            <a:ext cx="15" cy="256"/>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202"/>
                        <wps:cNvCnPr>
                          <a:cxnSpLocks noChangeShapeType="1"/>
                        </wps:cNvCnPr>
                        <wps:spPr bwMode="auto">
                          <a:xfrm>
                            <a:off x="0" y="271"/>
                            <a:ext cx="1" cy="2556"/>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02" name="Rectangle 203"/>
                        <wps:cNvSpPr>
                          <a:spLocks noChangeArrowheads="1"/>
                        </wps:cNvSpPr>
                        <wps:spPr bwMode="auto">
                          <a:xfrm>
                            <a:off x="0" y="271"/>
                            <a:ext cx="15" cy="257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32932" id="Grupo 1" o:spid="_x0000_s1026" style="position:absolute;left:0;text-align:left;margin-left:-189pt;margin-top:4.7pt;width:99pt;height:27pt;z-index:251659264" coordorigin="-3689" coordsize="9940,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">
                <v:line id="Line 4" o:spid="_x0000_s1027" style="position:absolute;visibility:visible;mso-wrap-style:square" from="-3689,271" to="-36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" strokecolor="green" strokeweight="0"/>
                <v:rect id="Rectangle 5" o:spid="_x0000_s1028" style="position:absolute;left:-3689;top:271;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" fillcolor="green" stroked="f"/>
                <v:line id="Line 6" o:spid="_x0000_s1029" style="position:absolute;visibility:visible;mso-wrap-style:square" from="-3689,286" to="-3629,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" strokecolor="green" strokeweight="0"/>
                <v:rect id="Rectangle 7" o:spid="_x0000_s1030" style="position:absolute;left:-3689;top:286;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" fillcolor="green" stroked="f"/>
                <v:line id="Line 8" o:spid="_x0000_s1031" style="position:absolute;visibility:visible;mso-wrap-style:square" from="-3689,301" to="-364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" strokecolor="green" strokeweight="0"/>
                <v:rect id="Rectangle 9" o:spid="_x0000_s1032" style="position:absolute;left:-3689;top:301;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" fillcolor="green" stroked="f"/>
                <v:line id="Line 10" o:spid="_x0000_s1033" style="position:absolute;visibility:visible;mso-wrap-style:square" from="-3689,316" to="-3659,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" strokecolor="green" strokeweight="0"/>
                <v:rect id="Rectangle 11" o:spid="_x0000_s1034" style="position:absolute;left:-3689;top:316;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" fillcolor="green" stroked="f"/>
                <v:line id="Line 12" o:spid="_x0000_s1035" style="position:absolute;visibility:visible;mso-wrap-style:square" from="-3689,331" to="-367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" strokecolor="green" strokeweight="0"/>
                <v:rect id="Rectangle 13" o:spid="_x0000_s1036" style="position:absolute;left:-3689;top:33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" fillcolor="green" stroked="f"/>
                <v:line id="Line 14" o:spid="_x0000_s1037" style="position:absolute;visibility:visible;mso-wrap-style:square" from="-3689,526" to="-361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" strokecolor="green" strokeweight="0"/>
                <v:rect id="Rectangle 15" o:spid="_x0000_s1038" style="position:absolute;left:-3689;top:526;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" fillcolor="green" stroked="f"/>
                <v:line id="Line 16" o:spid="_x0000_s1039" style="position:absolute;visibility:visible;mso-wrap-style:square" from="-3689,541" to="-362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" strokecolor="green" strokeweight="0"/>
                <v:rect id="Rectangle 17" o:spid="_x0000_s1040" style="position:absolute;left:-3689;top:541;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" fillcolor="green" stroked="f"/>
                <v:line id="Line 18" o:spid="_x0000_s1041" style="position:absolute;visibility:visible;mso-wrap-style:square" from="-3689,556" to="-364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" strokecolor="green" strokeweight="0"/>
                <v:rect id="Rectangle 19" o:spid="_x0000_s1042" style="position:absolute;left:-3689;top:556;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" fillcolor="green" stroked="f"/>
                <v:line id="Line 20" o:spid="_x0000_s1043" style="position:absolute;visibility:visible;mso-wrap-style:square" from="-3689,571" to="-365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" strokecolor="green" strokeweight="0"/>
                <v:rect id="Rectangle 21" o:spid="_x0000_s1044" style="position:absolute;left:-3689;top:57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" fillcolor="green" stroked="f"/>
                <v:line id="Line 22" o:spid="_x0000_s1045" style="position:absolute;visibility:visible;mso-wrap-style:square" from="-3689,586" to="-367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" strokecolor="green" strokeweight="0"/>
                <v:rect id="Rectangle 23" o:spid="_x0000_s1046" style="position:absolute;left:-3689;top:58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" fillcolor="green" stroked="f"/>
                <v:line id="Line 24" o:spid="_x0000_s1047" style="position:absolute;visibility:visible;mso-wrap-style:square" from="-3689,782" to="-36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" strokecolor="green" strokeweight="0"/>
                <v:rect id="Rectangle 25" o:spid="_x0000_s1048" style="position:absolute;left:-3689;top:782;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" fillcolor="green" stroked="f"/>
                <v:line id="Line 26" o:spid="_x0000_s1049" style="position:absolute;visibility:visible;mso-wrap-style:square" from="-3689,797" to="-3629,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" strokecolor="green" strokeweight="0"/>
                <v:rect id="Rectangle 27" o:spid="_x0000_s1050" style="position:absolute;left:-3689;top:797;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" fillcolor="green" stroked="f"/>
                <v:line id="Line 28" o:spid="_x0000_s1051" style="position:absolute;visibility:visible;mso-wrap-style:square" from="-3689,812" to="-364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" strokecolor="green" strokeweight="0"/>
                <v:rect id="Rectangle 29" o:spid="_x0000_s1052" style="position:absolute;left:-3689;top:812;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" fillcolor="green" stroked="f"/>
                <v:line id="Line 30" o:spid="_x0000_s1053" style="position:absolute;visibility:visible;mso-wrap-style:square" from="-3689,827" to="-3659,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" strokecolor="green" strokeweight="0"/>
                <v:rect id="Rectangle 31" o:spid="_x0000_s1054" style="position:absolute;left:-3689;top:82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" fillcolor="green" stroked="f"/>
                <v:line id="Line 32" o:spid="_x0000_s1055" style="position:absolute;visibility:visible;mso-wrap-style:square" from="-3689,842" to="-367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" strokecolor="green" strokeweight="0"/>
                <v:rect id="Rectangle 33" o:spid="_x0000_s1056" style="position:absolute;left:-3689;top:84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" fillcolor="green" stroked="f"/>
                <v:line id="Line 34" o:spid="_x0000_s1057" style="position:absolute;visibility:visible;mso-wrap-style:square" from="-3689,1038" to="-3614,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" strokecolor="green" strokeweight="0"/>
                <v:rect id="Rectangle 35" o:spid="_x0000_s1058" style="position:absolute;left:-3689;top:1038;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" fillcolor="green" stroked="f"/>
                <v:line id="Line 36" o:spid="_x0000_s1059" style="position:absolute;visibility:visible;mso-wrap-style:square" from="-3689,1053" to="-3629,1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" strokecolor="green" strokeweight="0"/>
                <v:rect id="Rectangle 37" o:spid="_x0000_s1060" style="position:absolute;left:-3689;top:1053;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" fillcolor="green" stroked="f"/>
                <v:line id="Line 38" o:spid="_x0000_s1061" style="position:absolute;visibility:visible;mso-wrap-style:square" from="-3689,1068" to="-3644,1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" strokecolor="green" strokeweight="0"/>
                <v:rect id="Rectangle 39" o:spid="_x0000_s1062" style="position:absolute;left:-3689;top:106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" fillcolor="green" stroked="f"/>
                <v:line id="Line 40" o:spid="_x0000_s1063" style="position:absolute;visibility:visible;mso-wrap-style:square" from="-3689,1083" to="-3659,1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" strokecolor="green" strokeweight="0"/>
                <v:rect id="Rectangle 41" o:spid="_x0000_s1064" style="position:absolute;left:-3689;top:1083;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" fillcolor="green" stroked="f"/>
                <v:line id="Line 42" o:spid="_x0000_s1065" style="position:absolute;visibility:visible;mso-wrap-style:square" from="-3689,1098" to="-3674,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" strokecolor="green" strokeweight="0"/>
                <v:rect id="Rectangle 43" o:spid="_x0000_s1066" style="position:absolute;left:-3689;top:109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" fillcolor="green" stroked="f"/>
                <v:line id="Line 44" o:spid="_x0000_s1067" style="position:absolute;visibility:visible;mso-wrap-style:square" from="-3689,1293" to="-3614,1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" strokecolor="green" strokeweight="0"/>
                <v:rect id="Rectangle 45" o:spid="_x0000_s1068" style="position:absolute;left:-3689;top:1293;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" fillcolor="green" stroked="f"/>
                <v:line id="Line 46" o:spid="_x0000_s1069" style="position:absolute;visibility:visible;mso-wrap-style:square" from="-3689,1308" to="-3629,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" strokecolor="green" strokeweight="0"/>
                <v:rect id="Rectangle 47" o:spid="_x0000_s1070" style="position:absolute;left:-3689;top:1308;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" fillcolor="green" stroked="f"/>
                <v:line id="Line 48" o:spid="_x0000_s1071" style="position:absolute;visibility:visible;mso-wrap-style:square" from="-3689,1323" to="-3644,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" strokecolor="green" strokeweight="0"/>
                <v:rect id="Rectangle 49" o:spid="_x0000_s1072" style="position:absolute;left:-3689;top:1323;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" fillcolor="green" stroked="f"/>
                <v:line id="Line 50" o:spid="_x0000_s1073" style="position:absolute;visibility:visible;mso-wrap-style:square" from="-3689,1338" to="-3659,1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" strokecolor="green" strokeweight="0"/>
                <v:rect id="Rectangle 51" o:spid="_x0000_s1074" style="position:absolute;left:-3689;top:1338;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" fillcolor="green" stroked="f"/>
                <v:line id="Line 52" o:spid="_x0000_s1075" style="position:absolute;visibility:visible;mso-wrap-style:square" from="-3689,1353" to="-3674,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" strokecolor="green" strokeweight="0"/>
                <v:rect id="Rectangle 53" o:spid="_x0000_s1076" style="position:absolute;left:-3689;top:135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" fillcolor="green" stroked="f"/>
                <v:line id="Line 54" o:spid="_x0000_s1077" style="position:absolute;visibility:visible;mso-wrap-style:square" from="-3689,1549" to="-3614,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" strokecolor="green" strokeweight="0"/>
                <v:rect id="Rectangle 55" o:spid="_x0000_s1078" style="position:absolute;left:-3689;top:1549;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" fillcolor="green" stroked="f"/>
                <v:line id="Line 56" o:spid="_x0000_s1079" style="position:absolute;visibility:visible;mso-wrap-style:square" from="-3689,1564" to="-3629,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" strokecolor="green" strokeweight="0"/>
                <v:rect id="Rectangle 57" o:spid="_x0000_s1080" style="position:absolute;left:-3689;top:1564;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" fillcolor="green" stroked="f"/>
                <v:line id="Line 58" o:spid="_x0000_s1081" style="position:absolute;visibility:visible;mso-wrap-style:square" from="-3689,1579" to="-3644,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" strokecolor="green" strokeweight="0"/>
                <v:rect id="Rectangle 59" o:spid="_x0000_s1082" style="position:absolute;left:-3689;top:1579;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" fillcolor="green" stroked="f"/>
                <v:line id="Line 60" o:spid="_x0000_s1083" style="position:absolute;visibility:visible;mso-wrap-style:square" from="-3689,1594" to="-3659,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" strokecolor="green" strokeweight="0"/>
                <v:rect id="Rectangle 61" o:spid="_x0000_s1084" style="position:absolute;left:-3689;top:1594;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" fillcolor="green" stroked="f"/>
                <v:line id="Line 62" o:spid="_x0000_s1085" style="position:absolute;visibility:visible;mso-wrap-style:square" from="-3689,1609" to="-3674,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" strokecolor="green" strokeweight="0"/>
                <v:rect id="Rectangle 63" o:spid="_x0000_s1086" style="position:absolute;left:-3689;top:1609;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" fillcolor="green" stroked="f"/>
                <v:line id="Line 64" o:spid="_x0000_s1087" style="position:absolute;visibility:visible;mso-wrap-style:square" from="-3689,1804" to="-3614,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" strokecolor="green" strokeweight="0"/>
                <v:rect id="Rectangle 65" o:spid="_x0000_s1088" style="position:absolute;left:-3689;top:1804;width:7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" fillcolor="green" stroked="f"/>
                <v:line id="Line 66" o:spid="_x0000_s1089" style="position:absolute;visibility:visible;mso-wrap-style:square" from="-3689,1820" to="-3629,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" strokecolor="green" strokeweight="0"/>
                <v:rect id="Rectangle 67" o:spid="_x0000_s1090" style="position:absolute;left:-3689;top:1820;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" fillcolor="green" stroked="f"/>
                <v:line id="Line 68" o:spid="_x0000_s1091" style="position:absolute;visibility:visible;mso-wrap-style:square" from="-3689,1835" to="-3644,1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" strokecolor="green" strokeweight="0"/>
                <v:rect id="Rectangle 69" o:spid="_x0000_s1092" style="position:absolute;left:-3689;top:1835;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" fillcolor="green" stroked="f"/>
                <v:line id="Line 70" o:spid="_x0000_s1093" style="position:absolute;visibility:visible;mso-wrap-style:square" from="-3689,1850" to="-3659,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" strokecolor="green" strokeweight="0"/>
                <v:rect id="Rectangle 71" o:spid="_x0000_s1094" style="position:absolute;left:-3689;top:1850;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" fillcolor="green" stroked="f"/>
                <v:line id="Line 72" o:spid="_x0000_s1095" style="position:absolute;visibility:visible;mso-wrap-style:square" from="-3689,1865" to="-3674,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" strokecolor="green" strokeweight="0"/>
                <v:rect id="Rectangle 73" o:spid="_x0000_s1096" style="position:absolute;left:-3689;top:18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" fillcolor="green" stroked="f"/>
                <v:line id="Line 74" o:spid="_x0000_s1097" style="position:absolute;visibility:visible;mso-wrap-style:square" from="-3689,2060" to="-3614,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" strokecolor="green" strokeweight="0"/>
                <v:rect id="Rectangle 75" o:spid="_x0000_s1098" style="position:absolute;left:-3689;top:2060;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" fillcolor="green" stroked="f"/>
                <v:line id="Line 76" o:spid="_x0000_s1099" style="position:absolute;visibility:visible;mso-wrap-style:square" from="-3689,2075" to="-3629,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" strokecolor="green" strokeweight="0"/>
                <v:rect id="Rectangle 77" o:spid="_x0000_s1100" style="position:absolute;left:-3689;top:2075;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" fillcolor="green" stroked="f"/>
                <v:line id="Line 78" o:spid="_x0000_s1101" style="position:absolute;visibility:visible;mso-wrap-style:square" from="-3689,2090" to="-3644,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" strokecolor="green" strokeweight="0"/>
                <v:rect id="Rectangle 79" o:spid="_x0000_s1102" style="position:absolute;left:-3689;top:2090;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" fillcolor="green" stroked="f"/>
                <v:line id="Line 80" o:spid="_x0000_s1103" style="position:absolute;visibility:visible;mso-wrap-style:square" from="-3689,2105" to="-3659,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" strokecolor="green" strokeweight="0"/>
                <v:rect id="Rectangle 81" o:spid="_x0000_s1104" style="position:absolute;left:-3689;top:2105;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" fillcolor="green" stroked="f"/>
                <v:line id="Line 82" o:spid="_x0000_s1105" style="position:absolute;visibility:visible;mso-wrap-style:square" from="-3689,2120" to="-3674,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" strokecolor="green" strokeweight="0"/>
                <v:rect id="Rectangle 83" o:spid="_x0000_s1106" style="position:absolute;left:-3689;top:21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" fillcolor="green" stroked="f"/>
                <v:line id="Line 84" o:spid="_x0000_s1107" style="position:absolute;visibility:visible;mso-wrap-style:square" from="-3689,2316" to="-3614,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" strokecolor="green" strokeweight="0"/>
                <v:rect id="Rectangle 85" o:spid="_x0000_s1108" style="position:absolute;left:-3689;top:2316;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" fillcolor="green" stroked="f"/>
                <v:line id="Line 86" o:spid="_x0000_s1109" style="position:absolute;visibility:visible;mso-wrap-style:square" from="-3689,2331" to="-3629,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" strokecolor="green" strokeweight="0"/>
                <v:rect id="Rectangle 87" o:spid="_x0000_s1110" style="position:absolute;left:-3689;top:2331;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" fillcolor="green" stroked="f"/>
                <v:line id="Line 88" o:spid="_x0000_s1111" style="position:absolute;visibility:visible;mso-wrap-style:square" from="-3689,2346" to="-3644,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" strokecolor="green" strokeweight="0"/>
                <v:rect id="Rectangle 89" o:spid="_x0000_s1112" style="position:absolute;left:-3689;top:2346;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" fillcolor="green" stroked="f"/>
                <v:line id="Line 90" o:spid="_x0000_s1113" style="position:absolute;visibility:visible;mso-wrap-style:square" from="-3689,2361" to="-3659,2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" strokecolor="green" strokeweight="0"/>
                <v:rect id="Rectangle 91" o:spid="_x0000_s1114" style="position:absolute;left:-3689;top:2361;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" fillcolor="green" stroked="f"/>
                <v:line id="Line 92" o:spid="_x0000_s1115" style="position:absolute;visibility:visible;mso-wrap-style:square" from="-3689,2376" to="-3674,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" strokecolor="green" strokeweight="0"/>
                <v:rect id="Rectangle 93" o:spid="_x0000_s1116" style="position:absolute;left:-3689;top:237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" fillcolor="green" stroked="f"/>
                <v:line id="Line 94" o:spid="_x0000_s1117" style="position:absolute;visibility:visible;mso-wrap-style:square" from="-3689,2571" to="-3614,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" strokecolor="green" strokeweight="0"/>
                <v:rect id="Rectangle 95" o:spid="_x0000_s1118" style="position:absolute;left:-3689;top:2571;width:7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" fillcolor="green" stroked="f"/>
                <v:line id="Line 96" o:spid="_x0000_s1119" style="position:absolute;visibility:visible;mso-wrap-style:square" from="-3689,2586" to="-3629,2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" strokecolor="green" strokeweight="0"/>
                <v:rect id="Rectangle 97" o:spid="_x0000_s1120" style="position:absolute;left:-3689;top:2586;width:6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" fillcolor="green" stroked="f"/>
                <v:line id="Line 98" o:spid="_x0000_s1121" style="position:absolute;visibility:visible;mso-wrap-style:square" from="-3689,2601" to="-3644,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" strokecolor="green" strokeweight="0"/>
                <v:rect id="Rectangle 99" o:spid="_x0000_s1122" style="position:absolute;left:-3689;top:2601;width:4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" fillcolor="green" stroked="f"/>
                <v:line id="Line 100" o:spid="_x0000_s1123" style="position:absolute;visibility:visible;mso-wrap-style:square" from="-3689,2617" to="-3659,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" strokecolor="green" strokeweight="0"/>
                <v:rect id="Rectangle 101" o:spid="_x0000_s1124" style="position:absolute;left:-3689;top:2617;width: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" fillcolor="green" stroked="f"/>
                <v:line id="Line 102" o:spid="_x0000_s1125" style="position:absolute;visibility:visible;mso-wrap-style:square" from="-3689,2632" to="-3674,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" strokecolor="green" strokeweight="0"/>
                <v:rect id="Rectangle 103" o:spid="_x0000_s1126" style="position:absolute;left:-3689;top:263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" fillcolor="green" stroked="f"/>
                <v:rect id="Rectangle 104" o:spid="_x0000_s1127" style="position:absolute;left:2744;top:30;width:3507;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350BB1" w:rsidRDefault="00350BB1" w:rsidP="00350BB1">
                        <w:r>
                          <w:rPr>
                            <w:b/>
                            <w:bCs/>
                            <w:color w:val="000000"/>
                            <w:lang w:val="en-US"/>
                          </w:rPr>
                          <w:t>Conservacioncalles no pavimentadas</w:t>
                        </w:r>
                      </w:p>
                      <w:p w:rsidR="00350BB1" w:rsidRDefault="00350BB1" w:rsidP="00350BB1"/>
                    </w:txbxContent>
                  </v:textbox>
                </v:rect>
                <v:rect id="Rectangle 105" o:spid="_x0000_s1128" style="position:absolute;left:90;top:286;width:49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rsidR="00350BB1" w:rsidRDefault="00350BB1" w:rsidP="00350BB1">
                        <w:r>
                          <w:rPr>
                            <w:color w:val="000000"/>
                            <w:lang w:val="en-US"/>
                          </w:rPr>
                          <w:t>hasta</w:t>
                        </w:r>
                      </w:p>
                      <w:p w:rsidR="00350BB1" w:rsidRDefault="00350BB1" w:rsidP="00350BB1"/>
                    </w:txbxContent>
                  </v:textbox>
                </v:rect>
                <v:rect id="Rectangle 106" o:spid="_x0000_s1129" style="position:absolute;left:2219;top:286;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rsidR="00350BB1" w:rsidRDefault="00350BB1" w:rsidP="00350BB1">
                        <w:r>
                          <w:rPr>
                            <w:color w:val="000000"/>
                            <w:lang w:val="en-US"/>
                          </w:rPr>
                          <w:t>5.555</w:t>
                        </w:r>
                      </w:p>
                      <w:p w:rsidR="00350BB1" w:rsidRDefault="00350BB1" w:rsidP="00350BB1"/>
                    </w:txbxContent>
                  </v:textbox>
                </v:rect>
                <v:rect id="Rectangle 107" o:spid="_x0000_s1130" style="position:absolute;left:1290;top:286;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08" o:spid="_x0000_s1131" style="position:absolute;left:2189;top:286;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09" o:spid="_x0000_s1132" style="position:absolute;left:5518;top:286;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rsidR="00350BB1" w:rsidRDefault="00350BB1" w:rsidP="00350BB1">
                        <w:r>
                          <w:rPr>
                            <w:color w:val="000000"/>
                            <w:lang w:val="en-US"/>
                          </w:rPr>
                          <w:t>14,34</w:t>
                        </w:r>
                      </w:p>
                      <w:p w:rsidR="00350BB1" w:rsidRDefault="00350BB1" w:rsidP="00350BB1"/>
                    </w:txbxContent>
                  </v:textbox>
                </v:rect>
                <v:rect id="Rectangle 110" o:spid="_x0000_s1133" style="position:absolute;left:2789;top:286;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11" o:spid="_x0000_s1134" style="position:absolute;left:5488;top:286;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rsidR="00350BB1" w:rsidRDefault="00350BB1" w:rsidP="00350BB1"/>
                      <w:p w:rsidR="00350BB1" w:rsidRDefault="00350BB1" w:rsidP="00350BB1"/>
                    </w:txbxContent>
                  </v:textbox>
                </v:rect>
                <v:rect id="Rectangle 112" o:spid="_x0000_s1135" style="position:absolute;left:720;top:541;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rsidR="00350BB1" w:rsidRDefault="00350BB1" w:rsidP="00350BB1">
                        <w:r>
                          <w:rPr>
                            <w:color w:val="000000"/>
                            <w:lang w:val="en-US"/>
                          </w:rPr>
                          <w:t>5.556</w:t>
                        </w:r>
                      </w:p>
                      <w:p w:rsidR="00350BB1" w:rsidRDefault="00350BB1" w:rsidP="00350BB1"/>
                    </w:txbxContent>
                  </v:textbox>
                </v:rect>
                <v:rect id="Rectangle 113" o:spid="_x0000_s1136" style="position:absolute;left:90;top:541;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14" o:spid="_x0000_s1137" style="position:absolute;left:720;top:541;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rsidR="00350BB1" w:rsidRDefault="00350BB1" w:rsidP="00350BB1"/>
                      <w:p w:rsidR="00350BB1" w:rsidRDefault="00350BB1" w:rsidP="00350BB1"/>
                    </w:txbxContent>
                  </v:textbox>
                </v:rect>
                <v:rect id="Rectangle 115" o:spid="_x0000_s1138" style="position:absolute;left:2129;top:541;width:6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350BB1" w:rsidRDefault="00350BB1" w:rsidP="00350BB1">
                        <w:r>
                          <w:rPr>
                            <w:color w:val="000000"/>
                            <w:lang w:val="en-US"/>
                          </w:rPr>
                          <w:t>16.682</w:t>
                        </w:r>
                      </w:p>
                      <w:p w:rsidR="00350BB1" w:rsidRDefault="00350BB1" w:rsidP="00350BB1"/>
                    </w:txbxContent>
                  </v:textbox>
                </v:rect>
                <v:rect id="Rectangle 116" o:spid="_x0000_s1139" style="position:absolute;left:1290;top:541;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17" o:spid="_x0000_s1140" style="position:absolute;left:2099;top:541;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rsidR="00350BB1" w:rsidRDefault="00350BB1" w:rsidP="00350BB1"/>
                      <w:p w:rsidR="00350BB1" w:rsidRDefault="00350BB1" w:rsidP="00350BB1"/>
                    </w:txbxContent>
                  </v:textbox>
                </v:rect>
                <v:rect id="Rectangle 118" o:spid="_x0000_s1141" style="position:absolute;left:5518;top:541;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rsidR="00350BB1" w:rsidRDefault="00350BB1" w:rsidP="00350BB1">
                        <w:r>
                          <w:rPr>
                            <w:color w:val="000000"/>
                            <w:lang w:val="en-US"/>
                          </w:rPr>
                          <w:t>14,91</w:t>
                        </w:r>
                      </w:p>
                      <w:p w:rsidR="00350BB1" w:rsidRDefault="00350BB1" w:rsidP="00350BB1"/>
                    </w:txbxContent>
                  </v:textbox>
                </v:rect>
                <v:rect id="Rectangle 119" o:spid="_x0000_s1142" style="position:absolute;left:2789;top:541;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20" o:spid="_x0000_s1143" style="position:absolute;left:5488;top:541;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rsidR="00350BB1" w:rsidRDefault="00350BB1" w:rsidP="00350BB1"/>
                      <w:p w:rsidR="00350BB1" w:rsidRDefault="00350BB1" w:rsidP="00350BB1"/>
                    </w:txbxContent>
                  </v:textbox>
                </v:rect>
                <v:rect id="Rectangle 121" o:spid="_x0000_s1144" style="position:absolute;left:630;top:797;width:6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rsidR="00350BB1" w:rsidRDefault="00350BB1" w:rsidP="00350BB1">
                        <w:r>
                          <w:rPr>
                            <w:color w:val="000000"/>
                            <w:lang w:val="en-US"/>
                          </w:rPr>
                          <w:t>16.683</w:t>
                        </w:r>
                      </w:p>
                      <w:p w:rsidR="00350BB1" w:rsidRDefault="00350BB1" w:rsidP="00350BB1"/>
                    </w:txbxContent>
                  </v:textbox>
                </v:rect>
                <v:rect id="Rectangle 122" o:spid="_x0000_s1145" style="position:absolute;left:90;top:797;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23" o:spid="_x0000_s1146" style="position:absolute;left:630;top:797;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24" o:spid="_x0000_s1147" style="position:absolute;left:2129;top:797;width:6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rsidR="00350BB1" w:rsidRDefault="00350BB1" w:rsidP="00350BB1">
                        <w:r>
                          <w:rPr>
                            <w:color w:val="000000"/>
                            <w:lang w:val="en-US"/>
                          </w:rPr>
                          <w:t>30.864</w:t>
                        </w:r>
                      </w:p>
                      <w:p w:rsidR="00350BB1" w:rsidRDefault="00350BB1" w:rsidP="00350BB1"/>
                    </w:txbxContent>
                  </v:textbox>
                </v:rect>
                <v:rect id="Rectangle 125" o:spid="_x0000_s1148" style="position:absolute;left:1290;top:797;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26" o:spid="_x0000_s1149" style="position:absolute;left:2099;top:797;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27" o:spid="_x0000_s1150" style="position:absolute;left:5518;top:797;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rsidR="00350BB1" w:rsidRDefault="00350BB1" w:rsidP="00350BB1">
                        <w:r>
                          <w:rPr>
                            <w:color w:val="000000"/>
                            <w:lang w:val="en-US"/>
                          </w:rPr>
                          <w:t>16,13</w:t>
                        </w:r>
                      </w:p>
                      <w:p w:rsidR="00350BB1" w:rsidRDefault="00350BB1" w:rsidP="00350BB1"/>
                    </w:txbxContent>
                  </v:textbox>
                </v:rect>
                <v:rect id="Rectangle 128" o:spid="_x0000_s1151" style="position:absolute;left:2789;top:797;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29" o:spid="_x0000_s1152" style="position:absolute;left:5488;top:797;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rsidR="00350BB1" w:rsidRDefault="00350BB1" w:rsidP="00350BB1"/>
                      <w:p w:rsidR="00350BB1" w:rsidRDefault="00350BB1" w:rsidP="00350BB1"/>
                    </w:txbxContent>
                  </v:textbox>
                </v:rect>
                <v:rect id="Rectangle 130" o:spid="_x0000_s1153" style="position:absolute;left:630;top:1053;width:6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rsidR="00350BB1" w:rsidRDefault="00350BB1" w:rsidP="00350BB1">
                        <w:r>
                          <w:rPr>
                            <w:color w:val="000000"/>
                            <w:lang w:val="en-US"/>
                          </w:rPr>
                          <w:t>30.865</w:t>
                        </w:r>
                      </w:p>
                      <w:p w:rsidR="00350BB1" w:rsidRDefault="00350BB1" w:rsidP="00350BB1"/>
                    </w:txbxContent>
                  </v:textbox>
                </v:rect>
                <v:rect id="Rectangle 131" o:spid="_x0000_s1154" style="position:absolute;left:90;top:1053;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32" o:spid="_x0000_s1155" style="position:absolute;left:630;top:1053;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rsidR="00350BB1" w:rsidRDefault="00350BB1" w:rsidP="00350BB1"/>
                      <w:p w:rsidR="00350BB1" w:rsidRDefault="00350BB1" w:rsidP="00350BB1"/>
                    </w:txbxContent>
                  </v:textbox>
                </v:rect>
                <v:rect id="Rectangle 133" o:spid="_x0000_s1156" style="position:absolute;left:2129;top:1053;width:6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350BB1" w:rsidRDefault="00350BB1" w:rsidP="00350BB1">
                        <w:r>
                          <w:rPr>
                            <w:color w:val="000000"/>
                            <w:lang w:val="en-US"/>
                          </w:rPr>
                          <w:t>46.139</w:t>
                        </w:r>
                      </w:p>
                      <w:p w:rsidR="00350BB1" w:rsidRDefault="00350BB1" w:rsidP="00350BB1"/>
                    </w:txbxContent>
                  </v:textbox>
                </v:rect>
                <v:rect id="Rectangle 134" o:spid="_x0000_s1157" style="position:absolute;left:1290;top:1053;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35" o:spid="_x0000_s1158" style="position:absolute;left:2099;top:1053;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36" o:spid="_x0000_s1159" style="position:absolute;left:5518;top:1053;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rsidR="00350BB1" w:rsidRDefault="00350BB1" w:rsidP="00350BB1">
                        <w:r>
                          <w:rPr>
                            <w:color w:val="000000"/>
                            <w:lang w:val="en-US"/>
                          </w:rPr>
                          <w:t>17,69</w:t>
                        </w:r>
                      </w:p>
                      <w:p w:rsidR="00350BB1" w:rsidRDefault="00350BB1" w:rsidP="00350BB1"/>
                    </w:txbxContent>
                  </v:textbox>
                </v:rect>
                <v:rect id="Rectangle 137" o:spid="_x0000_s1160" style="position:absolute;left:2789;top:1053;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38" o:spid="_x0000_s1161" style="position:absolute;left:5488;top:1053;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39" o:spid="_x0000_s1162" style="position:absolute;left:630;top:1308;width:6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350BB1" w:rsidRDefault="00350BB1" w:rsidP="00350BB1">
                        <w:r>
                          <w:rPr>
                            <w:color w:val="000000"/>
                            <w:lang w:val="en-US"/>
                          </w:rPr>
                          <w:t>46.140</w:t>
                        </w:r>
                      </w:p>
                      <w:p w:rsidR="00350BB1" w:rsidRDefault="00350BB1" w:rsidP="00350BB1"/>
                    </w:txbxContent>
                  </v:textbox>
                </v:rect>
                <v:rect id="Rectangle 140" o:spid="_x0000_s1163" style="position:absolute;left:90;top:1308;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41" o:spid="_x0000_s1164" style="position:absolute;left:630;top:1308;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rsidR="00350BB1" w:rsidRDefault="00350BB1" w:rsidP="00350BB1"/>
                      <w:p w:rsidR="00350BB1" w:rsidRDefault="00350BB1" w:rsidP="00350BB1"/>
                    </w:txbxContent>
                  </v:textbox>
                </v:rect>
                <v:rect id="Rectangle 142" o:spid="_x0000_s1165" style="position:absolute;left:2129;top:1308;width:6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rsidR="00350BB1" w:rsidRDefault="00350BB1" w:rsidP="00350BB1">
                        <w:r>
                          <w:rPr>
                            <w:color w:val="000000"/>
                            <w:lang w:val="en-US"/>
                          </w:rPr>
                          <w:t>61.121</w:t>
                        </w:r>
                      </w:p>
                      <w:p w:rsidR="00350BB1" w:rsidRDefault="00350BB1" w:rsidP="00350BB1"/>
                    </w:txbxContent>
                  </v:textbox>
                </v:rect>
                <v:rect id="Rectangle 143" o:spid="_x0000_s1166" style="position:absolute;left:1290;top:1308;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44" o:spid="_x0000_s1167" style="position:absolute;left:2099;top:1308;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45" o:spid="_x0000_s1168" style="position:absolute;left:5518;top:1308;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rsidR="00350BB1" w:rsidRDefault="00350BB1" w:rsidP="00350BB1">
                        <w:r>
                          <w:rPr>
                            <w:color w:val="000000"/>
                            <w:lang w:val="en-US"/>
                          </w:rPr>
                          <w:t>19,36</w:t>
                        </w:r>
                      </w:p>
                      <w:p w:rsidR="00350BB1" w:rsidRDefault="00350BB1" w:rsidP="00350BB1"/>
                    </w:txbxContent>
                  </v:textbox>
                </v:rect>
                <v:rect id="Rectangle 146" o:spid="_x0000_s1169" style="position:absolute;left:2789;top:1308;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47" o:spid="_x0000_s1170" style="position:absolute;left:5488;top:1308;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rsidR="00350BB1" w:rsidRDefault="00350BB1" w:rsidP="00350BB1"/>
                      <w:p w:rsidR="00350BB1" w:rsidRDefault="00350BB1" w:rsidP="00350BB1"/>
                    </w:txbxContent>
                  </v:textbox>
                </v:rect>
                <v:rect id="Rectangle 148" o:spid="_x0000_s1171" style="position:absolute;left:630;top:1564;width:6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rsidR="00350BB1" w:rsidRDefault="00350BB1" w:rsidP="00350BB1">
                        <w:r>
                          <w:rPr>
                            <w:color w:val="000000"/>
                            <w:lang w:val="en-US"/>
                          </w:rPr>
                          <w:t>61.122</w:t>
                        </w:r>
                      </w:p>
                      <w:p w:rsidR="00350BB1" w:rsidRDefault="00350BB1" w:rsidP="00350BB1"/>
                    </w:txbxContent>
                  </v:textbox>
                </v:rect>
                <v:rect id="Rectangle 149" o:spid="_x0000_s1172" style="position:absolute;left:90;top:1564;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50" o:spid="_x0000_s1173" style="position:absolute;left:630;top:1564;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51" o:spid="_x0000_s1174" style="position:absolute;left:2129;top:1564;width:6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350BB1" w:rsidRDefault="00350BB1" w:rsidP="00350BB1">
                        <w:r>
                          <w:rPr>
                            <w:color w:val="000000"/>
                            <w:lang w:val="en-US"/>
                          </w:rPr>
                          <w:t>78.736</w:t>
                        </w:r>
                      </w:p>
                      <w:p w:rsidR="00350BB1" w:rsidRDefault="00350BB1" w:rsidP="00350BB1"/>
                    </w:txbxContent>
                  </v:textbox>
                </v:rect>
                <v:rect id="Rectangle 152" o:spid="_x0000_s1175" style="position:absolute;left:1290;top:1564;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53" o:spid="_x0000_s1176" style="position:absolute;left:2099;top:1564;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54" o:spid="_x0000_s1177" style="position:absolute;left:5518;top:1564;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350BB1" w:rsidRDefault="00350BB1" w:rsidP="00350BB1">
                        <w:r>
                          <w:rPr>
                            <w:color w:val="000000"/>
                            <w:lang w:val="en-US"/>
                          </w:rPr>
                          <w:t>21,01</w:t>
                        </w:r>
                      </w:p>
                      <w:p w:rsidR="00350BB1" w:rsidRDefault="00350BB1" w:rsidP="00350BB1"/>
                    </w:txbxContent>
                  </v:textbox>
                </v:rect>
                <v:rect id="Rectangle 155" o:spid="_x0000_s1178" style="position:absolute;left:2789;top:1564;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56" o:spid="_x0000_s1179" style="position:absolute;left:5488;top:1564;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57" o:spid="_x0000_s1180" style="position:absolute;left:630;top:1820;width:6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rsidR="00350BB1" w:rsidRDefault="00350BB1" w:rsidP="00350BB1">
                        <w:r>
                          <w:rPr>
                            <w:color w:val="000000"/>
                            <w:lang w:val="en-US"/>
                          </w:rPr>
                          <w:t>78.737</w:t>
                        </w:r>
                      </w:p>
                      <w:p w:rsidR="00350BB1" w:rsidRDefault="00350BB1" w:rsidP="00350BB1"/>
                    </w:txbxContent>
                  </v:textbox>
                </v:rect>
                <v:rect id="Rectangle 158" o:spid="_x0000_s1181" style="position:absolute;left:90;top:1820;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59" o:spid="_x0000_s1182" style="position:absolute;left:630;top:1820;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350BB1" w:rsidRDefault="00350BB1" w:rsidP="00350BB1"/>
                      <w:p w:rsidR="00350BB1" w:rsidRDefault="00350BB1" w:rsidP="00350BB1"/>
                    </w:txbxContent>
                  </v:textbox>
                </v:rect>
                <v:rect id="Rectangle 160" o:spid="_x0000_s1183" style="position:absolute;left:2039;top:1820;width:78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350BB1" w:rsidRDefault="00350BB1" w:rsidP="00350BB1">
                        <w:r>
                          <w:rPr>
                            <w:color w:val="000000"/>
                            <w:lang w:val="en-US"/>
                          </w:rPr>
                          <w:t>100.062</w:t>
                        </w:r>
                      </w:p>
                      <w:p w:rsidR="00350BB1" w:rsidRDefault="00350BB1" w:rsidP="00350BB1"/>
                    </w:txbxContent>
                  </v:textbox>
                </v:rect>
                <v:rect id="Rectangle 161" o:spid="_x0000_s1184" style="position:absolute;left:1290;top:1820;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62" o:spid="_x0000_s1185" style="position:absolute;left:2009;top:1820;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350BB1" w:rsidRDefault="00350BB1" w:rsidP="00350BB1"/>
                      <w:p w:rsidR="00350BB1" w:rsidRDefault="00350BB1" w:rsidP="00350BB1"/>
                    </w:txbxContent>
                  </v:textbox>
                </v:rect>
                <v:rect id="Rectangle 163" o:spid="_x0000_s1186" style="position:absolute;left:5518;top:1820;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350BB1" w:rsidRDefault="00350BB1" w:rsidP="00350BB1">
                        <w:r>
                          <w:rPr>
                            <w:color w:val="000000"/>
                            <w:lang w:val="en-US"/>
                          </w:rPr>
                          <w:t>22,94</w:t>
                        </w:r>
                      </w:p>
                      <w:p w:rsidR="00350BB1" w:rsidRDefault="00350BB1" w:rsidP="00350BB1"/>
                    </w:txbxContent>
                  </v:textbox>
                </v:rect>
                <v:rect id="Rectangle 164" o:spid="_x0000_s1187" style="position:absolute;left:2789;top:1820;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65" o:spid="_x0000_s1188" style="position:absolute;left:5488;top:1820;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350BB1" w:rsidRDefault="00350BB1" w:rsidP="00350BB1"/>
                      <w:p w:rsidR="00350BB1" w:rsidRDefault="00350BB1" w:rsidP="00350BB1"/>
                    </w:txbxContent>
                  </v:textbox>
                </v:rect>
                <v:rect id="Rectangle 166" o:spid="_x0000_s1189" style="position:absolute;left:540;top:2075;width:78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rsidR="00350BB1" w:rsidRDefault="00350BB1" w:rsidP="00350BB1">
                        <w:r>
                          <w:rPr>
                            <w:color w:val="000000"/>
                            <w:lang w:val="en-US"/>
                          </w:rPr>
                          <w:t>100.063</w:t>
                        </w:r>
                      </w:p>
                      <w:p w:rsidR="00350BB1" w:rsidRDefault="00350BB1" w:rsidP="00350BB1"/>
                    </w:txbxContent>
                  </v:textbox>
                </v:rect>
                <v:rect id="Rectangle 167" o:spid="_x0000_s1190" style="position:absolute;left:90;top:2075;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68" o:spid="_x0000_s1191" style="position:absolute;left:540;top:2075;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69" o:spid="_x0000_s1192" style="position:absolute;left:2039;top:2075;width:78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350BB1" w:rsidRDefault="00350BB1" w:rsidP="00350BB1">
                        <w:r>
                          <w:rPr>
                            <w:color w:val="000000"/>
                            <w:lang w:val="en-US"/>
                          </w:rPr>
                          <w:t>129.443</w:t>
                        </w:r>
                      </w:p>
                      <w:p w:rsidR="00350BB1" w:rsidRDefault="00350BB1" w:rsidP="00350BB1"/>
                    </w:txbxContent>
                  </v:textbox>
                </v:rect>
                <v:rect id="Rectangle 170" o:spid="_x0000_s1193" style="position:absolute;left:1290;top:2075;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71" o:spid="_x0000_s1194" style="position:absolute;left:2009;top:2075;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rsidR="00350BB1" w:rsidRDefault="00350BB1" w:rsidP="00350BB1"/>
                      <w:p w:rsidR="00350BB1" w:rsidRDefault="00350BB1" w:rsidP="00350BB1"/>
                    </w:txbxContent>
                  </v:textbox>
                </v:rect>
                <v:rect id="Rectangle 172" o:spid="_x0000_s1195" style="position:absolute;left:5518;top:2075;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rsidR="00350BB1" w:rsidRDefault="00350BB1" w:rsidP="00350BB1">
                        <w:r>
                          <w:rPr>
                            <w:color w:val="000000"/>
                            <w:lang w:val="en-US"/>
                          </w:rPr>
                          <w:t>25,29</w:t>
                        </w:r>
                      </w:p>
                      <w:p w:rsidR="00350BB1" w:rsidRDefault="00350BB1" w:rsidP="00350BB1"/>
                    </w:txbxContent>
                  </v:textbox>
                </v:rect>
                <v:rect id="Rectangle 173" o:spid="_x0000_s1196" style="position:absolute;left:2789;top:2075;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74" o:spid="_x0000_s1197" style="position:absolute;left:5488;top:2075;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75" o:spid="_x0000_s1198" style="position:absolute;left:540;top:2331;width:78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350BB1" w:rsidRDefault="00350BB1" w:rsidP="00350BB1">
                        <w:r>
                          <w:rPr>
                            <w:color w:val="000000"/>
                            <w:lang w:val="en-US"/>
                          </w:rPr>
                          <w:t>129.444</w:t>
                        </w:r>
                      </w:p>
                      <w:p w:rsidR="00350BB1" w:rsidRDefault="00350BB1" w:rsidP="00350BB1"/>
                    </w:txbxContent>
                  </v:textbox>
                </v:rect>
                <v:rect id="Rectangle 176" o:spid="_x0000_s1199" style="position:absolute;left:90;top:2331;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77" o:spid="_x0000_s1200" style="position:absolute;left:540;top:2331;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78" o:spid="_x0000_s1201" style="position:absolute;left:2039;top:2331;width:78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350BB1" w:rsidRDefault="00350BB1" w:rsidP="00350BB1">
                        <w:r>
                          <w:rPr>
                            <w:color w:val="000000"/>
                            <w:lang w:val="en-US"/>
                          </w:rPr>
                          <w:t>190.619</w:t>
                        </w:r>
                      </w:p>
                      <w:p w:rsidR="00350BB1" w:rsidRDefault="00350BB1" w:rsidP="00350BB1"/>
                    </w:txbxContent>
                  </v:textbox>
                </v:rect>
                <v:rect id="Rectangle 179" o:spid="_x0000_s1202" style="position:absolute;left:1290;top:2331;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80" o:spid="_x0000_s1203" style="position:absolute;left:2009;top:2331;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81" o:spid="_x0000_s1204" style="position:absolute;left:5518;top:2331;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350BB1" w:rsidRDefault="00350BB1" w:rsidP="00350BB1">
                        <w:r>
                          <w:rPr>
                            <w:color w:val="000000"/>
                            <w:lang w:val="en-US"/>
                          </w:rPr>
                          <w:t>28,49</w:t>
                        </w:r>
                      </w:p>
                      <w:p w:rsidR="00350BB1" w:rsidRDefault="00350BB1" w:rsidP="00350BB1"/>
                    </w:txbxContent>
                  </v:textbox>
                </v:rect>
                <v:rect id="Rectangle 182" o:spid="_x0000_s1205" style="position:absolute;left:2789;top:2331;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83" o:spid="_x0000_s1206" style="position:absolute;left:5488;top:2331;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350BB1" w:rsidRDefault="00350BB1" w:rsidP="00350BB1"/>
                      <w:p w:rsidR="00350BB1" w:rsidRDefault="00350BB1" w:rsidP="00350BB1"/>
                    </w:txbxContent>
                  </v:textbox>
                </v:rect>
                <v:rect id="Rectangle 184" o:spid="_x0000_s1207" style="position:absolute;left:540;top:2586;width:78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350BB1" w:rsidRDefault="00350BB1" w:rsidP="00350BB1">
                        <w:r>
                          <w:rPr>
                            <w:color w:val="000000"/>
                            <w:lang w:val="en-US"/>
                          </w:rPr>
                          <w:t>190.620</w:t>
                        </w:r>
                      </w:p>
                      <w:p w:rsidR="00350BB1" w:rsidRDefault="00350BB1" w:rsidP="00350BB1"/>
                    </w:txbxContent>
                  </v:textbox>
                </v:rect>
                <v:rect id="Rectangle 185" o:spid="_x0000_s1208" style="position:absolute;left:90;top:2586;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86" o:spid="_x0000_s1209" style="position:absolute;left:540;top:2586;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350BB1" w:rsidRDefault="00350BB1" w:rsidP="00350BB1"/>
                      <w:p w:rsidR="00350BB1" w:rsidRDefault="00350BB1" w:rsidP="00350BB1"/>
                    </w:txbxContent>
                  </v:textbox>
                </v:rect>
                <v:rect id="Rectangle 187" o:spid="_x0000_s1210" style="position:absolute;left:1290;top:2586;width:108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rsidR="00350BB1" w:rsidRDefault="00350BB1" w:rsidP="00350BB1">
                        <w:r>
                          <w:rPr>
                            <w:color w:val="000000"/>
                            <w:lang w:val="en-US"/>
                          </w:rPr>
                          <w:t>en adelante</w:t>
                        </w:r>
                      </w:p>
                      <w:p w:rsidR="00350BB1" w:rsidRDefault="00350BB1" w:rsidP="00350BB1"/>
                    </w:txbxContent>
                  </v:textbox>
                </v:rect>
                <v:rect id="Rectangle 188" o:spid="_x0000_s1211" style="position:absolute;left:5518;top:2586;width:54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350BB1" w:rsidRDefault="00350BB1" w:rsidP="00350BB1">
                        <w:r>
                          <w:rPr>
                            <w:color w:val="000000"/>
                            <w:lang w:val="en-US"/>
                          </w:rPr>
                          <w:t>31,83</w:t>
                        </w:r>
                      </w:p>
                      <w:p w:rsidR="00350BB1" w:rsidRDefault="00350BB1" w:rsidP="00350BB1"/>
                    </w:txbxContent>
                  </v:textbox>
                </v:rect>
                <v:rect id="Rectangle 189" o:spid="_x0000_s1212" style="position:absolute;left:2789;top:2586;width:12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350BB1" w:rsidRDefault="00350BB1" w:rsidP="00350BB1">
                        <w:r>
                          <w:rPr>
                            <w:color w:val="000000"/>
                            <w:lang w:val="en-US"/>
                          </w:rPr>
                          <w:t xml:space="preserve">$                                                          </w:t>
                        </w:r>
                      </w:p>
                      <w:p w:rsidR="00350BB1" w:rsidRDefault="00350BB1" w:rsidP="00350BB1"/>
                    </w:txbxContent>
                  </v:textbox>
                </v:rect>
                <v:rect id="Rectangle 190" o:spid="_x0000_s1213" style="position:absolute;left:5488;top:2586;width:61;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rsidR="00350BB1" w:rsidRDefault="00350BB1" w:rsidP="00350BB1"/>
                      <w:p w:rsidR="00350BB1" w:rsidRDefault="00350BB1" w:rsidP="00350BB1"/>
                    </w:txbxContent>
                  </v:textbox>
                </v:rect>
                <v:rect id="Rectangle 191" o:spid="_x0000_s1214" style="position:absolute;left:270;top:30;width:2767;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rsidR="00350BB1" w:rsidRDefault="00350BB1" w:rsidP="00350BB1">
                        <w:r>
                          <w:rPr>
                            <w:b/>
                            <w:bCs/>
                            <w:color w:val="000000"/>
                            <w:lang w:val="en-US"/>
                          </w:rPr>
                          <w:t>Tramo de Valuacion Fiscal</w:t>
                        </w:r>
                      </w:p>
                      <w:p w:rsidR="00350BB1" w:rsidRDefault="00350BB1" w:rsidP="00350BB1"/>
                    </w:txbxContent>
                  </v:textbox>
                </v:rect>
                <v:line id="Line 192" o:spid="_x0000_s1215" style="position:absolute;visibility:visible;mso-wrap-style:square" from="0,0" to="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" strokecolor="#dadcdd" strokeweight="0"/>
                <v:rect id="Rectangle 193" o:spid="_x0000_s1216" style="position:absolute;width:1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" fillcolor="#dadcdd" stroked="f"/>
                <v:line id="Line 194" o:spid="_x0000_s1217" style="position:absolute;visibility:visible;mso-wrap-style:square" from="1200,0" to="120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" strokecolor="#dadcdd" strokeweight="0"/>
                <v:rect id="Rectangle 195" o:spid="_x0000_s1218" style="position:absolute;left:120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" fillcolor="#dadcdd" stroked="f"/>
                <v:line id="Line 196" o:spid="_x0000_s1219" style="position:absolute;visibility:visible;mso-wrap-style:square" from="2699,0" to="269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" strokecolor="#dadcdd" strokeweight="0"/>
                <v:rect id="Rectangle 197" o:spid="_x0000_s1220" style="position:absolute;left:2699;width:1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" fillcolor="#dadcdd" stroked="f"/>
                <v:line id="Line 198" o:spid="_x0000_s1221" style="position:absolute;visibility:visible;mso-wrap-style:square" from="0,256" to="601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" strokeweight="0"/>
                <v:rect id="Rectangle 199" o:spid="_x0000_s1222" style="position:absolute;top:256;width:601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" fillcolor="black" stroked="f"/>
                <v:line id="Line 200" o:spid="_x0000_s1223" style="position:absolute;visibility:visible;mso-wrap-style:square" from="5998,0" to="599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" strokecolor="#dadcdd" strokeweight="0"/>
                <v:rect id="Rectangle 201" o:spid="_x0000_s1224" style="position:absolute;left:5998;width:1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" fillcolor="#dadcdd" stroked="f"/>
                <v:line id="Line 202" o:spid="_x0000_s1225" style="position:absolute;visibility:visible;mso-wrap-style:square" from="0,271" to="1,2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" strokecolor="#dadcdd" strokeweight="0"/>
                <v:rect id="Rectangle 203" o:spid="_x0000_s1226" style="position:absolute;top:271;width:1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" fillcolor="#dadcdd" stroked="f"/>
              </v:group>
            </w:pict>
          </mc:Fallback>
        </mc:AlternateContent>
      </w:r>
      <w:r w:rsidRPr="00545747">
        <w:rPr>
          <w:rFonts w:ascii="Times New Roman" w:eastAsia="Times New Roman" w:hAnsi="Times New Roman"/>
          <w:b/>
          <w:color w:val="000000"/>
          <w:sz w:val="24"/>
          <w:szCs w:val="24"/>
          <w:u w:val="single"/>
          <w:lang w:val="es-ES_tradnl" w:eastAsia="es-ES"/>
        </w:rPr>
        <w:t>Mínimos</w:t>
      </w:r>
    </w:p>
    <w:p w:rsidR="00350BB1" w:rsidRPr="00545747" w:rsidRDefault="00350BB1" w:rsidP="00350BB1">
      <w:pPr>
        <w:rPr>
          <w:rFonts w:ascii="Times New Roman" w:hAnsi="Times New Roman"/>
          <w:sz w:val="24"/>
          <w:szCs w:val="24"/>
          <w:lang w:val="es-ES_tradnl" w:eastAsia="es-ES"/>
        </w:rPr>
      </w:pPr>
    </w:p>
    <w:p w:rsidR="00350BB1" w:rsidRPr="00545747" w:rsidRDefault="00350BB1" w:rsidP="00350BB1">
      <w:pPr>
        <w:rPr>
          <w:rFonts w:ascii="Times New Roman" w:hAnsi="Times New Roman"/>
          <w:color w:val="000000"/>
          <w:sz w:val="24"/>
          <w:szCs w:val="24"/>
        </w:rPr>
      </w:pPr>
      <w:r w:rsidRPr="00545747">
        <w:rPr>
          <w:rFonts w:ascii="Times New Roman" w:hAnsi="Times New Roman"/>
          <w:b/>
          <w:color w:val="000000"/>
          <w:sz w:val="24"/>
          <w:szCs w:val="24"/>
          <w:u w:val="single"/>
        </w:rPr>
        <w:t>ARTÍCULO 11º</w:t>
      </w:r>
      <w:r w:rsidRPr="00545747">
        <w:rPr>
          <w:rFonts w:ascii="Times New Roman" w:hAnsi="Times New Roman"/>
          <w:b/>
          <w:color w:val="000000"/>
          <w:sz w:val="24"/>
          <w:szCs w:val="24"/>
        </w:rPr>
        <w:t xml:space="preserve">: </w:t>
      </w:r>
      <w:r w:rsidRPr="00545747">
        <w:rPr>
          <w:rFonts w:ascii="Times New Roman" w:hAnsi="Times New Roman"/>
          <w:color w:val="000000"/>
          <w:sz w:val="24"/>
          <w:szCs w:val="24"/>
        </w:rPr>
        <w:t xml:space="preserve">El importe </w:t>
      </w:r>
      <w:r w:rsidRPr="00545747">
        <w:rPr>
          <w:rFonts w:ascii="Times New Roman" w:hAnsi="Times New Roman"/>
          <w:bCs/>
          <w:color w:val="000000"/>
          <w:sz w:val="24"/>
          <w:szCs w:val="24"/>
        </w:rPr>
        <w:t>anual</w:t>
      </w:r>
      <w:r w:rsidRPr="00545747">
        <w:rPr>
          <w:rFonts w:ascii="Times New Roman" w:hAnsi="Times New Roman"/>
          <w:color w:val="000000"/>
          <w:sz w:val="24"/>
          <w:szCs w:val="24"/>
        </w:rPr>
        <w:t xml:space="preserve"> resultante de la aplicación de los conceptos establecidos en el presente capítulo, arts. 6º a 10º para las cuotas en ningún caso será:</w:t>
      </w:r>
    </w:p>
    <w:p w:rsidR="00350BB1" w:rsidRPr="00545747" w:rsidRDefault="00350BB1" w:rsidP="00350BB1">
      <w:pPr>
        <w:rPr>
          <w:rFonts w:ascii="Times New Roman" w:hAnsi="Times New Roman"/>
          <w:color w:val="000000"/>
          <w:sz w:val="24"/>
          <w:szCs w:val="24"/>
        </w:rPr>
      </w:pPr>
    </w:p>
    <w:p w:rsidR="00350BB1" w:rsidRPr="00545747" w:rsidRDefault="00350BB1" w:rsidP="00350BB1">
      <w:pPr>
        <w:rPr>
          <w:rFonts w:ascii="Times New Roman" w:hAnsi="Times New Roman"/>
          <w:b/>
          <w:color w:val="000000"/>
          <w:sz w:val="24"/>
          <w:szCs w:val="24"/>
          <w:u w:val="single"/>
        </w:rPr>
      </w:pPr>
      <w:r w:rsidRPr="00545747">
        <w:rPr>
          <w:rFonts w:ascii="Times New Roman" w:hAnsi="Times New Roman"/>
          <w:b/>
          <w:color w:val="000000"/>
          <w:sz w:val="24"/>
          <w:szCs w:val="24"/>
          <w:u w:val="single"/>
        </w:rPr>
        <w:t xml:space="preserve">Para las cuotas </w:t>
      </w:r>
      <w:r>
        <w:rPr>
          <w:rFonts w:ascii="Times New Roman" w:hAnsi="Times New Roman"/>
          <w:b/>
          <w:color w:val="000000"/>
          <w:sz w:val="24"/>
          <w:szCs w:val="24"/>
          <w:u w:val="single"/>
        </w:rPr>
        <w:t xml:space="preserve">Enero-Febrero </w:t>
      </w:r>
      <w:r w:rsidRPr="00545747">
        <w:rPr>
          <w:rFonts w:ascii="Times New Roman" w:hAnsi="Times New Roman"/>
          <w:b/>
          <w:color w:val="000000"/>
          <w:sz w:val="24"/>
          <w:szCs w:val="24"/>
          <w:u w:val="single"/>
        </w:rPr>
        <w:t>2023</w:t>
      </w:r>
    </w:p>
    <w:p w:rsidR="00350BB1" w:rsidRPr="00545747" w:rsidRDefault="00350BB1" w:rsidP="00350BB1">
      <w:pPr>
        <w:rPr>
          <w:rFonts w:ascii="Times New Roman" w:hAnsi="Times New Roman"/>
          <w:color w:val="000000"/>
          <w:sz w:val="24"/>
          <w:szCs w:val="24"/>
        </w:rPr>
      </w:pPr>
    </w:p>
    <w:p w:rsidR="00350BB1" w:rsidRPr="00545747" w:rsidRDefault="00350BB1" w:rsidP="00350BB1">
      <w:pPr>
        <w:numPr>
          <w:ilvl w:val="0"/>
          <w:numId w:val="15"/>
        </w:numPr>
        <w:spacing w:after="80" w:line="240" w:lineRule="auto"/>
        <w:contextualSpacing/>
        <w:jc w:val="both"/>
        <w:rPr>
          <w:rFonts w:ascii="Times New Roman" w:hAnsi="Times New Roman"/>
          <w:color w:val="000000"/>
          <w:sz w:val="24"/>
          <w:szCs w:val="24"/>
          <w:u w:val="single"/>
          <w:lang w:eastAsia="es-ES"/>
        </w:rPr>
      </w:pPr>
      <w:r w:rsidRPr="00545747">
        <w:rPr>
          <w:rFonts w:ascii="Times New Roman" w:hAnsi="Times New Roman"/>
          <w:color w:val="000000"/>
          <w:sz w:val="24"/>
          <w:szCs w:val="24"/>
          <w:u w:val="single"/>
          <w:lang w:eastAsia="es-ES"/>
        </w:rPr>
        <w:t xml:space="preserve"> Inferior a los siguientes montos anuales </w:t>
      </w:r>
    </w:p>
    <w:p w:rsidR="00350BB1" w:rsidRPr="00545747" w:rsidRDefault="00350BB1" w:rsidP="00350BB1">
      <w:pPr>
        <w:ind w:left="720"/>
        <w:contextualSpacing/>
        <w:rPr>
          <w:rFonts w:ascii="Times New Roman" w:hAnsi="Times New Roman"/>
          <w:color w:val="000000"/>
          <w:sz w:val="24"/>
          <w:szCs w:val="24"/>
          <w:lang w:eastAsia="es-ES"/>
        </w:rPr>
      </w:pP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Categoría especial</w:t>
      </w:r>
      <w:r w:rsidRPr="00545747">
        <w:rPr>
          <w:rFonts w:ascii="Times New Roman" w:hAnsi="Times New Roman"/>
          <w:sz w:val="24"/>
          <w:szCs w:val="24"/>
        </w:rPr>
        <w:t>: Pesos dieciséis mil doscientos dos con ochenta y dos centavos</w:t>
      </w:r>
      <w:r w:rsidRPr="00545747">
        <w:rPr>
          <w:rFonts w:ascii="Times New Roman" w:hAnsi="Times New Roman"/>
          <w:b/>
          <w:sz w:val="24"/>
          <w:szCs w:val="24"/>
        </w:rPr>
        <w:t xml:space="preserve">($ 16.202,82) </w:t>
      </w:r>
      <w:r w:rsidRPr="00545747">
        <w:rPr>
          <w:rFonts w:ascii="Times New Roman" w:hAnsi="Times New Roman"/>
          <w:sz w:val="24"/>
          <w:szCs w:val="24"/>
        </w:rPr>
        <w:t>por año.-</w:t>
      </w: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Primera categoría</w:t>
      </w:r>
      <w:r w:rsidRPr="00545747">
        <w:rPr>
          <w:rFonts w:ascii="Times New Roman" w:hAnsi="Times New Roman"/>
          <w:sz w:val="24"/>
          <w:szCs w:val="24"/>
        </w:rPr>
        <w:t>: Pesos doce mil seiscientos tres con ocho centavos (</w:t>
      </w:r>
      <w:r w:rsidRPr="00545747">
        <w:rPr>
          <w:rFonts w:ascii="Times New Roman" w:hAnsi="Times New Roman"/>
          <w:b/>
          <w:sz w:val="24"/>
          <w:szCs w:val="24"/>
        </w:rPr>
        <w:t>$ 12.603,08)</w:t>
      </w:r>
      <w:r w:rsidRPr="00545747">
        <w:rPr>
          <w:rFonts w:ascii="Times New Roman" w:hAnsi="Times New Roman"/>
          <w:sz w:val="24"/>
          <w:szCs w:val="24"/>
        </w:rPr>
        <w:t xml:space="preserve"> por año.-</w:t>
      </w: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Segunda categoría:</w:t>
      </w:r>
      <w:r w:rsidRPr="00545747">
        <w:rPr>
          <w:rFonts w:ascii="Times New Roman" w:hAnsi="Times New Roman"/>
          <w:sz w:val="24"/>
          <w:szCs w:val="24"/>
        </w:rPr>
        <w:t xml:space="preserve"> Pesos nueve mil seiscientos noventa y tres con trece centavos   </w:t>
      </w:r>
      <w:r w:rsidRPr="00545747">
        <w:rPr>
          <w:rFonts w:ascii="Times New Roman" w:hAnsi="Times New Roman"/>
          <w:b/>
          <w:sz w:val="24"/>
          <w:szCs w:val="24"/>
        </w:rPr>
        <w:t>($ 9.693,13)</w:t>
      </w:r>
      <w:r w:rsidRPr="00545747">
        <w:rPr>
          <w:rFonts w:ascii="Times New Roman" w:hAnsi="Times New Roman"/>
          <w:sz w:val="24"/>
          <w:szCs w:val="24"/>
        </w:rPr>
        <w:t xml:space="preserve"> por año.-</w:t>
      </w: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Tercera y cuarta categoría:</w:t>
      </w:r>
      <w:r w:rsidRPr="00545747">
        <w:rPr>
          <w:rFonts w:ascii="Times New Roman" w:hAnsi="Times New Roman"/>
          <w:sz w:val="24"/>
          <w:szCs w:val="24"/>
        </w:rPr>
        <w:t xml:space="preserve"> Pesos siete mil quinientos sesenta y uno con ochenta y dos centavos </w:t>
      </w:r>
      <w:r w:rsidRPr="00545747">
        <w:rPr>
          <w:rFonts w:ascii="Times New Roman" w:hAnsi="Times New Roman"/>
          <w:b/>
          <w:sz w:val="24"/>
          <w:szCs w:val="24"/>
        </w:rPr>
        <w:t>($ 7.561,82)</w:t>
      </w:r>
      <w:r w:rsidRPr="00545747">
        <w:rPr>
          <w:rFonts w:ascii="Times New Roman" w:hAnsi="Times New Roman"/>
          <w:sz w:val="24"/>
          <w:szCs w:val="24"/>
        </w:rPr>
        <w:t xml:space="preserve"> por año.-</w:t>
      </w:r>
    </w:p>
    <w:p w:rsidR="00350BB1" w:rsidRPr="00545747" w:rsidRDefault="00350BB1" w:rsidP="00350BB1">
      <w:pPr>
        <w:rPr>
          <w:rFonts w:ascii="Times New Roman" w:hAnsi="Times New Roman"/>
          <w:b/>
          <w:color w:val="000000"/>
          <w:sz w:val="24"/>
          <w:szCs w:val="24"/>
          <w:u w:val="single"/>
          <w:lang w:eastAsia="es-ES"/>
        </w:rPr>
      </w:pPr>
    </w:p>
    <w:p w:rsidR="00350BB1" w:rsidRPr="00545747" w:rsidRDefault="00350BB1" w:rsidP="00350BB1">
      <w:pPr>
        <w:numPr>
          <w:ilvl w:val="0"/>
          <w:numId w:val="15"/>
        </w:numPr>
        <w:spacing w:after="80" w:line="240" w:lineRule="auto"/>
        <w:contextualSpacing/>
        <w:jc w:val="both"/>
        <w:rPr>
          <w:rFonts w:ascii="Times New Roman" w:hAnsi="Times New Roman"/>
          <w:color w:val="000000"/>
          <w:sz w:val="24"/>
          <w:szCs w:val="24"/>
          <w:lang w:eastAsia="es-ES"/>
        </w:rPr>
      </w:pPr>
      <w:r w:rsidRPr="00545747">
        <w:rPr>
          <w:rFonts w:ascii="Times New Roman" w:hAnsi="Times New Roman"/>
          <w:color w:val="000000"/>
          <w:sz w:val="24"/>
          <w:szCs w:val="24"/>
          <w:lang w:eastAsia="es-ES"/>
        </w:rPr>
        <w:t>Inferior a los valores determinados del segundo semestre del ejercicio 2022</w:t>
      </w:r>
    </w:p>
    <w:p w:rsidR="00350BB1" w:rsidRPr="00545747" w:rsidRDefault="00350BB1" w:rsidP="00350BB1">
      <w:pPr>
        <w:ind w:left="720"/>
        <w:contextualSpacing/>
        <w:rPr>
          <w:rFonts w:ascii="Times New Roman" w:hAnsi="Times New Roman"/>
          <w:b/>
          <w:color w:val="000000"/>
          <w:sz w:val="24"/>
          <w:szCs w:val="24"/>
          <w:lang w:eastAsia="es-ES"/>
        </w:rPr>
      </w:pPr>
    </w:p>
    <w:p w:rsidR="00350BB1" w:rsidRPr="00545747" w:rsidRDefault="00350BB1" w:rsidP="00350BB1">
      <w:pPr>
        <w:pStyle w:val="ListParagraph"/>
        <w:numPr>
          <w:ilvl w:val="0"/>
          <w:numId w:val="15"/>
        </w:numPr>
        <w:spacing w:line="276" w:lineRule="auto"/>
        <w:jc w:val="both"/>
        <w:rPr>
          <w:rFonts w:eastAsia="Calibri"/>
          <w:color w:val="000000"/>
        </w:rPr>
      </w:pPr>
      <w:r w:rsidRPr="00545747">
        <w:rPr>
          <w:rFonts w:eastAsia="Calibri"/>
          <w:color w:val="000000"/>
        </w:rPr>
        <w:t>Superior en un 65 % a los valores del segundo semestre del ejercicio 2022</w:t>
      </w:r>
      <w:r>
        <w:rPr>
          <w:rFonts w:eastAsia="Calibri"/>
          <w:color w:val="000000"/>
        </w:rPr>
        <w:t>. Para el cálculo de dicho tope no se tendrán en cuenta los beneficios que se le hayan otorgado.</w:t>
      </w:r>
    </w:p>
    <w:p w:rsidR="00350BB1" w:rsidRPr="00545747" w:rsidRDefault="00350BB1" w:rsidP="00350BB1">
      <w:pPr>
        <w:rPr>
          <w:rFonts w:ascii="Times New Roman" w:hAnsi="Times New Roman"/>
          <w:b/>
          <w:color w:val="000000"/>
          <w:sz w:val="24"/>
          <w:szCs w:val="24"/>
          <w:u w:val="single"/>
          <w:lang w:eastAsia="es-ES"/>
        </w:rPr>
      </w:pPr>
    </w:p>
    <w:p w:rsidR="00350BB1" w:rsidRPr="00545747" w:rsidRDefault="00350BB1" w:rsidP="00350BB1">
      <w:pPr>
        <w:rPr>
          <w:rFonts w:ascii="Times New Roman" w:hAnsi="Times New Roman"/>
          <w:b/>
          <w:color w:val="000000"/>
          <w:sz w:val="24"/>
          <w:szCs w:val="24"/>
          <w:u w:val="single"/>
        </w:rPr>
      </w:pPr>
      <w:r w:rsidRPr="00545747">
        <w:rPr>
          <w:rFonts w:ascii="Times New Roman" w:hAnsi="Times New Roman"/>
          <w:b/>
          <w:color w:val="000000"/>
          <w:sz w:val="24"/>
          <w:szCs w:val="24"/>
          <w:u w:val="single"/>
        </w:rPr>
        <w:t xml:space="preserve">Para las cuotas </w:t>
      </w:r>
      <w:r>
        <w:rPr>
          <w:rFonts w:ascii="Times New Roman" w:hAnsi="Times New Roman"/>
          <w:b/>
          <w:color w:val="000000"/>
          <w:sz w:val="24"/>
          <w:szCs w:val="24"/>
          <w:u w:val="single"/>
        </w:rPr>
        <w:t>Marzo-Abril</w:t>
      </w:r>
      <w:r w:rsidRPr="00545747">
        <w:rPr>
          <w:rFonts w:ascii="Times New Roman" w:hAnsi="Times New Roman"/>
          <w:b/>
          <w:color w:val="000000"/>
          <w:sz w:val="24"/>
          <w:szCs w:val="24"/>
          <w:u w:val="single"/>
        </w:rPr>
        <w:t xml:space="preserve"> 2023</w:t>
      </w:r>
    </w:p>
    <w:p w:rsidR="00350BB1" w:rsidRPr="00545747" w:rsidRDefault="00350BB1" w:rsidP="00350BB1">
      <w:pPr>
        <w:rPr>
          <w:rFonts w:ascii="Times New Roman" w:hAnsi="Times New Roman"/>
          <w:color w:val="000000"/>
          <w:sz w:val="24"/>
          <w:szCs w:val="24"/>
        </w:rPr>
      </w:pPr>
    </w:p>
    <w:p w:rsidR="00350BB1" w:rsidRPr="00545747" w:rsidRDefault="00350BB1" w:rsidP="00350BB1">
      <w:pPr>
        <w:pStyle w:val="ListParagraph"/>
        <w:numPr>
          <w:ilvl w:val="0"/>
          <w:numId w:val="16"/>
        </w:numPr>
        <w:spacing w:line="276" w:lineRule="auto"/>
        <w:jc w:val="both"/>
        <w:rPr>
          <w:rFonts w:eastAsia="Calibri"/>
          <w:color w:val="000000"/>
          <w:u w:val="single"/>
        </w:rPr>
      </w:pPr>
      <w:r w:rsidRPr="00545747">
        <w:rPr>
          <w:rFonts w:eastAsia="Calibri"/>
          <w:color w:val="000000"/>
          <w:u w:val="single"/>
        </w:rPr>
        <w:t xml:space="preserve">Inferior a los siguientes montos anuales </w:t>
      </w:r>
    </w:p>
    <w:p w:rsidR="00350BB1" w:rsidRPr="00545747" w:rsidRDefault="00350BB1" w:rsidP="00350BB1">
      <w:pPr>
        <w:pStyle w:val="ListParagraph"/>
        <w:jc w:val="both"/>
        <w:rPr>
          <w:rFonts w:eastAsia="Calibri"/>
          <w:b/>
          <w:color w:val="000000"/>
          <w:u w:val="single"/>
        </w:rPr>
      </w:pP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Categoría especial</w:t>
      </w:r>
      <w:r w:rsidRPr="00545747">
        <w:rPr>
          <w:rFonts w:ascii="Times New Roman" w:hAnsi="Times New Roman"/>
          <w:sz w:val="24"/>
          <w:szCs w:val="24"/>
        </w:rPr>
        <w:t xml:space="preserve">: Pesos dieciocho mil ciento cuarenta </w:t>
      </w:r>
      <w:r>
        <w:rPr>
          <w:rFonts w:ascii="Times New Roman" w:hAnsi="Times New Roman"/>
          <w:sz w:val="24"/>
          <w:szCs w:val="24"/>
        </w:rPr>
        <w:t xml:space="preserve">y siete con dieciséis centavos. </w:t>
      </w:r>
      <w:r>
        <w:rPr>
          <w:rFonts w:ascii="Times New Roman" w:hAnsi="Times New Roman"/>
          <w:b/>
          <w:sz w:val="24"/>
          <w:szCs w:val="24"/>
        </w:rPr>
        <w:t>($</w:t>
      </w:r>
      <w:r w:rsidRPr="00545747">
        <w:rPr>
          <w:rFonts w:ascii="Times New Roman" w:hAnsi="Times New Roman"/>
          <w:b/>
          <w:sz w:val="24"/>
          <w:szCs w:val="24"/>
        </w:rPr>
        <w:t xml:space="preserve">18.147,16) </w:t>
      </w:r>
      <w:r w:rsidRPr="00545747">
        <w:rPr>
          <w:rFonts w:ascii="Times New Roman" w:hAnsi="Times New Roman"/>
          <w:sz w:val="24"/>
          <w:szCs w:val="24"/>
        </w:rPr>
        <w:t>por año.-</w:t>
      </w: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Primera categoría</w:t>
      </w:r>
      <w:r w:rsidRPr="00545747">
        <w:rPr>
          <w:rFonts w:ascii="Times New Roman" w:hAnsi="Times New Roman"/>
          <w:sz w:val="24"/>
          <w:szCs w:val="24"/>
        </w:rPr>
        <w:t>: Pesos catorce mil ciento quince con cuarenta y cinco centavos (</w:t>
      </w:r>
      <w:r>
        <w:rPr>
          <w:rFonts w:ascii="Times New Roman" w:hAnsi="Times New Roman"/>
          <w:b/>
          <w:sz w:val="24"/>
          <w:szCs w:val="24"/>
        </w:rPr>
        <w:t>$</w:t>
      </w:r>
      <w:r w:rsidRPr="00545747">
        <w:rPr>
          <w:rFonts w:ascii="Times New Roman" w:hAnsi="Times New Roman"/>
          <w:b/>
          <w:sz w:val="24"/>
          <w:szCs w:val="24"/>
        </w:rPr>
        <w:t>14.115,45)</w:t>
      </w:r>
      <w:r w:rsidRPr="00545747">
        <w:rPr>
          <w:rFonts w:ascii="Times New Roman" w:hAnsi="Times New Roman"/>
          <w:sz w:val="24"/>
          <w:szCs w:val="24"/>
        </w:rPr>
        <w:t xml:space="preserve"> por año.-</w:t>
      </w: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Segunda categoría:</w:t>
      </w:r>
      <w:r w:rsidRPr="00545747">
        <w:rPr>
          <w:rFonts w:ascii="Times New Roman" w:hAnsi="Times New Roman"/>
          <w:sz w:val="24"/>
          <w:szCs w:val="24"/>
        </w:rPr>
        <w:t xml:space="preserve"> Pesos diez mil ochocientos cincuenta y seis con treinta y un  centavos  </w:t>
      </w:r>
      <w:r w:rsidRPr="00545747">
        <w:rPr>
          <w:rFonts w:ascii="Times New Roman" w:hAnsi="Times New Roman"/>
          <w:b/>
          <w:sz w:val="24"/>
          <w:szCs w:val="24"/>
        </w:rPr>
        <w:t>($ 10.856,31)</w:t>
      </w:r>
      <w:r w:rsidRPr="00545747">
        <w:rPr>
          <w:rFonts w:ascii="Times New Roman" w:hAnsi="Times New Roman"/>
          <w:sz w:val="24"/>
          <w:szCs w:val="24"/>
        </w:rPr>
        <w:t xml:space="preserve"> por año.-</w:t>
      </w: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Tercera y cuarta categoría:</w:t>
      </w:r>
      <w:r w:rsidRPr="00545747">
        <w:rPr>
          <w:rFonts w:ascii="Times New Roman" w:hAnsi="Times New Roman"/>
          <w:sz w:val="24"/>
          <w:szCs w:val="24"/>
        </w:rPr>
        <w:t xml:space="preserve"> Pesos ocho mil cuatrocientos sesenta y nueve con veinticuatro centavos </w:t>
      </w:r>
      <w:r w:rsidRPr="00545747">
        <w:rPr>
          <w:rFonts w:ascii="Times New Roman" w:hAnsi="Times New Roman"/>
          <w:b/>
          <w:sz w:val="24"/>
          <w:szCs w:val="24"/>
        </w:rPr>
        <w:t>($ 8.469,24)</w:t>
      </w:r>
      <w:r w:rsidRPr="00545747">
        <w:rPr>
          <w:rFonts w:ascii="Times New Roman" w:hAnsi="Times New Roman"/>
          <w:sz w:val="24"/>
          <w:szCs w:val="24"/>
        </w:rPr>
        <w:t xml:space="preserve"> por año.-</w:t>
      </w:r>
    </w:p>
    <w:p w:rsidR="00350BB1" w:rsidRPr="00545747" w:rsidRDefault="00350BB1" w:rsidP="00350BB1">
      <w:pPr>
        <w:rPr>
          <w:rFonts w:ascii="Times New Roman" w:hAnsi="Times New Roman"/>
          <w:b/>
          <w:sz w:val="24"/>
          <w:szCs w:val="24"/>
          <w:u w:val="single"/>
        </w:rPr>
      </w:pPr>
    </w:p>
    <w:p w:rsidR="00350BB1" w:rsidRPr="00545747" w:rsidRDefault="00350BB1" w:rsidP="00350BB1">
      <w:pPr>
        <w:numPr>
          <w:ilvl w:val="0"/>
          <w:numId w:val="16"/>
        </w:numPr>
        <w:spacing w:after="80" w:line="240" w:lineRule="auto"/>
        <w:contextualSpacing/>
        <w:jc w:val="both"/>
        <w:rPr>
          <w:rFonts w:ascii="Times New Roman" w:hAnsi="Times New Roman"/>
          <w:color w:val="000000"/>
          <w:sz w:val="24"/>
          <w:szCs w:val="24"/>
          <w:lang w:eastAsia="es-ES"/>
        </w:rPr>
      </w:pPr>
      <w:r w:rsidRPr="00545747">
        <w:rPr>
          <w:rFonts w:ascii="Times New Roman" w:hAnsi="Times New Roman"/>
          <w:color w:val="000000"/>
          <w:sz w:val="24"/>
          <w:szCs w:val="24"/>
          <w:lang w:eastAsia="es-ES"/>
        </w:rPr>
        <w:t xml:space="preserve">Inferior a los valores determinados del segundo semestre del ejercicio 2022 </w:t>
      </w:r>
    </w:p>
    <w:p w:rsidR="00350BB1" w:rsidRPr="00545747" w:rsidRDefault="00350BB1" w:rsidP="00350BB1">
      <w:pPr>
        <w:ind w:left="720"/>
        <w:contextualSpacing/>
        <w:rPr>
          <w:rFonts w:ascii="Times New Roman" w:hAnsi="Times New Roman"/>
          <w:b/>
          <w:color w:val="000000"/>
          <w:sz w:val="24"/>
          <w:szCs w:val="24"/>
          <w:lang w:eastAsia="es-ES"/>
        </w:rPr>
      </w:pPr>
    </w:p>
    <w:p w:rsidR="00350BB1" w:rsidRPr="004B7194" w:rsidRDefault="00350BB1" w:rsidP="00350BB1">
      <w:pPr>
        <w:pStyle w:val="ListParagraph"/>
        <w:numPr>
          <w:ilvl w:val="0"/>
          <w:numId w:val="16"/>
        </w:numPr>
        <w:spacing w:line="276" w:lineRule="auto"/>
        <w:jc w:val="both"/>
        <w:rPr>
          <w:rFonts w:eastAsia="Calibri"/>
          <w:color w:val="000000"/>
        </w:rPr>
      </w:pPr>
      <w:r w:rsidRPr="004B7194">
        <w:rPr>
          <w:rFonts w:eastAsia="Calibri"/>
          <w:color w:val="000000"/>
        </w:rPr>
        <w:t xml:space="preserve">Superior en un </w:t>
      </w:r>
      <w:r>
        <w:rPr>
          <w:rFonts w:eastAsia="Calibri"/>
          <w:color w:val="000000"/>
        </w:rPr>
        <w:t>82</w:t>
      </w:r>
      <w:r w:rsidRPr="004B7194">
        <w:rPr>
          <w:rFonts w:eastAsia="Calibri"/>
          <w:color w:val="000000"/>
        </w:rPr>
        <w:t xml:space="preserve"> % a los valores del segundo semestre del ejercicio 2022. Para el cálculo de dicho tope no se tendrán en cuenta los beneficios que se le hayan otorgado.</w:t>
      </w:r>
    </w:p>
    <w:p w:rsidR="00350BB1" w:rsidRPr="00545747" w:rsidRDefault="00350BB1" w:rsidP="00350BB1">
      <w:pPr>
        <w:rPr>
          <w:rFonts w:ascii="Times New Roman" w:hAnsi="Times New Roman"/>
          <w:b/>
          <w:color w:val="000000"/>
          <w:sz w:val="24"/>
          <w:szCs w:val="24"/>
          <w:u w:val="single"/>
        </w:rPr>
      </w:pPr>
      <w:r w:rsidRPr="00545747">
        <w:rPr>
          <w:rFonts w:ascii="Times New Roman" w:hAnsi="Times New Roman"/>
          <w:color w:val="000000"/>
          <w:sz w:val="24"/>
          <w:szCs w:val="24"/>
          <w:u w:val="single"/>
          <w:lang w:eastAsia="es-ES"/>
        </w:rPr>
        <w:cr/>
      </w:r>
      <w:r w:rsidRPr="00545747">
        <w:rPr>
          <w:rFonts w:ascii="Times New Roman" w:hAnsi="Times New Roman"/>
          <w:b/>
          <w:color w:val="000000"/>
          <w:sz w:val="24"/>
          <w:szCs w:val="24"/>
          <w:u w:val="single"/>
        </w:rPr>
        <w:t xml:space="preserve"> Para las cuotas </w:t>
      </w:r>
      <w:r>
        <w:rPr>
          <w:rFonts w:ascii="Times New Roman" w:hAnsi="Times New Roman"/>
          <w:b/>
          <w:color w:val="000000"/>
          <w:sz w:val="24"/>
          <w:szCs w:val="24"/>
          <w:u w:val="single"/>
        </w:rPr>
        <w:t>Mayo-Diciembre</w:t>
      </w:r>
      <w:r w:rsidRPr="00545747">
        <w:rPr>
          <w:rFonts w:ascii="Times New Roman" w:hAnsi="Times New Roman"/>
          <w:b/>
          <w:color w:val="000000"/>
          <w:sz w:val="24"/>
          <w:szCs w:val="24"/>
          <w:u w:val="single"/>
        </w:rPr>
        <w:t xml:space="preserve"> 2023</w:t>
      </w:r>
    </w:p>
    <w:p w:rsidR="00350BB1" w:rsidRPr="00545747" w:rsidRDefault="00350BB1" w:rsidP="00350BB1">
      <w:pPr>
        <w:rPr>
          <w:rFonts w:ascii="Times New Roman" w:hAnsi="Times New Roman"/>
          <w:color w:val="000000"/>
          <w:sz w:val="24"/>
          <w:szCs w:val="24"/>
        </w:rPr>
      </w:pPr>
    </w:p>
    <w:p w:rsidR="00350BB1" w:rsidRPr="004B7194" w:rsidRDefault="00350BB1" w:rsidP="00350BB1">
      <w:pPr>
        <w:pStyle w:val="ListParagraph"/>
        <w:numPr>
          <w:ilvl w:val="0"/>
          <w:numId w:val="20"/>
        </w:numPr>
        <w:spacing w:line="276" w:lineRule="auto"/>
        <w:jc w:val="both"/>
        <w:rPr>
          <w:rFonts w:eastAsia="Calibri"/>
          <w:color w:val="000000"/>
          <w:u w:val="single"/>
        </w:rPr>
      </w:pPr>
      <w:r w:rsidRPr="004B7194">
        <w:rPr>
          <w:rFonts w:eastAsia="Calibri"/>
          <w:color w:val="000000"/>
          <w:u w:val="single"/>
        </w:rPr>
        <w:t xml:space="preserve">Inferior a los siguientes montos anuales </w:t>
      </w:r>
    </w:p>
    <w:p w:rsidR="00350BB1" w:rsidRPr="00545747" w:rsidRDefault="00350BB1" w:rsidP="00350BB1">
      <w:pPr>
        <w:pStyle w:val="ListParagraph"/>
        <w:jc w:val="both"/>
        <w:rPr>
          <w:rFonts w:eastAsia="Calibri"/>
          <w:b/>
          <w:color w:val="000000"/>
          <w:u w:val="single"/>
        </w:rPr>
      </w:pP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Categoría especial</w:t>
      </w:r>
      <w:r w:rsidRPr="00545747">
        <w:rPr>
          <w:rFonts w:ascii="Times New Roman" w:hAnsi="Times New Roman"/>
          <w:sz w:val="24"/>
          <w:szCs w:val="24"/>
        </w:rPr>
        <w:t xml:space="preserve">: Pesos veinte mil trescientos veinticuatro con ochenta y dos centavos.- </w:t>
      </w:r>
      <w:r w:rsidRPr="00545747">
        <w:rPr>
          <w:rFonts w:ascii="Times New Roman" w:hAnsi="Times New Roman"/>
          <w:b/>
          <w:sz w:val="24"/>
          <w:szCs w:val="24"/>
        </w:rPr>
        <w:t xml:space="preserve">($ 20.324,82) </w:t>
      </w:r>
      <w:r w:rsidRPr="00545747">
        <w:rPr>
          <w:rFonts w:ascii="Times New Roman" w:hAnsi="Times New Roman"/>
          <w:sz w:val="24"/>
          <w:szCs w:val="24"/>
        </w:rPr>
        <w:t>por año.-</w:t>
      </w: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Primera categoría</w:t>
      </w:r>
      <w:r w:rsidRPr="00545747">
        <w:rPr>
          <w:rFonts w:ascii="Times New Roman" w:hAnsi="Times New Roman"/>
          <w:sz w:val="24"/>
          <w:szCs w:val="24"/>
        </w:rPr>
        <w:t>: Pesos quince mil ochocientos nueve con treinta centavos (</w:t>
      </w:r>
      <w:r w:rsidRPr="00545747">
        <w:rPr>
          <w:rFonts w:ascii="Times New Roman" w:hAnsi="Times New Roman"/>
          <w:b/>
          <w:sz w:val="24"/>
          <w:szCs w:val="24"/>
        </w:rPr>
        <w:t>$ 15.809,30)</w:t>
      </w:r>
      <w:r w:rsidRPr="00545747">
        <w:rPr>
          <w:rFonts w:ascii="Times New Roman" w:hAnsi="Times New Roman"/>
          <w:sz w:val="24"/>
          <w:szCs w:val="24"/>
        </w:rPr>
        <w:t xml:space="preserve"> por año.-</w:t>
      </w: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Segunda categoría:</w:t>
      </w:r>
      <w:r w:rsidRPr="00545747">
        <w:rPr>
          <w:rFonts w:ascii="Times New Roman" w:hAnsi="Times New Roman"/>
          <w:sz w:val="24"/>
          <w:szCs w:val="24"/>
        </w:rPr>
        <w:t xml:space="preserve"> Pesos doce mil cientos cincuenta y nueve con siete centavos </w:t>
      </w:r>
      <w:r>
        <w:rPr>
          <w:rFonts w:ascii="Times New Roman" w:hAnsi="Times New Roman"/>
          <w:b/>
          <w:sz w:val="24"/>
          <w:szCs w:val="24"/>
        </w:rPr>
        <w:t>($</w:t>
      </w:r>
      <w:r w:rsidRPr="00545747">
        <w:rPr>
          <w:rFonts w:ascii="Times New Roman" w:hAnsi="Times New Roman"/>
          <w:b/>
          <w:sz w:val="24"/>
          <w:szCs w:val="24"/>
        </w:rPr>
        <w:t>12.159,07)</w:t>
      </w:r>
      <w:r w:rsidRPr="00545747">
        <w:rPr>
          <w:rFonts w:ascii="Times New Roman" w:hAnsi="Times New Roman"/>
          <w:sz w:val="24"/>
          <w:szCs w:val="24"/>
        </w:rPr>
        <w:t xml:space="preserve"> por año.-</w:t>
      </w:r>
    </w:p>
    <w:p w:rsidR="00350BB1" w:rsidRPr="00545747" w:rsidRDefault="00350BB1" w:rsidP="00350BB1">
      <w:pPr>
        <w:pBdr>
          <w:top w:val="single" w:sz="4" w:space="1" w:color="auto"/>
          <w:left w:val="single" w:sz="4" w:space="4" w:color="auto"/>
          <w:bottom w:val="single" w:sz="4" w:space="5" w:color="auto"/>
          <w:right w:val="single" w:sz="4" w:space="4" w:color="auto"/>
          <w:between w:val="single" w:sz="4" w:space="1" w:color="auto"/>
          <w:bar w:val="single" w:sz="4" w:color="auto"/>
        </w:pBdr>
        <w:rPr>
          <w:rFonts w:ascii="Times New Roman" w:hAnsi="Times New Roman"/>
          <w:sz w:val="24"/>
          <w:szCs w:val="24"/>
        </w:rPr>
      </w:pPr>
      <w:r w:rsidRPr="00545747">
        <w:rPr>
          <w:rFonts w:ascii="Times New Roman" w:hAnsi="Times New Roman"/>
          <w:b/>
          <w:sz w:val="24"/>
          <w:szCs w:val="24"/>
          <w:u w:val="single"/>
        </w:rPr>
        <w:t>Tercera y cuarta categoría:</w:t>
      </w:r>
      <w:r w:rsidRPr="00545747">
        <w:rPr>
          <w:rFonts w:ascii="Times New Roman" w:hAnsi="Times New Roman"/>
          <w:sz w:val="24"/>
          <w:szCs w:val="24"/>
        </w:rPr>
        <w:t xml:space="preserve"> Pesos nueve mil cuatrocientos ochenta y cinco con cincuenta y cinco centavos </w:t>
      </w:r>
      <w:r w:rsidRPr="00545747">
        <w:rPr>
          <w:rFonts w:ascii="Times New Roman" w:hAnsi="Times New Roman"/>
          <w:b/>
          <w:sz w:val="24"/>
          <w:szCs w:val="24"/>
        </w:rPr>
        <w:t>($ 9.485,55)</w:t>
      </w:r>
      <w:r w:rsidRPr="00545747">
        <w:rPr>
          <w:rFonts w:ascii="Times New Roman" w:hAnsi="Times New Roman"/>
          <w:sz w:val="24"/>
          <w:szCs w:val="24"/>
        </w:rPr>
        <w:t xml:space="preserve"> por año.-</w:t>
      </w:r>
    </w:p>
    <w:p w:rsidR="00350BB1" w:rsidRPr="00545747" w:rsidRDefault="00350BB1" w:rsidP="00350BB1">
      <w:pPr>
        <w:rPr>
          <w:rFonts w:ascii="Times New Roman" w:hAnsi="Times New Roman"/>
          <w:b/>
          <w:sz w:val="24"/>
          <w:szCs w:val="24"/>
          <w:u w:val="single"/>
        </w:rPr>
      </w:pPr>
    </w:p>
    <w:p w:rsidR="00350BB1" w:rsidRPr="00545747" w:rsidRDefault="00350BB1" w:rsidP="00350BB1">
      <w:pPr>
        <w:numPr>
          <w:ilvl w:val="0"/>
          <w:numId w:val="20"/>
        </w:numPr>
        <w:spacing w:after="80" w:line="240" w:lineRule="auto"/>
        <w:contextualSpacing/>
        <w:jc w:val="both"/>
        <w:rPr>
          <w:rFonts w:ascii="Times New Roman" w:hAnsi="Times New Roman"/>
          <w:color w:val="000000"/>
          <w:sz w:val="24"/>
          <w:szCs w:val="24"/>
          <w:lang w:eastAsia="es-ES"/>
        </w:rPr>
      </w:pPr>
      <w:r w:rsidRPr="00545747">
        <w:rPr>
          <w:rFonts w:ascii="Times New Roman" w:hAnsi="Times New Roman"/>
          <w:color w:val="000000"/>
          <w:sz w:val="24"/>
          <w:szCs w:val="24"/>
          <w:lang w:eastAsia="es-ES"/>
        </w:rPr>
        <w:t xml:space="preserve">Inferior a los valores determinados del segundo semestre del ejercicio 2022 </w:t>
      </w:r>
    </w:p>
    <w:p w:rsidR="00350BB1" w:rsidRPr="00545747" w:rsidRDefault="00350BB1" w:rsidP="00350BB1">
      <w:pPr>
        <w:ind w:left="720"/>
        <w:contextualSpacing/>
        <w:rPr>
          <w:rFonts w:ascii="Times New Roman" w:hAnsi="Times New Roman"/>
          <w:b/>
          <w:color w:val="000000"/>
          <w:sz w:val="24"/>
          <w:szCs w:val="24"/>
          <w:lang w:eastAsia="es-ES"/>
        </w:rPr>
      </w:pPr>
    </w:p>
    <w:p w:rsidR="00350BB1" w:rsidRPr="00545747" w:rsidRDefault="00350BB1" w:rsidP="00350BB1">
      <w:pPr>
        <w:pStyle w:val="ListParagraph"/>
        <w:numPr>
          <w:ilvl w:val="0"/>
          <w:numId w:val="20"/>
        </w:numPr>
        <w:spacing w:line="276" w:lineRule="auto"/>
        <w:jc w:val="both"/>
        <w:rPr>
          <w:rFonts w:eastAsia="Calibri"/>
          <w:color w:val="000000"/>
        </w:rPr>
      </w:pPr>
      <w:r w:rsidRPr="00545747">
        <w:rPr>
          <w:rFonts w:eastAsia="Calibri"/>
          <w:color w:val="000000"/>
        </w:rPr>
        <w:t xml:space="preserve">Superior en un </w:t>
      </w:r>
      <w:r>
        <w:rPr>
          <w:rFonts w:eastAsia="Calibri"/>
          <w:color w:val="000000"/>
        </w:rPr>
        <w:t>102</w:t>
      </w:r>
      <w:r w:rsidRPr="00545747">
        <w:rPr>
          <w:rFonts w:eastAsia="Calibri"/>
          <w:color w:val="000000"/>
        </w:rPr>
        <w:t xml:space="preserve"> % a los valores del segundo semestre del ejercicio 2022</w:t>
      </w:r>
      <w:r>
        <w:rPr>
          <w:rFonts w:eastAsia="Calibri"/>
          <w:color w:val="000000"/>
        </w:rPr>
        <w:t>. Para el cálculo de dicho tope no se tendrán en cuenta los beneficios que se le hayan otorgado.</w:t>
      </w:r>
    </w:p>
    <w:p w:rsidR="00350BB1" w:rsidRPr="004B7194" w:rsidRDefault="00350BB1" w:rsidP="00350BB1">
      <w:pPr>
        <w:rPr>
          <w:rFonts w:ascii="Times New Roman" w:hAnsi="Times New Roman"/>
          <w:color w:val="000000"/>
          <w:sz w:val="24"/>
          <w:szCs w:val="24"/>
          <w:lang w:eastAsia="es-ES"/>
        </w:rPr>
      </w:pPr>
    </w:p>
    <w:p w:rsidR="00350BB1" w:rsidRPr="005E7289" w:rsidRDefault="00350BB1" w:rsidP="00350BB1">
      <w:pPr>
        <w:rPr>
          <w:rFonts w:ascii="Times New Roman" w:eastAsia="Times New Roman" w:hAnsi="Times New Roman"/>
          <w:b/>
          <w:color w:val="000000"/>
          <w:sz w:val="24"/>
          <w:szCs w:val="24"/>
          <w:u w:val="single"/>
          <w:lang w:eastAsia="es-ES"/>
        </w:rPr>
      </w:pPr>
      <w:r w:rsidRPr="005E7289">
        <w:rPr>
          <w:rFonts w:ascii="Times New Roman" w:eastAsia="Times New Roman" w:hAnsi="Times New Roman"/>
          <w:color w:val="000000"/>
          <w:sz w:val="24"/>
          <w:szCs w:val="24"/>
          <w:lang w:eastAsia="es-ES"/>
        </w:rPr>
        <w:t xml:space="preserve">Para los inmuebles ubicados en las </w:t>
      </w:r>
      <w:r w:rsidRPr="005E7289">
        <w:rPr>
          <w:rFonts w:ascii="Times New Roman" w:eastAsia="Times New Roman" w:hAnsi="Times New Roman"/>
          <w:b/>
          <w:color w:val="000000"/>
          <w:sz w:val="24"/>
          <w:szCs w:val="24"/>
          <w:lang w:eastAsia="es-ES"/>
        </w:rPr>
        <w:t>Delegaciones de San Agustín</w:t>
      </w:r>
      <w:r w:rsidRPr="005E7289">
        <w:rPr>
          <w:rFonts w:ascii="Times New Roman" w:eastAsia="Times New Roman" w:hAnsi="Times New Roman"/>
          <w:color w:val="000000"/>
          <w:sz w:val="24"/>
          <w:szCs w:val="24"/>
          <w:lang w:eastAsia="es-ES"/>
        </w:rPr>
        <w:t xml:space="preserve"> y </w:t>
      </w:r>
      <w:r w:rsidRPr="005E7289">
        <w:rPr>
          <w:rFonts w:ascii="Times New Roman" w:eastAsia="Times New Roman" w:hAnsi="Times New Roman"/>
          <w:b/>
          <w:color w:val="000000"/>
          <w:sz w:val="24"/>
          <w:szCs w:val="24"/>
          <w:lang w:eastAsia="es-ES"/>
        </w:rPr>
        <w:t xml:space="preserve">Los Pinos </w:t>
      </w:r>
      <w:r w:rsidRPr="005E7289">
        <w:rPr>
          <w:rFonts w:ascii="Times New Roman" w:eastAsia="Times New Roman" w:hAnsi="Times New Roman"/>
          <w:color w:val="000000"/>
          <w:sz w:val="24"/>
          <w:szCs w:val="24"/>
          <w:lang w:eastAsia="es-ES"/>
        </w:rPr>
        <w:t xml:space="preserve">el importe resultante de aplicar los conceptos fijados en el presente Capítulo no podrán superar la suma de </w:t>
      </w:r>
      <w:r w:rsidRPr="005E7289">
        <w:rPr>
          <w:rFonts w:ascii="Times New Roman" w:eastAsia="Times New Roman" w:hAnsi="Times New Roman"/>
          <w:b/>
          <w:color w:val="000000"/>
          <w:sz w:val="24"/>
          <w:szCs w:val="24"/>
          <w:lang w:eastAsia="es-ES"/>
        </w:rPr>
        <w:t xml:space="preserve">Pesos doce mil cuatrocientos ochenta y uno con diez centavos ($ 12.481,10) </w:t>
      </w:r>
      <w:r w:rsidRPr="005E7289">
        <w:rPr>
          <w:rFonts w:ascii="Times New Roman" w:eastAsia="Times New Roman" w:hAnsi="Times New Roman"/>
          <w:color w:val="000000"/>
          <w:sz w:val="24"/>
          <w:szCs w:val="24"/>
          <w:lang w:eastAsia="es-ES"/>
        </w:rPr>
        <w:t xml:space="preserve">por inmueble y por año para las cuotas de </w:t>
      </w:r>
      <w:r w:rsidRPr="005E7289">
        <w:rPr>
          <w:rFonts w:ascii="Times New Roman" w:eastAsia="Times New Roman" w:hAnsi="Times New Roman"/>
          <w:b/>
          <w:color w:val="000000"/>
          <w:sz w:val="24"/>
          <w:szCs w:val="24"/>
          <w:lang w:eastAsia="es-ES"/>
        </w:rPr>
        <w:t xml:space="preserve">Enero-Febrero 2023, para los meses de Marzo-Abril 2023 dicho importe será de Pesos Trece mil novecientos setenta y ocho con </w:t>
      </w:r>
      <w:r w:rsidRPr="005E7289">
        <w:rPr>
          <w:rFonts w:ascii="Times New Roman" w:eastAsia="Times New Roman" w:hAnsi="Times New Roman"/>
          <w:b/>
          <w:color w:val="000000"/>
          <w:sz w:val="24"/>
          <w:szCs w:val="24"/>
          <w:lang w:eastAsia="es-ES"/>
        </w:rPr>
        <w:lastRenderedPageBreak/>
        <w:t>ochenta y cinco centavos</w:t>
      </w:r>
      <w:r>
        <w:rPr>
          <w:rFonts w:ascii="Times New Roman" w:eastAsia="Times New Roman" w:hAnsi="Times New Roman"/>
          <w:b/>
          <w:color w:val="000000"/>
          <w:sz w:val="24"/>
          <w:szCs w:val="24"/>
          <w:lang w:eastAsia="es-ES"/>
        </w:rPr>
        <w:t xml:space="preserve"> ($ 13.978,85)</w:t>
      </w:r>
      <w:r w:rsidRPr="005E7289">
        <w:rPr>
          <w:rFonts w:ascii="Times New Roman" w:eastAsia="Times New Roman" w:hAnsi="Times New Roman"/>
          <w:b/>
          <w:color w:val="000000"/>
          <w:sz w:val="24"/>
          <w:szCs w:val="24"/>
          <w:lang w:eastAsia="es-ES"/>
        </w:rPr>
        <w:t xml:space="preserve"> y para los meses de Mayo-Diciembre 2023 será de Pesos Quince mil seiscientos cincuenta y seis con veintiocho centavos ($ 15.656,28).</w:t>
      </w:r>
    </w:p>
    <w:p w:rsidR="00350BB1" w:rsidRPr="00B35035" w:rsidRDefault="00350BB1" w:rsidP="00350BB1">
      <w:pPr>
        <w:rPr>
          <w:rFonts w:ascii="Times New Roman" w:eastAsia="Times New Roman" w:hAnsi="Times New Roman"/>
          <w:color w:val="000000"/>
          <w:sz w:val="24"/>
          <w:szCs w:val="24"/>
          <w:highlight w:val="yellow"/>
          <w:lang w:eastAsia="es-ES"/>
        </w:rPr>
      </w:pPr>
    </w:p>
    <w:p w:rsidR="00350BB1" w:rsidRPr="00B1479F" w:rsidRDefault="00350BB1" w:rsidP="00350BB1">
      <w:pPr>
        <w:rPr>
          <w:rFonts w:ascii="Times New Roman" w:eastAsia="Times New Roman" w:hAnsi="Times New Roman"/>
          <w:sz w:val="24"/>
          <w:szCs w:val="24"/>
          <w:lang w:eastAsia="es-ES"/>
        </w:rPr>
      </w:pPr>
      <w:r w:rsidRPr="00B1479F">
        <w:rPr>
          <w:rFonts w:ascii="Times New Roman" w:eastAsia="Times New Roman" w:hAnsi="Times New Roman"/>
          <w:sz w:val="24"/>
          <w:szCs w:val="24"/>
          <w:lang w:eastAsia="es-ES"/>
        </w:rPr>
        <w:t xml:space="preserve">El importe mínimo mensual a abonar indicado en el artículo 100  inciso a), apartado 7, de la Ordenanza Fiscal será de </w:t>
      </w:r>
      <w:r w:rsidRPr="00B1479F">
        <w:rPr>
          <w:rFonts w:ascii="Times New Roman" w:eastAsia="Times New Roman" w:hAnsi="Times New Roman"/>
          <w:b/>
          <w:sz w:val="24"/>
          <w:szCs w:val="24"/>
          <w:lang w:eastAsia="es-ES"/>
        </w:rPr>
        <w:t xml:space="preserve">Pesos </w:t>
      </w:r>
      <w:r>
        <w:rPr>
          <w:rFonts w:ascii="Times New Roman" w:eastAsia="Times New Roman" w:hAnsi="Times New Roman"/>
          <w:b/>
          <w:sz w:val="24"/>
          <w:szCs w:val="24"/>
          <w:lang w:eastAsia="es-ES"/>
        </w:rPr>
        <w:t>seiscientos</w:t>
      </w:r>
      <w:r w:rsidRPr="00B1479F">
        <w:rPr>
          <w:rFonts w:ascii="Times New Roman" w:eastAsia="Times New Roman" w:hAnsi="Times New Roman"/>
          <w:b/>
          <w:sz w:val="24"/>
          <w:szCs w:val="24"/>
          <w:lang w:eastAsia="es-ES"/>
        </w:rPr>
        <w:t xml:space="preserve"> cincuenta  ($ </w:t>
      </w:r>
      <w:r>
        <w:rPr>
          <w:rFonts w:ascii="Times New Roman" w:eastAsia="Times New Roman" w:hAnsi="Times New Roman"/>
          <w:b/>
          <w:sz w:val="24"/>
          <w:szCs w:val="24"/>
          <w:lang w:eastAsia="es-ES"/>
        </w:rPr>
        <w:t>650,00</w:t>
      </w:r>
      <w:r w:rsidRPr="00B1479F">
        <w:rPr>
          <w:rFonts w:ascii="Times New Roman" w:eastAsia="Times New Roman" w:hAnsi="Times New Roman"/>
          <w:b/>
          <w:sz w:val="24"/>
          <w:szCs w:val="24"/>
          <w:lang w:eastAsia="es-ES"/>
        </w:rPr>
        <w:t>)</w:t>
      </w:r>
      <w:r w:rsidRPr="00B1479F">
        <w:rPr>
          <w:rFonts w:ascii="Times New Roman" w:eastAsia="Times New Roman" w:hAnsi="Times New Roman"/>
          <w:sz w:val="24"/>
          <w:szCs w:val="24"/>
          <w:lang w:eastAsia="es-ES"/>
        </w:rPr>
        <w:t xml:space="preserve"> para los meses de Enero-Febrero, para las cuotas de Marzo-Abril pasara a </w:t>
      </w:r>
      <w:r w:rsidRPr="00B1479F">
        <w:rPr>
          <w:rFonts w:ascii="Times New Roman" w:eastAsia="Times New Roman" w:hAnsi="Times New Roman"/>
          <w:b/>
          <w:sz w:val="24"/>
          <w:szCs w:val="24"/>
          <w:lang w:eastAsia="es-ES"/>
        </w:rPr>
        <w:t xml:space="preserve">Pesos </w:t>
      </w:r>
      <w:r>
        <w:rPr>
          <w:rFonts w:ascii="Times New Roman" w:eastAsia="Times New Roman" w:hAnsi="Times New Roman"/>
          <w:b/>
          <w:sz w:val="24"/>
          <w:szCs w:val="24"/>
          <w:lang w:eastAsia="es-ES"/>
        </w:rPr>
        <w:t>setescientos</w:t>
      </w:r>
      <w:r w:rsidRPr="00B1479F">
        <w:rPr>
          <w:rFonts w:ascii="Times New Roman" w:eastAsia="Times New Roman" w:hAnsi="Times New Roman"/>
          <w:b/>
          <w:sz w:val="24"/>
          <w:szCs w:val="24"/>
          <w:lang w:eastAsia="es-ES"/>
        </w:rPr>
        <w:t xml:space="preserve"> cincuenta  ($ </w:t>
      </w:r>
      <w:r>
        <w:rPr>
          <w:rFonts w:ascii="Times New Roman" w:eastAsia="Times New Roman" w:hAnsi="Times New Roman"/>
          <w:b/>
          <w:sz w:val="24"/>
          <w:szCs w:val="24"/>
          <w:lang w:eastAsia="es-ES"/>
        </w:rPr>
        <w:t>750,</w:t>
      </w:r>
      <w:r w:rsidRPr="00B1479F">
        <w:rPr>
          <w:rFonts w:ascii="Times New Roman" w:eastAsia="Times New Roman" w:hAnsi="Times New Roman"/>
          <w:b/>
          <w:sz w:val="24"/>
          <w:szCs w:val="24"/>
          <w:lang w:eastAsia="es-ES"/>
        </w:rPr>
        <w:t>00)</w:t>
      </w:r>
      <w:r w:rsidRPr="00B1479F">
        <w:rPr>
          <w:rFonts w:ascii="Times New Roman" w:eastAsia="Times New Roman" w:hAnsi="Times New Roman"/>
          <w:sz w:val="24"/>
          <w:szCs w:val="24"/>
          <w:lang w:eastAsia="es-ES"/>
        </w:rPr>
        <w:t xml:space="preserve">, y para las cuotas Mayo-Diciembre será de </w:t>
      </w:r>
      <w:r w:rsidRPr="00B1479F">
        <w:rPr>
          <w:rFonts w:ascii="Times New Roman" w:eastAsia="Times New Roman" w:hAnsi="Times New Roman"/>
          <w:b/>
          <w:sz w:val="24"/>
          <w:szCs w:val="24"/>
          <w:lang w:eastAsia="es-ES"/>
        </w:rPr>
        <w:t xml:space="preserve">Pesos </w:t>
      </w:r>
      <w:r>
        <w:rPr>
          <w:rFonts w:ascii="Times New Roman" w:eastAsia="Times New Roman" w:hAnsi="Times New Roman"/>
          <w:b/>
          <w:sz w:val="24"/>
          <w:szCs w:val="24"/>
          <w:lang w:eastAsia="es-ES"/>
        </w:rPr>
        <w:t>ochocientos</w:t>
      </w:r>
      <w:r w:rsidRPr="00B1479F">
        <w:rPr>
          <w:rFonts w:ascii="Times New Roman" w:eastAsia="Times New Roman" w:hAnsi="Times New Roman"/>
          <w:b/>
          <w:sz w:val="24"/>
          <w:szCs w:val="24"/>
          <w:lang w:eastAsia="es-ES"/>
        </w:rPr>
        <w:t xml:space="preserve"> cincuenta  ($ </w:t>
      </w:r>
      <w:r>
        <w:rPr>
          <w:rFonts w:ascii="Times New Roman" w:eastAsia="Times New Roman" w:hAnsi="Times New Roman"/>
          <w:b/>
          <w:sz w:val="24"/>
          <w:szCs w:val="24"/>
          <w:lang w:eastAsia="es-ES"/>
        </w:rPr>
        <w:t>850</w:t>
      </w:r>
      <w:r w:rsidRPr="00B1479F">
        <w:rPr>
          <w:rFonts w:ascii="Times New Roman" w:eastAsia="Times New Roman" w:hAnsi="Times New Roman"/>
          <w:b/>
          <w:sz w:val="24"/>
          <w:szCs w:val="24"/>
          <w:lang w:eastAsia="es-ES"/>
        </w:rPr>
        <w:t>,00)</w:t>
      </w:r>
    </w:p>
    <w:p w:rsidR="00350BB1" w:rsidRPr="00B35035" w:rsidRDefault="00350BB1" w:rsidP="00350BB1">
      <w:pPr>
        <w:rPr>
          <w:rFonts w:ascii="Times New Roman" w:eastAsia="Times New Roman" w:hAnsi="Times New Roman"/>
          <w:color w:val="FF0000"/>
          <w:sz w:val="24"/>
          <w:szCs w:val="24"/>
          <w:highlight w:val="yellow"/>
          <w:lang w:eastAsia="es-ES"/>
        </w:rPr>
      </w:pPr>
    </w:p>
    <w:p w:rsidR="00350BB1" w:rsidRDefault="00350BB1" w:rsidP="00350BB1">
      <w:pPr>
        <w:rPr>
          <w:rFonts w:ascii="Times New Roman" w:eastAsia="Times New Roman" w:hAnsi="Times New Roman"/>
          <w:b/>
          <w:color w:val="000000"/>
          <w:sz w:val="24"/>
          <w:szCs w:val="24"/>
          <w:lang w:eastAsia="es-ES"/>
        </w:rPr>
      </w:pPr>
      <w:r w:rsidRPr="0012473E">
        <w:rPr>
          <w:rFonts w:ascii="Times New Roman" w:eastAsia="Times New Roman" w:hAnsi="Times New Roman"/>
          <w:color w:val="000000"/>
          <w:sz w:val="24"/>
          <w:szCs w:val="24"/>
          <w:lang w:eastAsia="es-ES"/>
        </w:rPr>
        <w:t xml:space="preserve">Para los inmuebles ubicados en </w:t>
      </w:r>
      <w:r w:rsidRPr="0012473E">
        <w:rPr>
          <w:rFonts w:ascii="Times New Roman" w:eastAsia="Times New Roman" w:hAnsi="Times New Roman"/>
          <w:b/>
          <w:color w:val="000000"/>
          <w:sz w:val="24"/>
          <w:szCs w:val="24"/>
          <w:lang w:eastAsia="es-ES"/>
        </w:rPr>
        <w:t>Villa Laguna Brava</w:t>
      </w:r>
      <w:r>
        <w:rPr>
          <w:rFonts w:ascii="Times New Roman" w:eastAsia="Times New Roman" w:hAnsi="Times New Roman"/>
          <w:b/>
          <w:color w:val="000000"/>
          <w:sz w:val="24"/>
          <w:szCs w:val="24"/>
          <w:lang w:eastAsia="es-ES"/>
        </w:rPr>
        <w:t xml:space="preserve"> y partidas rurales</w:t>
      </w:r>
      <w:r>
        <w:rPr>
          <w:rFonts w:ascii="Times New Roman" w:eastAsia="Times New Roman" w:hAnsi="Times New Roman"/>
          <w:color w:val="000000"/>
          <w:sz w:val="24"/>
          <w:szCs w:val="24"/>
          <w:lang w:eastAsia="es-ES"/>
        </w:rPr>
        <w:t xml:space="preserve">se establece en 50 metros, el </w:t>
      </w:r>
      <w:r w:rsidRPr="0012473E">
        <w:rPr>
          <w:rFonts w:ascii="Times New Roman" w:eastAsia="Times New Roman" w:hAnsi="Times New Roman"/>
          <w:color w:val="000000"/>
          <w:sz w:val="24"/>
          <w:szCs w:val="24"/>
          <w:lang w:eastAsia="es-ES"/>
        </w:rPr>
        <w:t>máximo a considerar a efectos de cálculo de la Tasa por Recolección</w:t>
      </w:r>
      <w:r w:rsidRPr="0012473E">
        <w:rPr>
          <w:rFonts w:ascii="Times New Roman" w:eastAsia="Times New Roman" w:hAnsi="Times New Roman"/>
          <w:b/>
          <w:color w:val="000000"/>
          <w:sz w:val="24"/>
          <w:szCs w:val="24"/>
          <w:lang w:eastAsia="es-ES"/>
        </w:rPr>
        <w:t>.-</w:t>
      </w:r>
    </w:p>
    <w:p w:rsidR="00350BB1" w:rsidRDefault="00350BB1" w:rsidP="00350BB1">
      <w:pPr>
        <w:rPr>
          <w:rFonts w:ascii="Times New Roman" w:eastAsia="Times New Roman" w:hAnsi="Times New Roman"/>
          <w:b/>
          <w:color w:val="000000"/>
          <w:sz w:val="24"/>
          <w:szCs w:val="24"/>
          <w:lang w:eastAsia="es-ES"/>
        </w:rPr>
      </w:pPr>
    </w:p>
    <w:p w:rsidR="00350BB1" w:rsidRPr="00B73A4F" w:rsidRDefault="00350BB1" w:rsidP="00350BB1">
      <w:pPr>
        <w:rPr>
          <w:rFonts w:ascii="Times New Roman" w:hAnsi="Times New Roman"/>
          <w:color w:val="000000"/>
          <w:sz w:val="24"/>
          <w:szCs w:val="24"/>
          <w:lang w:eastAsia="es-ES"/>
        </w:rPr>
      </w:pPr>
      <w:r w:rsidRPr="009F7A20">
        <w:rPr>
          <w:rFonts w:ascii="Times New Roman" w:hAnsi="Times New Roman"/>
          <w:color w:val="000000"/>
          <w:sz w:val="24"/>
          <w:szCs w:val="24"/>
          <w:lang w:eastAsia="es-ES"/>
        </w:rPr>
        <w:t>En caso de evidenciarse una infla</w:t>
      </w:r>
      <w:r>
        <w:rPr>
          <w:rFonts w:ascii="Times New Roman" w:hAnsi="Times New Roman"/>
          <w:color w:val="000000"/>
          <w:sz w:val="24"/>
          <w:szCs w:val="24"/>
          <w:lang w:eastAsia="es-ES"/>
        </w:rPr>
        <w:t xml:space="preserve">ción acumulada de más del 70%, </w:t>
      </w:r>
      <w:r w:rsidRPr="009F7A20">
        <w:rPr>
          <w:rFonts w:ascii="Times New Roman" w:hAnsi="Times New Roman"/>
          <w:color w:val="000000"/>
          <w:sz w:val="24"/>
          <w:szCs w:val="24"/>
          <w:lang w:eastAsia="es-ES"/>
        </w:rPr>
        <w:t>calculada entre los meses de septiembre de 2022 y septiembre de 2023 las tarifas previstas en el presente se incrementarán en un 10%, porcentaje que se aplicará a la última cuota a devengarse en el ejercicio.-</w:t>
      </w:r>
    </w:p>
    <w:p w:rsidR="00350BB1" w:rsidRPr="003002BD" w:rsidRDefault="00350BB1" w:rsidP="00350BB1">
      <w:pPr>
        <w:rPr>
          <w:rFonts w:ascii="Times New Roman" w:hAnsi="Times New Roman"/>
          <w:b/>
          <w:sz w:val="24"/>
          <w:szCs w:val="24"/>
          <w:u w:val="single"/>
        </w:rPr>
      </w:pPr>
    </w:p>
    <w:p w:rsidR="00350BB1" w:rsidRPr="00D265AB" w:rsidRDefault="00350BB1" w:rsidP="00350BB1">
      <w:pPr>
        <w:jc w:val="center"/>
        <w:rPr>
          <w:rFonts w:ascii="Times New Roman" w:hAnsi="Times New Roman"/>
          <w:b/>
          <w:sz w:val="24"/>
          <w:szCs w:val="24"/>
          <w:u w:val="single"/>
        </w:rPr>
      </w:pPr>
      <w:r w:rsidRPr="00D265AB">
        <w:rPr>
          <w:rFonts w:ascii="Times New Roman" w:hAnsi="Times New Roman"/>
          <w:b/>
          <w:sz w:val="24"/>
          <w:szCs w:val="24"/>
          <w:u w:val="single"/>
        </w:rPr>
        <w:t>Tratamiento de Residuos</w:t>
      </w:r>
    </w:p>
    <w:p w:rsidR="00350BB1" w:rsidRPr="00D265AB" w:rsidRDefault="00350BB1" w:rsidP="00350BB1">
      <w:pPr>
        <w:jc w:val="center"/>
        <w:rPr>
          <w:rFonts w:ascii="Times New Roman" w:hAnsi="Times New Roman"/>
          <w:b/>
          <w:sz w:val="24"/>
          <w:szCs w:val="24"/>
          <w:u w:val="single"/>
        </w:rPr>
      </w:pPr>
    </w:p>
    <w:p w:rsidR="00350BB1" w:rsidRPr="00D265AB" w:rsidRDefault="00350BB1" w:rsidP="00350BB1">
      <w:pPr>
        <w:rPr>
          <w:rFonts w:ascii="Times New Roman" w:hAnsi="Times New Roman"/>
          <w:b/>
          <w:sz w:val="24"/>
          <w:szCs w:val="24"/>
          <w:u w:val="single"/>
        </w:rPr>
      </w:pPr>
      <w:r w:rsidRPr="00D265AB">
        <w:rPr>
          <w:rFonts w:ascii="Times New Roman" w:hAnsi="Times New Roman"/>
          <w:b/>
          <w:sz w:val="24"/>
          <w:szCs w:val="24"/>
          <w:u w:val="single"/>
        </w:rPr>
        <w:t>ARTÍCULO 12º</w:t>
      </w:r>
      <w:r w:rsidRPr="00D265AB">
        <w:rPr>
          <w:rFonts w:ascii="Times New Roman" w:hAnsi="Times New Roman"/>
          <w:b/>
          <w:sz w:val="24"/>
          <w:szCs w:val="24"/>
        </w:rPr>
        <w:t xml:space="preserve">: </w:t>
      </w:r>
      <w:r w:rsidRPr="00D265AB">
        <w:rPr>
          <w:rFonts w:ascii="Times New Roman" w:hAnsi="Times New Roman"/>
          <w:sz w:val="24"/>
          <w:szCs w:val="24"/>
        </w:rPr>
        <w:t xml:space="preserve">Fíjese el valor para  el tratamiento  especial de  los Residuos en el 5% del valor determinado de  la Tasa por Recolección,  por </w:t>
      </w:r>
      <w:r>
        <w:rPr>
          <w:rFonts w:ascii="Times New Roman" w:hAnsi="Times New Roman"/>
          <w:sz w:val="24"/>
          <w:szCs w:val="24"/>
        </w:rPr>
        <w:t>año</w:t>
      </w:r>
      <w:r w:rsidRPr="00D265AB">
        <w:rPr>
          <w:rFonts w:ascii="Times New Roman" w:hAnsi="Times New Roman"/>
          <w:sz w:val="24"/>
          <w:szCs w:val="24"/>
        </w:rPr>
        <w:t xml:space="preserve"> y por partida para el ejercicio 2023; no pudiendo </w:t>
      </w:r>
      <w:r>
        <w:rPr>
          <w:rFonts w:ascii="Times New Roman" w:hAnsi="Times New Roman"/>
          <w:sz w:val="24"/>
          <w:szCs w:val="24"/>
        </w:rPr>
        <w:t>este valor</w:t>
      </w:r>
      <w:r w:rsidRPr="00D265AB">
        <w:rPr>
          <w:rFonts w:ascii="Times New Roman" w:hAnsi="Times New Roman"/>
          <w:sz w:val="24"/>
          <w:szCs w:val="24"/>
        </w:rPr>
        <w:t xml:space="preserve">  ser inferior según su tramo de valuación</w:t>
      </w:r>
      <w:r>
        <w:rPr>
          <w:rFonts w:ascii="Times New Roman" w:hAnsi="Times New Roman"/>
          <w:sz w:val="24"/>
          <w:szCs w:val="24"/>
        </w:rPr>
        <w:t>a los siguientes mínimos anuales</w:t>
      </w:r>
      <w:r w:rsidRPr="00D265AB">
        <w:rPr>
          <w:rFonts w:ascii="Times New Roman" w:hAnsi="Times New Roman"/>
          <w:b/>
          <w:sz w:val="24"/>
          <w:szCs w:val="24"/>
        </w:rPr>
        <w:t>:</w:t>
      </w:r>
    </w:p>
    <w:p w:rsidR="00350BB1" w:rsidRPr="00D265AB" w:rsidRDefault="00350BB1" w:rsidP="00350BB1">
      <w:pPr>
        <w:rPr>
          <w:rFonts w:ascii="Times New Roman" w:hAnsi="Times New Roman"/>
          <w:b/>
          <w:sz w:val="24"/>
          <w:szCs w:val="24"/>
          <w:u w:val="single"/>
        </w:rPr>
      </w:pPr>
    </w:p>
    <w:tbl>
      <w:tblPr>
        <w:tblW w:w="9087" w:type="dxa"/>
        <w:tblLayout w:type="fixed"/>
        <w:tblCellMar>
          <w:left w:w="70" w:type="dxa"/>
          <w:right w:w="70" w:type="dxa"/>
        </w:tblCellMar>
        <w:tblLook w:val="04A0" w:firstRow="1" w:lastRow="0" w:firstColumn="1" w:lastColumn="0" w:noHBand="0" w:noVBand="1"/>
      </w:tblPr>
      <w:tblGrid>
        <w:gridCol w:w="3160"/>
        <w:gridCol w:w="3128"/>
        <w:gridCol w:w="2799"/>
      </w:tblGrid>
      <w:tr w:rsidR="00350BB1" w:rsidRPr="00D265AB" w:rsidTr="00EA73A8">
        <w:trPr>
          <w:trHeight w:val="581"/>
        </w:trPr>
        <w:tc>
          <w:tcPr>
            <w:tcW w:w="289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0BB1" w:rsidRPr="00770FAE" w:rsidRDefault="00350BB1" w:rsidP="00EA73A8">
            <w:pPr>
              <w:jc w:val="center"/>
              <w:rPr>
                <w:rFonts w:ascii="Times New Roman" w:hAnsi="Times New Roman"/>
                <w:b/>
                <w:bCs/>
                <w:color w:val="000000"/>
                <w:sz w:val="24"/>
                <w:szCs w:val="24"/>
                <w:lang w:eastAsia="es-AR"/>
              </w:rPr>
            </w:pPr>
            <w:r w:rsidRPr="00770FAE">
              <w:rPr>
                <w:rFonts w:ascii="Times New Roman" w:hAnsi="Times New Roman"/>
                <w:b/>
                <w:bCs/>
                <w:color w:val="000000"/>
                <w:sz w:val="24"/>
                <w:szCs w:val="24"/>
                <w:lang w:eastAsia="es-AR"/>
              </w:rPr>
              <w:t>Tramo de Valuación Fiscal</w:t>
            </w:r>
          </w:p>
        </w:tc>
        <w:tc>
          <w:tcPr>
            <w:tcW w:w="1288" w:type="dxa"/>
            <w:tcBorders>
              <w:top w:val="single" w:sz="8" w:space="0" w:color="auto"/>
              <w:left w:val="nil"/>
              <w:bottom w:val="single" w:sz="8" w:space="0" w:color="auto"/>
              <w:right w:val="single" w:sz="8" w:space="0" w:color="auto"/>
            </w:tcBorders>
            <w:shd w:val="clear" w:color="auto" w:fill="auto"/>
            <w:noWrap/>
            <w:vAlign w:val="center"/>
            <w:hideMark/>
          </w:tcPr>
          <w:p w:rsidR="00350BB1" w:rsidRPr="00770FAE" w:rsidRDefault="00350BB1" w:rsidP="00EA73A8">
            <w:pPr>
              <w:jc w:val="center"/>
              <w:rPr>
                <w:rFonts w:ascii="Times New Roman" w:hAnsi="Times New Roman"/>
                <w:b/>
                <w:bCs/>
                <w:color w:val="000000"/>
                <w:sz w:val="24"/>
                <w:szCs w:val="24"/>
                <w:lang w:eastAsia="es-AR"/>
              </w:rPr>
            </w:pPr>
            <w:r w:rsidRPr="00770FAE">
              <w:rPr>
                <w:rFonts w:ascii="Times New Roman" w:hAnsi="Times New Roman"/>
                <w:b/>
                <w:bCs/>
                <w:color w:val="000000"/>
                <w:sz w:val="24"/>
                <w:szCs w:val="24"/>
                <w:lang w:eastAsia="es-AR"/>
              </w:rPr>
              <w:t>Monto Mínimo</w:t>
            </w:r>
          </w:p>
        </w:tc>
      </w:tr>
      <w:tr w:rsidR="00350BB1" w:rsidRPr="00D265AB" w:rsidTr="00EA73A8">
        <w:trPr>
          <w:trHeight w:val="563"/>
        </w:trPr>
        <w:tc>
          <w:tcPr>
            <w:tcW w:w="1454" w:type="dxa"/>
            <w:tcBorders>
              <w:top w:val="nil"/>
              <w:left w:val="single" w:sz="8" w:space="0" w:color="auto"/>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hasta</w:t>
            </w:r>
          </w:p>
        </w:tc>
        <w:tc>
          <w:tcPr>
            <w:tcW w:w="1439"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$ 172.800</w:t>
            </w:r>
          </w:p>
        </w:tc>
        <w:tc>
          <w:tcPr>
            <w:tcW w:w="1288" w:type="dxa"/>
            <w:tcBorders>
              <w:top w:val="nil"/>
              <w:left w:val="nil"/>
              <w:bottom w:val="single" w:sz="8" w:space="0" w:color="auto"/>
              <w:right w:val="single" w:sz="8" w:space="0" w:color="auto"/>
            </w:tcBorders>
            <w:shd w:val="clear" w:color="auto" w:fill="auto"/>
            <w:noWrap/>
            <w:vAlign w:val="bottom"/>
          </w:tcPr>
          <w:p w:rsidR="00350BB1" w:rsidRPr="00640773" w:rsidRDefault="00350BB1" w:rsidP="00EA73A8">
            <w:pPr>
              <w:spacing w:after="0"/>
              <w:jc w:val="center"/>
              <w:rPr>
                <w:rFonts w:ascii="Times New Roman" w:eastAsia="Times New Roman" w:hAnsi="Times New Roman"/>
                <w:color w:val="000000"/>
                <w:sz w:val="24"/>
                <w:szCs w:val="24"/>
                <w:lang w:eastAsia="es-AR"/>
              </w:rPr>
            </w:pPr>
            <w:r w:rsidRPr="00640773">
              <w:rPr>
                <w:rFonts w:ascii="Times New Roman" w:eastAsia="Times New Roman" w:hAnsi="Times New Roman"/>
                <w:color w:val="000000"/>
                <w:sz w:val="24"/>
                <w:szCs w:val="24"/>
                <w:lang w:eastAsia="es-AR"/>
              </w:rPr>
              <w:t>$ 1.920</w:t>
            </w:r>
          </w:p>
        </w:tc>
      </w:tr>
      <w:tr w:rsidR="00350BB1" w:rsidRPr="00D265AB" w:rsidTr="00EA73A8">
        <w:trPr>
          <w:trHeight w:val="555"/>
        </w:trPr>
        <w:tc>
          <w:tcPr>
            <w:tcW w:w="1454" w:type="dxa"/>
            <w:tcBorders>
              <w:top w:val="nil"/>
              <w:left w:val="single" w:sz="8" w:space="0" w:color="auto"/>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$ 172.801</w:t>
            </w:r>
          </w:p>
        </w:tc>
        <w:tc>
          <w:tcPr>
            <w:tcW w:w="1439"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$ 291.392</w:t>
            </w:r>
          </w:p>
        </w:tc>
        <w:tc>
          <w:tcPr>
            <w:tcW w:w="1288" w:type="dxa"/>
            <w:tcBorders>
              <w:top w:val="nil"/>
              <w:left w:val="nil"/>
              <w:bottom w:val="single" w:sz="8" w:space="0" w:color="auto"/>
              <w:right w:val="single" w:sz="8" w:space="0" w:color="auto"/>
            </w:tcBorders>
            <w:shd w:val="clear" w:color="auto" w:fill="auto"/>
            <w:noWrap/>
            <w:vAlign w:val="bottom"/>
          </w:tcPr>
          <w:p w:rsidR="00350BB1" w:rsidRPr="00640773" w:rsidRDefault="00350BB1" w:rsidP="00EA73A8">
            <w:pPr>
              <w:spacing w:after="0"/>
              <w:jc w:val="center"/>
              <w:rPr>
                <w:rFonts w:ascii="Times New Roman" w:eastAsia="Times New Roman" w:hAnsi="Times New Roman"/>
                <w:color w:val="000000"/>
                <w:sz w:val="24"/>
                <w:szCs w:val="24"/>
                <w:lang w:eastAsia="es-AR"/>
              </w:rPr>
            </w:pPr>
            <w:r w:rsidRPr="00640773">
              <w:rPr>
                <w:rFonts w:ascii="Times New Roman" w:eastAsia="Times New Roman" w:hAnsi="Times New Roman"/>
                <w:color w:val="000000"/>
                <w:sz w:val="24"/>
                <w:szCs w:val="24"/>
                <w:lang w:eastAsia="es-AR"/>
              </w:rPr>
              <w:t>$ 2.400</w:t>
            </w:r>
          </w:p>
        </w:tc>
      </w:tr>
      <w:tr w:rsidR="00350BB1" w:rsidRPr="00D265AB" w:rsidTr="00EA73A8">
        <w:trPr>
          <w:trHeight w:val="535"/>
        </w:trPr>
        <w:tc>
          <w:tcPr>
            <w:tcW w:w="1454" w:type="dxa"/>
            <w:tcBorders>
              <w:top w:val="nil"/>
              <w:left w:val="single" w:sz="8" w:space="0" w:color="auto"/>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$ 291.393</w:t>
            </w:r>
          </w:p>
        </w:tc>
        <w:tc>
          <w:tcPr>
            <w:tcW w:w="1439"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$ 451.646</w:t>
            </w:r>
          </w:p>
        </w:tc>
        <w:tc>
          <w:tcPr>
            <w:tcW w:w="1288" w:type="dxa"/>
            <w:tcBorders>
              <w:top w:val="nil"/>
              <w:left w:val="nil"/>
              <w:bottom w:val="single" w:sz="8" w:space="0" w:color="auto"/>
              <w:right w:val="single" w:sz="8" w:space="0" w:color="auto"/>
            </w:tcBorders>
            <w:shd w:val="clear" w:color="auto" w:fill="auto"/>
            <w:noWrap/>
            <w:vAlign w:val="bottom"/>
          </w:tcPr>
          <w:p w:rsidR="00350BB1" w:rsidRPr="00640773" w:rsidRDefault="00350BB1" w:rsidP="00EA73A8">
            <w:pPr>
              <w:spacing w:after="0"/>
              <w:jc w:val="center"/>
              <w:rPr>
                <w:rFonts w:ascii="Times New Roman" w:eastAsia="Times New Roman" w:hAnsi="Times New Roman"/>
                <w:color w:val="000000"/>
                <w:sz w:val="24"/>
                <w:szCs w:val="24"/>
                <w:lang w:eastAsia="es-AR"/>
              </w:rPr>
            </w:pPr>
            <w:r w:rsidRPr="00640773">
              <w:rPr>
                <w:rFonts w:ascii="Times New Roman" w:eastAsia="Times New Roman" w:hAnsi="Times New Roman"/>
                <w:color w:val="000000"/>
                <w:sz w:val="24"/>
                <w:szCs w:val="24"/>
                <w:lang w:eastAsia="es-AR"/>
              </w:rPr>
              <w:t>$ 3.000</w:t>
            </w:r>
          </w:p>
        </w:tc>
      </w:tr>
      <w:tr w:rsidR="00350BB1" w:rsidRPr="00D265AB" w:rsidTr="00EA73A8">
        <w:trPr>
          <w:trHeight w:val="545"/>
        </w:trPr>
        <w:tc>
          <w:tcPr>
            <w:tcW w:w="1454" w:type="dxa"/>
            <w:tcBorders>
              <w:top w:val="nil"/>
              <w:left w:val="single" w:sz="8" w:space="0" w:color="auto"/>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$ 451.647</w:t>
            </w:r>
          </w:p>
        </w:tc>
        <w:tc>
          <w:tcPr>
            <w:tcW w:w="1439"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$ 612.908</w:t>
            </w:r>
          </w:p>
        </w:tc>
        <w:tc>
          <w:tcPr>
            <w:tcW w:w="1288" w:type="dxa"/>
            <w:tcBorders>
              <w:top w:val="nil"/>
              <w:left w:val="nil"/>
              <w:bottom w:val="single" w:sz="8" w:space="0" w:color="auto"/>
              <w:right w:val="single" w:sz="8" w:space="0" w:color="auto"/>
            </w:tcBorders>
            <w:shd w:val="clear" w:color="auto" w:fill="auto"/>
            <w:noWrap/>
            <w:vAlign w:val="bottom"/>
          </w:tcPr>
          <w:p w:rsidR="00350BB1" w:rsidRPr="00640773" w:rsidRDefault="00350BB1" w:rsidP="00EA73A8">
            <w:pPr>
              <w:spacing w:after="0"/>
              <w:jc w:val="center"/>
              <w:rPr>
                <w:rFonts w:ascii="Times New Roman" w:eastAsia="Times New Roman" w:hAnsi="Times New Roman"/>
                <w:color w:val="000000"/>
                <w:sz w:val="24"/>
                <w:szCs w:val="24"/>
                <w:lang w:eastAsia="es-AR"/>
              </w:rPr>
            </w:pPr>
            <w:r w:rsidRPr="00640773">
              <w:rPr>
                <w:rFonts w:ascii="Times New Roman" w:eastAsia="Times New Roman" w:hAnsi="Times New Roman"/>
                <w:color w:val="000000"/>
                <w:sz w:val="24"/>
                <w:szCs w:val="24"/>
                <w:lang w:eastAsia="es-AR"/>
              </w:rPr>
              <w:t>$  3.480</w:t>
            </w:r>
          </w:p>
        </w:tc>
      </w:tr>
      <w:tr w:rsidR="00350BB1" w:rsidRPr="00D265AB" w:rsidTr="00EA73A8">
        <w:trPr>
          <w:trHeight w:val="540"/>
        </w:trPr>
        <w:tc>
          <w:tcPr>
            <w:tcW w:w="1454" w:type="dxa"/>
            <w:tcBorders>
              <w:top w:val="nil"/>
              <w:left w:val="single" w:sz="8" w:space="0" w:color="auto"/>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$ 612.909</w:t>
            </w:r>
          </w:p>
        </w:tc>
        <w:tc>
          <w:tcPr>
            <w:tcW w:w="1439"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$ 780.231</w:t>
            </w:r>
          </w:p>
        </w:tc>
        <w:tc>
          <w:tcPr>
            <w:tcW w:w="1288" w:type="dxa"/>
            <w:tcBorders>
              <w:top w:val="nil"/>
              <w:left w:val="nil"/>
              <w:bottom w:val="single" w:sz="8" w:space="0" w:color="auto"/>
              <w:right w:val="single" w:sz="8" w:space="0" w:color="auto"/>
            </w:tcBorders>
            <w:shd w:val="clear" w:color="auto" w:fill="auto"/>
            <w:noWrap/>
            <w:vAlign w:val="bottom"/>
          </w:tcPr>
          <w:p w:rsidR="00350BB1" w:rsidRPr="00640773" w:rsidRDefault="00350BB1" w:rsidP="00EA73A8">
            <w:pPr>
              <w:spacing w:after="0"/>
              <w:jc w:val="center"/>
              <w:rPr>
                <w:rFonts w:ascii="Times New Roman" w:eastAsia="Times New Roman" w:hAnsi="Times New Roman"/>
                <w:color w:val="000000"/>
                <w:sz w:val="24"/>
                <w:szCs w:val="24"/>
                <w:lang w:eastAsia="es-AR"/>
              </w:rPr>
            </w:pPr>
            <w:r w:rsidRPr="00640773">
              <w:rPr>
                <w:rFonts w:ascii="Times New Roman" w:eastAsia="Times New Roman" w:hAnsi="Times New Roman"/>
                <w:color w:val="000000"/>
                <w:sz w:val="24"/>
                <w:szCs w:val="24"/>
                <w:lang w:eastAsia="es-AR"/>
              </w:rPr>
              <w:t>$ 4.080</w:t>
            </w:r>
          </w:p>
        </w:tc>
      </w:tr>
      <w:tr w:rsidR="00350BB1" w:rsidRPr="00D265AB" w:rsidTr="00EA73A8">
        <w:trPr>
          <w:trHeight w:val="545"/>
        </w:trPr>
        <w:tc>
          <w:tcPr>
            <w:tcW w:w="1454" w:type="dxa"/>
            <w:tcBorders>
              <w:top w:val="nil"/>
              <w:left w:val="single" w:sz="8" w:space="0" w:color="auto"/>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$ 780.232</w:t>
            </w:r>
          </w:p>
        </w:tc>
        <w:tc>
          <w:tcPr>
            <w:tcW w:w="1439"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$ 971.160</w:t>
            </w:r>
          </w:p>
        </w:tc>
        <w:tc>
          <w:tcPr>
            <w:tcW w:w="1288" w:type="dxa"/>
            <w:tcBorders>
              <w:top w:val="nil"/>
              <w:left w:val="nil"/>
              <w:bottom w:val="single" w:sz="8" w:space="0" w:color="auto"/>
              <w:right w:val="single" w:sz="8" w:space="0" w:color="auto"/>
            </w:tcBorders>
            <w:shd w:val="clear" w:color="auto" w:fill="auto"/>
            <w:noWrap/>
            <w:vAlign w:val="bottom"/>
          </w:tcPr>
          <w:p w:rsidR="00350BB1" w:rsidRPr="00640773" w:rsidRDefault="00350BB1" w:rsidP="00EA73A8">
            <w:pPr>
              <w:spacing w:after="0"/>
              <w:jc w:val="center"/>
              <w:rPr>
                <w:rFonts w:ascii="Times New Roman" w:eastAsia="Times New Roman" w:hAnsi="Times New Roman"/>
                <w:color w:val="000000"/>
                <w:sz w:val="24"/>
                <w:szCs w:val="24"/>
                <w:lang w:eastAsia="es-AR"/>
              </w:rPr>
            </w:pPr>
            <w:r w:rsidRPr="00640773">
              <w:rPr>
                <w:rFonts w:ascii="Times New Roman" w:eastAsia="Times New Roman" w:hAnsi="Times New Roman"/>
                <w:color w:val="000000"/>
                <w:sz w:val="24"/>
                <w:szCs w:val="24"/>
                <w:lang w:eastAsia="es-AR"/>
              </w:rPr>
              <w:t>$ 4.680</w:t>
            </w:r>
          </w:p>
        </w:tc>
      </w:tr>
      <w:tr w:rsidR="00350BB1" w:rsidRPr="00D265AB" w:rsidTr="00EA73A8">
        <w:trPr>
          <w:trHeight w:val="550"/>
        </w:trPr>
        <w:tc>
          <w:tcPr>
            <w:tcW w:w="1454" w:type="dxa"/>
            <w:tcBorders>
              <w:top w:val="nil"/>
              <w:left w:val="single" w:sz="8" w:space="0" w:color="auto"/>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$ 971.161</w:t>
            </w:r>
          </w:p>
        </w:tc>
        <w:tc>
          <w:tcPr>
            <w:tcW w:w="1439"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$ 1.221.712</w:t>
            </w:r>
          </w:p>
        </w:tc>
        <w:tc>
          <w:tcPr>
            <w:tcW w:w="1288" w:type="dxa"/>
            <w:tcBorders>
              <w:top w:val="nil"/>
              <w:left w:val="nil"/>
              <w:bottom w:val="single" w:sz="8" w:space="0" w:color="auto"/>
              <w:right w:val="single" w:sz="8" w:space="0" w:color="auto"/>
            </w:tcBorders>
            <w:shd w:val="clear" w:color="auto" w:fill="auto"/>
            <w:noWrap/>
            <w:vAlign w:val="bottom"/>
          </w:tcPr>
          <w:p w:rsidR="00350BB1" w:rsidRPr="00640773" w:rsidRDefault="00350BB1" w:rsidP="00EA73A8">
            <w:pPr>
              <w:spacing w:after="0"/>
              <w:jc w:val="center"/>
              <w:rPr>
                <w:rFonts w:ascii="Times New Roman" w:eastAsia="Times New Roman" w:hAnsi="Times New Roman"/>
                <w:color w:val="000000"/>
                <w:sz w:val="24"/>
                <w:szCs w:val="24"/>
                <w:lang w:eastAsia="es-AR"/>
              </w:rPr>
            </w:pPr>
            <w:r w:rsidRPr="00640773">
              <w:rPr>
                <w:rFonts w:ascii="Times New Roman" w:eastAsia="Times New Roman" w:hAnsi="Times New Roman"/>
                <w:color w:val="000000"/>
                <w:sz w:val="24"/>
                <w:szCs w:val="24"/>
                <w:lang w:eastAsia="es-AR"/>
              </w:rPr>
              <w:t>$ 5.280</w:t>
            </w:r>
          </w:p>
        </w:tc>
      </w:tr>
      <w:tr w:rsidR="00350BB1" w:rsidRPr="00D265AB" w:rsidTr="00EA73A8">
        <w:trPr>
          <w:trHeight w:val="565"/>
        </w:trPr>
        <w:tc>
          <w:tcPr>
            <w:tcW w:w="1454" w:type="dxa"/>
            <w:tcBorders>
              <w:top w:val="nil"/>
              <w:left w:val="single" w:sz="8" w:space="0" w:color="auto"/>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$ 1.221.713</w:t>
            </w:r>
          </w:p>
        </w:tc>
        <w:tc>
          <w:tcPr>
            <w:tcW w:w="1439" w:type="dxa"/>
            <w:tcBorders>
              <w:top w:val="nil"/>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$ 1.583.928</w:t>
            </w:r>
          </w:p>
        </w:tc>
        <w:tc>
          <w:tcPr>
            <w:tcW w:w="1288" w:type="dxa"/>
            <w:tcBorders>
              <w:top w:val="nil"/>
              <w:left w:val="nil"/>
              <w:bottom w:val="single" w:sz="8" w:space="0" w:color="auto"/>
              <w:right w:val="single" w:sz="8" w:space="0" w:color="auto"/>
            </w:tcBorders>
            <w:shd w:val="clear" w:color="auto" w:fill="auto"/>
            <w:noWrap/>
            <w:vAlign w:val="bottom"/>
          </w:tcPr>
          <w:p w:rsidR="00350BB1" w:rsidRPr="00640773" w:rsidRDefault="00350BB1" w:rsidP="00EA73A8">
            <w:pPr>
              <w:spacing w:after="0"/>
              <w:jc w:val="center"/>
              <w:rPr>
                <w:rFonts w:ascii="Times New Roman" w:eastAsia="Times New Roman" w:hAnsi="Times New Roman"/>
                <w:color w:val="000000"/>
                <w:sz w:val="24"/>
                <w:szCs w:val="24"/>
                <w:lang w:eastAsia="es-AR"/>
              </w:rPr>
            </w:pPr>
            <w:r w:rsidRPr="00640773">
              <w:rPr>
                <w:rFonts w:ascii="Times New Roman" w:eastAsia="Times New Roman" w:hAnsi="Times New Roman"/>
                <w:color w:val="000000"/>
                <w:sz w:val="24"/>
                <w:szCs w:val="24"/>
                <w:lang w:eastAsia="es-AR"/>
              </w:rPr>
              <w:t>$ 5.880</w:t>
            </w:r>
          </w:p>
        </w:tc>
      </w:tr>
      <w:tr w:rsidR="00350BB1" w:rsidRPr="00D265AB" w:rsidTr="00EA73A8">
        <w:trPr>
          <w:trHeight w:val="558"/>
        </w:trPr>
        <w:tc>
          <w:tcPr>
            <w:tcW w:w="1454" w:type="dxa"/>
            <w:tcBorders>
              <w:top w:val="nil"/>
              <w:left w:val="single" w:sz="8" w:space="0" w:color="auto"/>
              <w:bottom w:val="single" w:sz="4"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$ 1.583.929</w:t>
            </w:r>
          </w:p>
        </w:tc>
        <w:tc>
          <w:tcPr>
            <w:tcW w:w="1439" w:type="dxa"/>
            <w:tcBorders>
              <w:top w:val="nil"/>
              <w:left w:val="nil"/>
              <w:bottom w:val="single" w:sz="4"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$ 2.274.552</w:t>
            </w:r>
          </w:p>
        </w:tc>
        <w:tc>
          <w:tcPr>
            <w:tcW w:w="1288" w:type="dxa"/>
            <w:tcBorders>
              <w:top w:val="nil"/>
              <w:left w:val="nil"/>
              <w:bottom w:val="single" w:sz="4" w:space="0" w:color="auto"/>
              <w:right w:val="single" w:sz="8" w:space="0" w:color="auto"/>
            </w:tcBorders>
            <w:shd w:val="clear" w:color="auto" w:fill="auto"/>
            <w:noWrap/>
            <w:vAlign w:val="bottom"/>
          </w:tcPr>
          <w:p w:rsidR="00350BB1" w:rsidRPr="00640773" w:rsidRDefault="00350BB1" w:rsidP="00EA73A8">
            <w:pPr>
              <w:spacing w:after="0"/>
              <w:jc w:val="center"/>
              <w:rPr>
                <w:rFonts w:ascii="Times New Roman" w:eastAsia="Times New Roman" w:hAnsi="Times New Roman"/>
                <w:color w:val="000000"/>
                <w:sz w:val="24"/>
                <w:szCs w:val="24"/>
                <w:lang w:eastAsia="es-AR"/>
              </w:rPr>
            </w:pPr>
            <w:r w:rsidRPr="00640773">
              <w:rPr>
                <w:rFonts w:ascii="Times New Roman" w:eastAsia="Times New Roman" w:hAnsi="Times New Roman"/>
                <w:color w:val="000000"/>
                <w:sz w:val="24"/>
                <w:szCs w:val="24"/>
                <w:lang w:eastAsia="es-AR"/>
              </w:rPr>
              <w:t>$  6.480</w:t>
            </w:r>
          </w:p>
        </w:tc>
      </w:tr>
      <w:tr w:rsidR="00350BB1" w:rsidRPr="00D265AB" w:rsidTr="00EA73A8">
        <w:trPr>
          <w:trHeight w:val="551"/>
        </w:trPr>
        <w:tc>
          <w:tcPr>
            <w:tcW w:w="1454" w:type="dxa"/>
            <w:tcBorders>
              <w:top w:val="single" w:sz="4" w:space="0" w:color="auto"/>
              <w:left w:val="single" w:sz="8" w:space="0" w:color="auto"/>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$ 2.274.553</w:t>
            </w:r>
          </w:p>
        </w:tc>
        <w:tc>
          <w:tcPr>
            <w:tcW w:w="1439" w:type="dxa"/>
            <w:tcBorders>
              <w:top w:val="single" w:sz="4" w:space="0" w:color="auto"/>
              <w:left w:val="nil"/>
              <w:bottom w:val="single" w:sz="8" w:space="0" w:color="auto"/>
              <w:right w:val="single" w:sz="8" w:space="0" w:color="auto"/>
            </w:tcBorders>
            <w:shd w:val="clear" w:color="auto" w:fill="auto"/>
            <w:noWrap/>
            <w:vAlign w:val="bottom"/>
          </w:tcPr>
          <w:p w:rsidR="00350BB1" w:rsidRPr="00770FAE" w:rsidRDefault="00350BB1" w:rsidP="00EA73A8">
            <w:pPr>
              <w:spacing w:after="0"/>
              <w:jc w:val="center"/>
              <w:rPr>
                <w:rFonts w:ascii="Times New Roman" w:eastAsia="Times New Roman" w:hAnsi="Times New Roman"/>
                <w:b/>
                <w:color w:val="000000"/>
                <w:sz w:val="24"/>
                <w:szCs w:val="24"/>
                <w:lang w:eastAsia="es-AR"/>
              </w:rPr>
            </w:pPr>
            <w:r w:rsidRPr="00770FAE">
              <w:rPr>
                <w:rFonts w:ascii="Times New Roman" w:eastAsia="Times New Roman" w:hAnsi="Times New Roman"/>
                <w:b/>
                <w:color w:val="000000"/>
                <w:sz w:val="24"/>
                <w:szCs w:val="24"/>
                <w:lang w:eastAsia="es-AR"/>
              </w:rPr>
              <w:t>en adelante</w:t>
            </w:r>
          </w:p>
        </w:tc>
        <w:tc>
          <w:tcPr>
            <w:tcW w:w="1288" w:type="dxa"/>
            <w:tcBorders>
              <w:top w:val="single" w:sz="4" w:space="0" w:color="auto"/>
              <w:left w:val="nil"/>
              <w:bottom w:val="single" w:sz="8" w:space="0" w:color="auto"/>
              <w:right w:val="single" w:sz="8" w:space="0" w:color="auto"/>
            </w:tcBorders>
            <w:shd w:val="clear" w:color="auto" w:fill="auto"/>
            <w:noWrap/>
            <w:vAlign w:val="bottom"/>
          </w:tcPr>
          <w:p w:rsidR="00350BB1" w:rsidRPr="00640773" w:rsidRDefault="00350BB1" w:rsidP="00EA73A8">
            <w:pPr>
              <w:spacing w:after="0"/>
              <w:jc w:val="center"/>
              <w:rPr>
                <w:rFonts w:ascii="Times New Roman" w:eastAsia="Times New Roman" w:hAnsi="Times New Roman"/>
                <w:color w:val="000000"/>
                <w:sz w:val="24"/>
                <w:szCs w:val="24"/>
                <w:lang w:eastAsia="es-AR"/>
              </w:rPr>
            </w:pPr>
            <w:r w:rsidRPr="00640773">
              <w:rPr>
                <w:rFonts w:ascii="Times New Roman" w:eastAsia="Times New Roman" w:hAnsi="Times New Roman"/>
                <w:color w:val="000000"/>
                <w:sz w:val="24"/>
                <w:szCs w:val="24"/>
                <w:lang w:eastAsia="es-AR"/>
              </w:rPr>
              <w:t>$ 7.080</w:t>
            </w:r>
          </w:p>
        </w:tc>
      </w:tr>
    </w:tbl>
    <w:p w:rsidR="00350BB1" w:rsidRPr="00D265AB" w:rsidRDefault="00350BB1" w:rsidP="00350BB1">
      <w:pPr>
        <w:rPr>
          <w:rFonts w:ascii="Times New Roman" w:hAnsi="Times New Roman"/>
          <w:b/>
          <w:sz w:val="24"/>
          <w:szCs w:val="24"/>
          <w:u w:val="single"/>
        </w:rPr>
      </w:pPr>
    </w:p>
    <w:p w:rsidR="00350BB1" w:rsidRPr="00D265AB" w:rsidRDefault="00350BB1" w:rsidP="00350BB1">
      <w:pPr>
        <w:rPr>
          <w:rFonts w:ascii="Times New Roman" w:hAnsi="Times New Roman"/>
          <w:b/>
          <w:sz w:val="24"/>
          <w:szCs w:val="24"/>
          <w:u w:val="single"/>
        </w:rPr>
      </w:pPr>
    </w:p>
    <w:p w:rsidR="00350BB1" w:rsidRPr="00D265AB" w:rsidRDefault="00350BB1" w:rsidP="00350BB1">
      <w:pPr>
        <w:rPr>
          <w:rFonts w:ascii="Times New Roman" w:hAnsi="Times New Roman"/>
          <w:color w:val="000000"/>
          <w:sz w:val="24"/>
          <w:szCs w:val="24"/>
        </w:rPr>
      </w:pPr>
      <w:r w:rsidRPr="00D265AB">
        <w:rPr>
          <w:rFonts w:ascii="Times New Roman" w:hAnsi="Times New Roman"/>
          <w:b/>
          <w:color w:val="000000"/>
          <w:sz w:val="24"/>
          <w:szCs w:val="24"/>
          <w:u w:val="single"/>
        </w:rPr>
        <w:t>ARTÍCULO 13°</w:t>
      </w:r>
      <w:r w:rsidRPr="00D265AB">
        <w:rPr>
          <w:rFonts w:ascii="Times New Roman" w:hAnsi="Times New Roman"/>
          <w:b/>
          <w:color w:val="000000"/>
          <w:sz w:val="24"/>
          <w:szCs w:val="24"/>
        </w:rPr>
        <w:t>:</w:t>
      </w:r>
      <w:r w:rsidRPr="00D265AB">
        <w:rPr>
          <w:rFonts w:ascii="Times New Roman" w:hAnsi="Times New Roman"/>
          <w:color w:val="000000"/>
          <w:sz w:val="24"/>
          <w:szCs w:val="24"/>
        </w:rPr>
        <w:t xml:space="preserve"> En las partidas que no tengan valuación fiscal oficial, deberán aplicarse las tarifas correspondientes al primer tramo de valuación en cada uno de los conceptos detallados en los artículos 6º a 10º.</w:t>
      </w:r>
    </w:p>
    <w:p w:rsidR="00350BB1" w:rsidRPr="00D265AB" w:rsidRDefault="00350BB1" w:rsidP="00350BB1">
      <w:pPr>
        <w:rPr>
          <w:rFonts w:ascii="Times New Roman" w:hAnsi="Times New Roman"/>
          <w:color w:val="FF0000"/>
          <w:sz w:val="24"/>
          <w:szCs w:val="24"/>
        </w:rPr>
      </w:pPr>
    </w:p>
    <w:p w:rsidR="00350BB1" w:rsidRDefault="00350BB1" w:rsidP="00350BB1">
      <w:pPr>
        <w:rPr>
          <w:rFonts w:ascii="Times New Roman" w:hAnsi="Times New Roman"/>
          <w:color w:val="000000"/>
          <w:sz w:val="24"/>
          <w:szCs w:val="24"/>
        </w:rPr>
      </w:pPr>
      <w:r w:rsidRPr="00D265AB">
        <w:rPr>
          <w:rFonts w:ascii="Times New Roman" w:hAnsi="Times New Roman"/>
          <w:b/>
          <w:color w:val="000000"/>
          <w:sz w:val="24"/>
          <w:szCs w:val="24"/>
          <w:u w:val="single"/>
        </w:rPr>
        <w:t>ARTÍCULO 14º:</w:t>
      </w:r>
      <w:r w:rsidRPr="00D265AB">
        <w:rPr>
          <w:rFonts w:ascii="Times New Roman" w:hAnsi="Times New Roman"/>
          <w:color w:val="000000"/>
          <w:sz w:val="24"/>
          <w:szCs w:val="24"/>
        </w:rPr>
        <w:t>Las tasas que se determinan en el presente capítulo regirán a partir del 1º de Enero de 2023 y deberán abonarse en el Municipio en los plazos que oportunamente fijará el Departamento Ejecutivo mediante la respectiva reglamentación.</w:t>
      </w:r>
    </w:p>
    <w:p w:rsidR="00350BB1" w:rsidRPr="003002BD" w:rsidRDefault="00350BB1" w:rsidP="00350BB1">
      <w:pPr>
        <w:rPr>
          <w:rFonts w:ascii="Times New Roman" w:hAnsi="Times New Roman"/>
          <w:color w:val="000000"/>
          <w:sz w:val="24"/>
          <w:szCs w:val="24"/>
        </w:rPr>
      </w:pPr>
    </w:p>
    <w:p w:rsidR="00350BB1" w:rsidRPr="004C3D7C" w:rsidRDefault="00350BB1" w:rsidP="00350BB1">
      <w:pPr>
        <w:spacing w:line="276" w:lineRule="auto"/>
        <w:rPr>
          <w:rFonts w:ascii="Times New Roman" w:hAnsi="Times New Roman"/>
          <w:b/>
          <w:sz w:val="24"/>
          <w:szCs w:val="24"/>
        </w:rPr>
      </w:pPr>
    </w:p>
    <w:p w:rsidR="00350BB1" w:rsidRPr="004C3D7C" w:rsidRDefault="00350BB1" w:rsidP="00350BB1">
      <w:pPr>
        <w:spacing w:line="276" w:lineRule="auto"/>
        <w:jc w:val="center"/>
        <w:rPr>
          <w:rFonts w:ascii="Times New Roman" w:hAnsi="Times New Roman"/>
          <w:b/>
          <w:sz w:val="24"/>
          <w:szCs w:val="24"/>
          <w:u w:val="single"/>
        </w:rPr>
      </w:pPr>
      <w:r w:rsidRPr="00136598">
        <w:rPr>
          <w:rFonts w:ascii="Times New Roman" w:hAnsi="Times New Roman"/>
          <w:b/>
          <w:sz w:val="24"/>
          <w:szCs w:val="24"/>
          <w:u w:val="single"/>
        </w:rPr>
        <w:t>Capítulo 3:</w:t>
      </w:r>
    </w:p>
    <w:p w:rsidR="00350BB1" w:rsidRPr="004C3D7C" w:rsidRDefault="00350BB1" w:rsidP="00350BB1">
      <w:pPr>
        <w:spacing w:line="276" w:lineRule="auto"/>
        <w:rPr>
          <w:rFonts w:ascii="Times New Roman" w:hAnsi="Times New Roman"/>
          <w:b/>
          <w:sz w:val="24"/>
          <w:szCs w:val="24"/>
        </w:rPr>
      </w:pPr>
    </w:p>
    <w:p w:rsidR="00350BB1" w:rsidRPr="004C3D7C" w:rsidRDefault="00350BB1" w:rsidP="00350BB1">
      <w:pPr>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Tasa por Servicios Especiales de Limpieza e Higiene  y/o por reparaciones que exceden el mero mantenimiento</w:t>
      </w:r>
    </w:p>
    <w:p w:rsidR="00350BB1" w:rsidRPr="004C3D7C" w:rsidRDefault="00350BB1" w:rsidP="00350BB1">
      <w:pPr>
        <w:spacing w:line="276" w:lineRule="auto"/>
        <w:jc w:val="center"/>
        <w:rPr>
          <w:rFonts w:ascii="Times New Roman" w:hAnsi="Times New Roman"/>
          <w:b/>
          <w:sz w:val="24"/>
          <w:szCs w:val="24"/>
          <w:u w:val="single"/>
        </w:rPr>
      </w:pPr>
    </w:p>
    <w:p w:rsidR="00350BB1" w:rsidRPr="004C3D7C" w:rsidRDefault="00350BB1" w:rsidP="00350BB1">
      <w:pPr>
        <w:pStyle w:val="Heading1"/>
        <w:spacing w:line="276" w:lineRule="auto"/>
        <w:rPr>
          <w:rFonts w:ascii="Times New Roman" w:hAnsi="Times New Roman"/>
          <w:sz w:val="24"/>
          <w:szCs w:val="24"/>
          <w:u w:val="single"/>
          <w:lang w:val="es-ES"/>
        </w:rPr>
      </w:pPr>
      <w:r w:rsidRPr="004C3D7C">
        <w:rPr>
          <w:rFonts w:ascii="Times New Roman" w:hAnsi="Times New Roman"/>
          <w:sz w:val="24"/>
          <w:szCs w:val="24"/>
          <w:u w:val="single"/>
          <w:lang w:val="es-ES"/>
        </w:rPr>
        <w:t>Tasa por Limpieza de Malezas en Terreno Baldío</w:t>
      </w:r>
    </w:p>
    <w:p w:rsidR="00350BB1" w:rsidRPr="004C3D7C" w:rsidRDefault="00350BB1" w:rsidP="00350BB1">
      <w:pPr>
        <w:spacing w:line="276" w:lineRule="auto"/>
        <w:rPr>
          <w:rFonts w:ascii="Times New Roman" w:hAnsi="Times New Roman"/>
          <w:b/>
          <w:sz w:val="24"/>
          <w:szCs w:val="24"/>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ARTÍCULO 15º:</w:t>
      </w:r>
      <w:r w:rsidRPr="004C3D7C">
        <w:rPr>
          <w:rFonts w:ascii="Times New Roman" w:hAnsi="Times New Roman"/>
          <w:sz w:val="24"/>
          <w:szCs w:val="24"/>
        </w:rPr>
        <w:t xml:space="preserve">Por los servicios </w:t>
      </w:r>
      <w:r w:rsidRPr="004C3D7C">
        <w:rPr>
          <w:rFonts w:ascii="Times New Roman" w:hAnsi="Times New Roman"/>
          <w:sz w:val="24"/>
          <w:szCs w:val="24"/>
          <w:lang w:val="es-ES_tradnl"/>
        </w:rPr>
        <w:t xml:space="preserve">contenidos en el Capítulo 3 del Título II (Parte Especial) de la Ordenanza Fiscal, corresponderá tributar los importes que se establecen </w:t>
      </w:r>
      <w:r w:rsidRPr="004C3D7C">
        <w:rPr>
          <w:rFonts w:ascii="Times New Roman" w:hAnsi="Times New Roman"/>
          <w:sz w:val="24"/>
          <w:szCs w:val="24"/>
        </w:rPr>
        <w:t xml:space="preserve">de acuerdo con la siguiente escala:                                 </w:t>
      </w: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rPr>
        <w:tab/>
      </w:r>
    </w:p>
    <w:p w:rsidR="00350BB1" w:rsidRPr="004C3D7C" w:rsidRDefault="00350BB1" w:rsidP="00350BB1">
      <w:pPr>
        <w:spacing w:line="276" w:lineRule="auto"/>
        <w:outlineLvl w:val="0"/>
        <w:rPr>
          <w:rFonts w:ascii="Times New Roman" w:hAnsi="Times New Roman"/>
          <w:sz w:val="24"/>
          <w:szCs w:val="24"/>
        </w:rPr>
      </w:pPr>
      <w:r w:rsidRPr="004C3D7C">
        <w:rPr>
          <w:rFonts w:ascii="Times New Roman" w:hAnsi="Times New Roman"/>
          <w:b/>
          <w:sz w:val="24"/>
          <w:szCs w:val="24"/>
          <w:u w:val="single"/>
        </w:rPr>
        <w:t>Zona A</w:t>
      </w:r>
      <w:r w:rsidRPr="004C3D7C">
        <w:rPr>
          <w:rFonts w:ascii="Times New Roman" w:hAnsi="Times New Roman"/>
          <w:b/>
          <w:sz w:val="24"/>
          <w:szCs w:val="24"/>
        </w:rPr>
        <w:t>:</w:t>
      </w:r>
      <w:r w:rsidRPr="004C3D7C">
        <w:rPr>
          <w:rFonts w:ascii="Times New Roman" w:hAnsi="Times New Roman"/>
          <w:sz w:val="24"/>
          <w:szCs w:val="24"/>
        </w:rPr>
        <w:t xml:space="preserve"> Inmuebles con frentes a calles pavimentadas o no, tributarán de acuerdo al siguiente detalle:</w:t>
      </w:r>
    </w:p>
    <w:tbl>
      <w:tblPr>
        <w:tblW w:w="8948" w:type="dxa"/>
        <w:tblInd w:w="53" w:type="dxa"/>
        <w:tblCellMar>
          <w:left w:w="70" w:type="dxa"/>
          <w:right w:w="70" w:type="dxa"/>
        </w:tblCellMar>
        <w:tblLook w:val="04A0" w:firstRow="1" w:lastRow="0" w:firstColumn="1" w:lastColumn="0" w:noHBand="0" w:noVBand="1"/>
      </w:tblPr>
      <w:tblGrid>
        <w:gridCol w:w="4128"/>
        <w:gridCol w:w="2268"/>
        <w:gridCol w:w="2552"/>
      </w:tblGrid>
      <w:tr w:rsidR="00350BB1" w:rsidRPr="004C3D7C" w:rsidTr="00EA73A8">
        <w:trPr>
          <w:trHeight w:val="315"/>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Monto por m²</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Monto por m²</w:t>
            </w:r>
          </w:p>
        </w:tc>
      </w:tr>
      <w:tr w:rsidR="00350BB1" w:rsidRPr="004C3D7C" w:rsidTr="00EA73A8">
        <w:trPr>
          <w:trHeight w:val="315"/>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BB1" w:rsidRPr="003C39AD" w:rsidRDefault="00350BB1" w:rsidP="00EA73A8">
            <w:pPr>
              <w:spacing w:after="0"/>
              <w:jc w:val="center"/>
              <w:rPr>
                <w:rFonts w:ascii="Times New Roman" w:eastAsia="Times New Roman" w:hAnsi="Times New Roman"/>
                <w:b/>
                <w:bCs/>
                <w:color w:val="000000"/>
                <w:lang w:eastAsia="es-AR"/>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jc w:val="center"/>
              <w:rPr>
                <w:rFonts w:ascii="Times New Roman" w:eastAsia="Times New Roman" w:hAnsi="Times New Roman"/>
                <w:b/>
                <w:bCs/>
                <w:color w:val="000000"/>
                <w:lang w:eastAsia="es-AR"/>
              </w:rPr>
            </w:pPr>
          </w:p>
        </w:tc>
      </w:tr>
      <w:tr w:rsidR="00350BB1" w:rsidRPr="004C3D7C" w:rsidTr="00EA73A8">
        <w:trPr>
          <w:trHeight w:val="315"/>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hasta 1.000 m²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xml:space="preserve"> $             93.50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xml:space="preserve"> $                          124.00 </w:t>
            </w:r>
          </w:p>
        </w:tc>
      </w:tr>
      <w:tr w:rsidR="00350BB1" w:rsidRPr="004C3D7C" w:rsidTr="00EA73A8">
        <w:trPr>
          <w:trHeight w:val="315"/>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desde 1.000 a 10.000 m²</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xml:space="preserve"> $             81.50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xml:space="preserve"> $                          110.50 </w:t>
            </w:r>
          </w:p>
        </w:tc>
      </w:tr>
      <w:tr w:rsidR="00350BB1" w:rsidRPr="004C3D7C" w:rsidTr="00EA73A8">
        <w:trPr>
          <w:trHeight w:val="315"/>
        </w:trPr>
        <w:tc>
          <w:tcPr>
            <w:tcW w:w="4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más de 10.000 m²</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xml:space="preserve"> $             56.00 </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xml:space="preserve"> $                            75.00 </w:t>
            </w:r>
          </w:p>
        </w:tc>
      </w:tr>
      <w:tr w:rsidR="00350BB1" w:rsidRPr="004C3D7C" w:rsidTr="00EA73A8">
        <w:trPr>
          <w:trHeight w:val="315"/>
        </w:trPr>
        <w:tc>
          <w:tcPr>
            <w:tcW w:w="4128" w:type="dxa"/>
            <w:tcBorders>
              <w:top w:val="single" w:sz="4" w:space="0" w:color="auto"/>
            </w:tcBorders>
            <w:shd w:val="clear" w:color="auto" w:fill="auto"/>
            <w:noWrap/>
            <w:vAlign w:val="bottom"/>
          </w:tcPr>
          <w:p w:rsidR="00350BB1" w:rsidRPr="004C3D7C" w:rsidRDefault="00350BB1" w:rsidP="00EA73A8">
            <w:pPr>
              <w:spacing w:after="0"/>
              <w:rPr>
                <w:rFonts w:ascii="Times New Roman" w:eastAsia="Times New Roman" w:hAnsi="Times New Roman"/>
                <w:color w:val="000000"/>
                <w:sz w:val="24"/>
                <w:szCs w:val="24"/>
                <w:lang w:eastAsia="es-AR"/>
              </w:rPr>
            </w:pPr>
          </w:p>
        </w:tc>
        <w:tc>
          <w:tcPr>
            <w:tcW w:w="2268" w:type="dxa"/>
            <w:vMerge w:val="restart"/>
            <w:tcBorders>
              <w:top w:val="single" w:sz="4" w:space="0" w:color="auto"/>
              <w:left w:val="nil"/>
            </w:tcBorders>
            <w:shd w:val="clear" w:color="auto" w:fill="auto"/>
            <w:vAlign w:val="center"/>
          </w:tcPr>
          <w:p w:rsidR="00350BB1" w:rsidRPr="004C3D7C" w:rsidRDefault="00350BB1" w:rsidP="00EA73A8">
            <w:pPr>
              <w:spacing w:after="0"/>
              <w:jc w:val="center"/>
              <w:rPr>
                <w:rFonts w:ascii="Times New Roman" w:eastAsia="Times New Roman" w:hAnsi="Times New Roman"/>
                <w:b/>
                <w:bCs/>
                <w:color w:val="000000"/>
                <w:sz w:val="24"/>
                <w:szCs w:val="24"/>
                <w:lang w:eastAsia="es-AR"/>
              </w:rPr>
            </w:pPr>
          </w:p>
        </w:tc>
        <w:tc>
          <w:tcPr>
            <w:tcW w:w="2552" w:type="dxa"/>
            <w:tcBorders>
              <w:top w:val="single" w:sz="4" w:space="0" w:color="auto"/>
            </w:tcBorders>
            <w:shd w:val="clear" w:color="auto" w:fill="auto"/>
            <w:noWrap/>
            <w:vAlign w:val="bottom"/>
          </w:tcPr>
          <w:p w:rsidR="00350BB1" w:rsidRPr="004C3D7C" w:rsidRDefault="00350BB1" w:rsidP="00EA73A8">
            <w:pPr>
              <w:spacing w:after="0"/>
              <w:jc w:val="center"/>
              <w:rPr>
                <w:rFonts w:ascii="Times New Roman" w:eastAsia="Times New Roman" w:hAnsi="Times New Roman"/>
                <w:b/>
                <w:bCs/>
                <w:color w:val="000000"/>
                <w:sz w:val="24"/>
                <w:szCs w:val="24"/>
                <w:lang w:eastAsia="es-AR"/>
              </w:rPr>
            </w:pPr>
          </w:p>
        </w:tc>
      </w:tr>
      <w:tr w:rsidR="00350BB1" w:rsidRPr="004C3D7C" w:rsidTr="00EA73A8">
        <w:trPr>
          <w:trHeight w:val="330"/>
        </w:trPr>
        <w:tc>
          <w:tcPr>
            <w:tcW w:w="4128" w:type="dxa"/>
            <w:shd w:val="clear" w:color="auto" w:fill="auto"/>
            <w:noWrap/>
            <w:vAlign w:val="bottom"/>
          </w:tcPr>
          <w:p w:rsidR="00350BB1" w:rsidRPr="004C3D7C" w:rsidRDefault="00350BB1" w:rsidP="00EA73A8">
            <w:pPr>
              <w:spacing w:after="0"/>
              <w:rPr>
                <w:rFonts w:ascii="Times New Roman" w:eastAsia="Times New Roman" w:hAnsi="Times New Roman"/>
                <w:color w:val="000000"/>
                <w:sz w:val="24"/>
                <w:szCs w:val="24"/>
                <w:lang w:eastAsia="es-AR"/>
              </w:rPr>
            </w:pPr>
          </w:p>
        </w:tc>
        <w:tc>
          <w:tcPr>
            <w:tcW w:w="2268" w:type="dxa"/>
            <w:vMerge/>
            <w:vAlign w:val="center"/>
          </w:tcPr>
          <w:p w:rsidR="00350BB1" w:rsidRPr="004C3D7C" w:rsidRDefault="00350BB1" w:rsidP="00EA73A8">
            <w:pPr>
              <w:spacing w:after="0"/>
              <w:rPr>
                <w:rFonts w:ascii="Times New Roman" w:eastAsia="Times New Roman" w:hAnsi="Times New Roman"/>
                <w:b/>
                <w:bCs/>
                <w:color w:val="000000"/>
                <w:sz w:val="24"/>
                <w:szCs w:val="24"/>
                <w:lang w:eastAsia="es-AR"/>
              </w:rPr>
            </w:pPr>
          </w:p>
        </w:tc>
        <w:tc>
          <w:tcPr>
            <w:tcW w:w="2552" w:type="dxa"/>
            <w:shd w:val="clear" w:color="auto" w:fill="auto"/>
            <w:noWrap/>
            <w:vAlign w:val="bottom"/>
          </w:tcPr>
          <w:p w:rsidR="00350BB1" w:rsidRPr="004C3D7C" w:rsidRDefault="00350BB1" w:rsidP="00EA73A8">
            <w:pPr>
              <w:spacing w:after="0"/>
              <w:jc w:val="center"/>
              <w:rPr>
                <w:rFonts w:ascii="Times New Roman" w:eastAsia="Times New Roman" w:hAnsi="Times New Roman"/>
                <w:b/>
                <w:bCs/>
                <w:color w:val="000000"/>
                <w:sz w:val="24"/>
                <w:szCs w:val="24"/>
                <w:lang w:eastAsia="es-AR"/>
              </w:rPr>
            </w:pPr>
          </w:p>
        </w:tc>
      </w:tr>
      <w:tr w:rsidR="00350BB1" w:rsidRPr="004C3D7C" w:rsidTr="00EA73A8">
        <w:trPr>
          <w:trHeight w:val="330"/>
        </w:trPr>
        <w:tc>
          <w:tcPr>
            <w:tcW w:w="4128" w:type="dxa"/>
            <w:shd w:val="clear" w:color="auto" w:fill="auto"/>
            <w:noWrap/>
            <w:vAlign w:val="bottom"/>
          </w:tcPr>
          <w:p w:rsidR="00350BB1" w:rsidRPr="004C3D7C" w:rsidRDefault="00350BB1" w:rsidP="00EA73A8">
            <w:pPr>
              <w:spacing w:after="0"/>
              <w:rPr>
                <w:rFonts w:ascii="Times New Roman" w:eastAsia="Times New Roman" w:hAnsi="Times New Roman"/>
                <w:color w:val="000000"/>
                <w:sz w:val="24"/>
                <w:szCs w:val="24"/>
                <w:lang w:eastAsia="es-AR"/>
              </w:rPr>
            </w:pPr>
          </w:p>
        </w:tc>
        <w:tc>
          <w:tcPr>
            <w:tcW w:w="2268" w:type="dxa"/>
            <w:shd w:val="clear" w:color="auto" w:fill="auto"/>
            <w:noWrap/>
            <w:vAlign w:val="bottom"/>
          </w:tcPr>
          <w:p w:rsidR="00350BB1" w:rsidRPr="004C3D7C" w:rsidRDefault="00350BB1" w:rsidP="00EA73A8">
            <w:pPr>
              <w:spacing w:after="0"/>
              <w:rPr>
                <w:rFonts w:ascii="Times New Roman" w:eastAsia="Times New Roman" w:hAnsi="Times New Roman"/>
                <w:b/>
                <w:bCs/>
                <w:color w:val="000000"/>
                <w:sz w:val="24"/>
                <w:szCs w:val="24"/>
                <w:lang w:eastAsia="es-AR"/>
              </w:rPr>
            </w:pPr>
          </w:p>
        </w:tc>
        <w:tc>
          <w:tcPr>
            <w:tcW w:w="2552" w:type="dxa"/>
            <w:shd w:val="clear" w:color="auto" w:fill="auto"/>
            <w:noWrap/>
            <w:vAlign w:val="bottom"/>
          </w:tcPr>
          <w:p w:rsidR="00350BB1" w:rsidRPr="004C3D7C" w:rsidRDefault="00350BB1" w:rsidP="00EA73A8">
            <w:pPr>
              <w:spacing w:after="0"/>
              <w:rPr>
                <w:rFonts w:ascii="Times New Roman" w:eastAsia="Times New Roman" w:hAnsi="Times New Roman"/>
                <w:b/>
                <w:bCs/>
                <w:color w:val="000000"/>
                <w:sz w:val="24"/>
                <w:szCs w:val="24"/>
                <w:lang w:eastAsia="es-AR"/>
              </w:rPr>
            </w:pPr>
          </w:p>
        </w:tc>
      </w:tr>
    </w:tbl>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Zona B</w:t>
      </w:r>
      <w:r w:rsidRPr="004C3D7C">
        <w:rPr>
          <w:rFonts w:ascii="Times New Roman" w:hAnsi="Times New Roman"/>
          <w:b/>
          <w:sz w:val="24"/>
          <w:szCs w:val="24"/>
        </w:rPr>
        <w:t>:</w:t>
      </w:r>
      <w:r w:rsidRPr="004C3D7C">
        <w:rPr>
          <w:rFonts w:ascii="Times New Roman" w:hAnsi="Times New Roman"/>
          <w:sz w:val="24"/>
          <w:szCs w:val="24"/>
        </w:rPr>
        <w:t xml:space="preserve"> Inmuebles ubicados en  las  delegaciones de San Agustín, Napaleofú,  Los Pinos y  Ramos Otero:</w:t>
      </w:r>
    </w:p>
    <w:tbl>
      <w:tblPr>
        <w:tblW w:w="8946" w:type="dxa"/>
        <w:tblInd w:w="55" w:type="dxa"/>
        <w:tblCellMar>
          <w:left w:w="70" w:type="dxa"/>
          <w:right w:w="70" w:type="dxa"/>
        </w:tblCellMar>
        <w:tblLook w:val="04A0" w:firstRow="1" w:lastRow="0" w:firstColumn="1" w:lastColumn="0" w:noHBand="0" w:noVBand="1"/>
      </w:tblPr>
      <w:tblGrid>
        <w:gridCol w:w="5544"/>
        <w:gridCol w:w="3402"/>
      </w:tblGrid>
      <w:tr w:rsidR="00350BB1" w:rsidRPr="004C3D7C" w:rsidTr="00EA73A8">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Pagarán por metro cuadrado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color w:val="000000"/>
                <w:lang w:eastAsia="es-AR"/>
              </w:rPr>
            </w:pPr>
            <w:r w:rsidRPr="003C39AD">
              <w:rPr>
                <w:rFonts w:ascii="Times New Roman" w:eastAsia="Times New Roman" w:hAnsi="Times New Roman"/>
                <w:b/>
                <w:color w:val="000000"/>
                <w:lang w:eastAsia="es-AR"/>
              </w:rPr>
              <w:t xml:space="preserve"> $                         42.50 </w:t>
            </w:r>
          </w:p>
        </w:tc>
      </w:tr>
    </w:tbl>
    <w:p w:rsidR="00350BB1" w:rsidRPr="004C3D7C" w:rsidRDefault="00350BB1" w:rsidP="00350BB1">
      <w:pPr>
        <w:spacing w:line="276" w:lineRule="auto"/>
        <w:rPr>
          <w:rFonts w:ascii="Times New Roman" w:hAnsi="Times New Roman"/>
          <w:sz w:val="24"/>
          <w:szCs w:val="24"/>
        </w:rPr>
      </w:pPr>
    </w:p>
    <w:p w:rsidR="00350BB1" w:rsidRPr="004C3D7C" w:rsidRDefault="00350BB1" w:rsidP="00350BB1">
      <w:pPr>
        <w:spacing w:line="276" w:lineRule="auto"/>
        <w:rPr>
          <w:rFonts w:ascii="Times New Roman" w:hAnsi="Times New Roman"/>
          <w:b/>
          <w:sz w:val="24"/>
          <w:szCs w:val="24"/>
        </w:rPr>
      </w:pPr>
      <w:r w:rsidRPr="004C3D7C">
        <w:rPr>
          <w:rFonts w:ascii="Times New Roman" w:hAnsi="Times New Roman"/>
          <w:sz w:val="24"/>
          <w:szCs w:val="24"/>
        </w:rPr>
        <w:t xml:space="preserve">Se establece como importe mínimo la suma de </w:t>
      </w:r>
      <w:r w:rsidRPr="004C3D7C">
        <w:rPr>
          <w:rFonts w:ascii="Times New Roman" w:hAnsi="Times New Roman"/>
          <w:b/>
          <w:sz w:val="24"/>
          <w:szCs w:val="24"/>
        </w:rPr>
        <w:t>Pesos tres mil setecientos ($3.700,00).-</w:t>
      </w:r>
    </w:p>
    <w:p w:rsidR="00350BB1" w:rsidRPr="004C3D7C" w:rsidRDefault="00350BB1" w:rsidP="00350BB1">
      <w:pPr>
        <w:pStyle w:val="Heading1"/>
        <w:spacing w:line="276" w:lineRule="auto"/>
        <w:rPr>
          <w:rFonts w:ascii="Times New Roman" w:hAnsi="Times New Roman"/>
          <w:sz w:val="24"/>
          <w:szCs w:val="24"/>
          <w:u w:val="single"/>
          <w:lang w:val="es-ES"/>
        </w:rPr>
      </w:pPr>
    </w:p>
    <w:p w:rsidR="00350BB1" w:rsidRDefault="00350BB1" w:rsidP="00350BB1">
      <w:pPr>
        <w:pStyle w:val="Heading1"/>
        <w:spacing w:line="276" w:lineRule="auto"/>
        <w:rPr>
          <w:rFonts w:ascii="Times New Roman" w:hAnsi="Times New Roman"/>
          <w:sz w:val="24"/>
          <w:szCs w:val="24"/>
          <w:u w:val="single"/>
          <w:lang w:val="es-ES"/>
        </w:rPr>
      </w:pPr>
    </w:p>
    <w:p w:rsidR="00350BB1" w:rsidRPr="004C3D7C" w:rsidRDefault="00350BB1" w:rsidP="00350BB1">
      <w:pPr>
        <w:pStyle w:val="Heading1"/>
        <w:spacing w:line="276" w:lineRule="auto"/>
        <w:rPr>
          <w:rFonts w:ascii="Times New Roman" w:hAnsi="Times New Roman"/>
          <w:sz w:val="24"/>
          <w:szCs w:val="24"/>
          <w:u w:val="single"/>
          <w:lang w:val="es-ES"/>
        </w:rPr>
      </w:pPr>
      <w:r w:rsidRPr="004C3D7C">
        <w:rPr>
          <w:rFonts w:ascii="Times New Roman" w:hAnsi="Times New Roman"/>
          <w:sz w:val="24"/>
          <w:szCs w:val="24"/>
          <w:u w:val="single"/>
          <w:lang w:val="es-ES"/>
        </w:rPr>
        <w:t>Desinfecciones, Desinsectaciones, Desratizaciones</w:t>
      </w:r>
    </w:p>
    <w:p w:rsidR="00350BB1" w:rsidRPr="004C3D7C" w:rsidRDefault="00350BB1" w:rsidP="00350BB1">
      <w:pPr>
        <w:rPr>
          <w:rFonts w:ascii="Times New Roman" w:hAnsi="Times New Roman"/>
          <w:sz w:val="24"/>
          <w:szCs w:val="24"/>
          <w:lang w:eastAsia="es-ES"/>
        </w:rPr>
      </w:pPr>
    </w:p>
    <w:p w:rsidR="00350BB1"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lastRenderedPageBreak/>
        <w:t>ARTÍCULO 16º:</w:t>
      </w:r>
      <w:r w:rsidRPr="004C3D7C">
        <w:rPr>
          <w:rFonts w:ascii="Times New Roman" w:hAnsi="Times New Roman"/>
          <w:sz w:val="24"/>
          <w:szCs w:val="24"/>
        </w:rPr>
        <w:t xml:space="preserve"> Por los servicios </w:t>
      </w:r>
      <w:r w:rsidRPr="004C3D7C">
        <w:rPr>
          <w:rFonts w:ascii="Times New Roman" w:hAnsi="Times New Roman"/>
          <w:sz w:val="24"/>
          <w:szCs w:val="24"/>
          <w:lang w:val="es-ES_tradnl"/>
        </w:rPr>
        <w:t>contenidos en el Capítulo 3 del Título II (Parte Especial) de la Ordenanza Fiscal, corresponderá tributar los siguientes importes</w:t>
      </w:r>
      <w:r w:rsidRPr="004C3D7C">
        <w:rPr>
          <w:rFonts w:ascii="Times New Roman" w:hAnsi="Times New Roman"/>
          <w:sz w:val="24"/>
          <w:szCs w:val="24"/>
        </w:rPr>
        <w:t>:</w:t>
      </w:r>
    </w:p>
    <w:p w:rsidR="00350BB1" w:rsidRPr="004C3D7C" w:rsidRDefault="00350BB1" w:rsidP="00350BB1">
      <w:pPr>
        <w:spacing w:line="276" w:lineRule="auto"/>
        <w:rPr>
          <w:rFonts w:ascii="Times New Roman" w:hAnsi="Times New Roman"/>
          <w:sz w:val="24"/>
          <w:szCs w:val="24"/>
        </w:rPr>
      </w:pPr>
    </w:p>
    <w:tbl>
      <w:tblPr>
        <w:tblW w:w="8923" w:type="dxa"/>
        <w:tblInd w:w="55" w:type="dxa"/>
        <w:tblCellMar>
          <w:left w:w="70" w:type="dxa"/>
          <w:right w:w="70" w:type="dxa"/>
        </w:tblCellMar>
        <w:tblLook w:val="04A0" w:firstRow="1" w:lastRow="0" w:firstColumn="1" w:lastColumn="0" w:noHBand="0" w:noVBand="1"/>
      </w:tblPr>
      <w:tblGrid>
        <w:gridCol w:w="7689"/>
        <w:gridCol w:w="1234"/>
      </w:tblGrid>
      <w:tr w:rsidR="00350BB1" w:rsidRPr="004C3D7C" w:rsidTr="00EA73A8">
        <w:trPr>
          <w:trHeight w:val="330"/>
        </w:trPr>
        <w:tc>
          <w:tcPr>
            <w:tcW w:w="7552" w:type="dxa"/>
            <w:shd w:val="clear" w:color="auto" w:fill="auto"/>
            <w:noWrap/>
            <w:vAlign w:val="bottom"/>
          </w:tcPr>
          <w:tbl>
            <w:tblPr>
              <w:tblW w:w="8440" w:type="dxa"/>
              <w:tblCellMar>
                <w:left w:w="70" w:type="dxa"/>
                <w:right w:w="70" w:type="dxa"/>
              </w:tblCellMar>
              <w:tblLook w:val="04A0" w:firstRow="1" w:lastRow="0" w:firstColumn="1" w:lastColumn="0" w:noHBand="0" w:noVBand="1"/>
            </w:tblPr>
            <w:tblGrid>
              <w:gridCol w:w="4766"/>
              <w:gridCol w:w="2768"/>
            </w:tblGrid>
            <w:tr w:rsidR="00350BB1" w:rsidRPr="004C3D7C" w:rsidTr="00EA73A8">
              <w:trPr>
                <w:trHeight w:val="330"/>
              </w:trPr>
              <w:tc>
                <w:tcPr>
                  <w:tcW w:w="5344" w:type="dxa"/>
                  <w:tcBorders>
                    <w:top w:val="single" w:sz="8" w:space="0" w:color="auto"/>
                    <w:left w:val="single" w:sz="8" w:space="0" w:color="auto"/>
                    <w:bottom w:val="single" w:sz="4"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1- Casas particulares, por habitación </w:t>
                  </w:r>
                </w:p>
              </w:tc>
              <w:tc>
                <w:tcPr>
                  <w:tcW w:w="3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1,900.00</w:t>
                  </w:r>
                </w:p>
              </w:tc>
            </w:tr>
            <w:tr w:rsidR="00350BB1" w:rsidRPr="004C3D7C" w:rsidTr="00EA73A8">
              <w:trPr>
                <w:trHeight w:val="330"/>
              </w:trPr>
              <w:tc>
                <w:tcPr>
                  <w:tcW w:w="5344" w:type="dxa"/>
                  <w:tcBorders>
                    <w:top w:val="single" w:sz="4" w:space="0" w:color="auto"/>
                    <w:left w:val="single" w:sz="8" w:space="0" w:color="auto"/>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2- Comercios o Industrias, Salas de espectáculos </w:t>
                  </w:r>
                </w:p>
              </w:tc>
              <w:tc>
                <w:tcPr>
                  <w:tcW w:w="3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7,400.00</w:t>
                  </w:r>
                </w:p>
              </w:tc>
            </w:tr>
            <w:tr w:rsidR="00350BB1" w:rsidRPr="004C3D7C" w:rsidTr="00EA73A8">
              <w:trPr>
                <w:trHeight w:val="330"/>
              </w:trPr>
              <w:tc>
                <w:tcPr>
                  <w:tcW w:w="5344" w:type="dxa"/>
                  <w:tcBorders>
                    <w:top w:val="single" w:sz="8" w:space="0" w:color="auto"/>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3- Desinfección de taxis por trimestre </w:t>
                  </w:r>
                </w:p>
              </w:tc>
              <w:tc>
                <w:tcPr>
                  <w:tcW w:w="3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4,700.00</w:t>
                  </w:r>
                </w:p>
              </w:tc>
            </w:tr>
            <w:tr w:rsidR="00350BB1" w:rsidRPr="004C3D7C" w:rsidTr="00EA73A8">
              <w:trPr>
                <w:trHeight w:val="330"/>
              </w:trPr>
              <w:tc>
                <w:tcPr>
                  <w:tcW w:w="5344" w:type="dxa"/>
                  <w:tcBorders>
                    <w:top w:val="nil"/>
                    <w:left w:val="single" w:sz="8" w:space="0" w:color="auto"/>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4- Desinfección de remises (excepto lo establecido en el inciso 5 siguiente)</w:t>
                  </w:r>
                </w:p>
              </w:tc>
              <w:tc>
                <w:tcPr>
                  <w:tcW w:w="3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2,000.00</w:t>
                  </w:r>
                </w:p>
              </w:tc>
            </w:tr>
            <w:tr w:rsidR="00350BB1" w:rsidRPr="004C3D7C" w:rsidTr="00EA73A8">
              <w:trPr>
                <w:trHeight w:val="330"/>
              </w:trPr>
              <w:tc>
                <w:tcPr>
                  <w:tcW w:w="5344" w:type="dxa"/>
                  <w:tcBorders>
                    <w:top w:val="single" w:sz="8" w:space="0" w:color="auto"/>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5-Remises por servicio de desinfección obligatoria mensual </w:t>
                  </w:r>
                </w:p>
              </w:tc>
              <w:tc>
                <w:tcPr>
                  <w:tcW w:w="3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Sin costo</w:t>
                  </w:r>
                </w:p>
              </w:tc>
            </w:tr>
            <w:tr w:rsidR="00350BB1" w:rsidRPr="004C3D7C" w:rsidTr="00EA73A8">
              <w:trPr>
                <w:trHeight w:val="330"/>
              </w:trPr>
              <w:tc>
                <w:tcPr>
                  <w:tcW w:w="5344" w:type="dxa"/>
                  <w:tcBorders>
                    <w:top w:val="nil"/>
                    <w:left w:val="single" w:sz="8" w:space="0" w:color="auto"/>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6- Ómnibus – Combis por servicio por bimestre(incluye transporte escolar)</w:t>
                  </w:r>
                </w:p>
              </w:tc>
              <w:tc>
                <w:tcPr>
                  <w:tcW w:w="3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2,700.00</w:t>
                  </w:r>
                </w:p>
              </w:tc>
            </w:tr>
            <w:tr w:rsidR="00350BB1" w:rsidRPr="004C3D7C" w:rsidTr="00EA73A8">
              <w:trPr>
                <w:trHeight w:val="330"/>
              </w:trPr>
              <w:tc>
                <w:tcPr>
                  <w:tcW w:w="5344" w:type="dxa"/>
                  <w:tcBorders>
                    <w:top w:val="single" w:sz="8" w:space="0" w:color="auto"/>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7- Por extracción de basura, su destrucción o incineración o retirada de  establecimientos particulares, comerciales, etc. por viajes</w:t>
                  </w:r>
                </w:p>
              </w:tc>
              <w:tc>
                <w:tcPr>
                  <w:tcW w:w="3096" w:type="dxa"/>
                  <w:tcBorders>
                    <w:top w:val="nil"/>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4,900.00</w:t>
                  </w:r>
                </w:p>
              </w:tc>
            </w:tr>
          </w:tbl>
          <w:p w:rsidR="00350BB1" w:rsidRPr="004C3D7C" w:rsidRDefault="00350BB1" w:rsidP="00EA73A8">
            <w:pPr>
              <w:spacing w:after="0"/>
              <w:rPr>
                <w:rFonts w:ascii="Times New Roman" w:eastAsia="Times New Roman" w:hAnsi="Times New Roman"/>
                <w:color w:val="000000"/>
                <w:sz w:val="24"/>
                <w:szCs w:val="24"/>
                <w:lang w:eastAsia="es-AR"/>
              </w:rPr>
            </w:pPr>
          </w:p>
        </w:tc>
        <w:tc>
          <w:tcPr>
            <w:tcW w:w="1371" w:type="dxa"/>
            <w:shd w:val="clear" w:color="auto" w:fill="auto"/>
            <w:noWrap/>
            <w:vAlign w:val="bottom"/>
          </w:tcPr>
          <w:p w:rsidR="00350BB1" w:rsidRPr="004C3D7C" w:rsidRDefault="00350BB1" w:rsidP="00EA73A8">
            <w:pPr>
              <w:spacing w:after="0"/>
              <w:rPr>
                <w:rFonts w:ascii="Times New Roman" w:eastAsia="Times New Roman" w:hAnsi="Times New Roman"/>
                <w:b/>
                <w:bCs/>
                <w:color w:val="000000"/>
                <w:sz w:val="24"/>
                <w:szCs w:val="24"/>
                <w:lang w:eastAsia="es-AR"/>
              </w:rPr>
            </w:pPr>
          </w:p>
        </w:tc>
      </w:tr>
      <w:tr w:rsidR="00350BB1" w:rsidRPr="004C3D7C" w:rsidTr="00EA73A8">
        <w:trPr>
          <w:trHeight w:val="87"/>
        </w:trPr>
        <w:tc>
          <w:tcPr>
            <w:tcW w:w="7552" w:type="dxa"/>
            <w:shd w:val="clear" w:color="auto" w:fill="auto"/>
            <w:noWrap/>
            <w:vAlign w:val="bottom"/>
          </w:tcPr>
          <w:p w:rsidR="00350BB1" w:rsidRPr="004C3D7C" w:rsidRDefault="00350BB1" w:rsidP="00EA73A8">
            <w:pPr>
              <w:spacing w:after="0"/>
              <w:rPr>
                <w:rFonts w:ascii="Times New Roman" w:eastAsia="Times New Roman" w:hAnsi="Times New Roman"/>
                <w:color w:val="000000"/>
                <w:sz w:val="24"/>
                <w:szCs w:val="24"/>
                <w:lang w:eastAsia="es-AR"/>
              </w:rPr>
            </w:pPr>
          </w:p>
        </w:tc>
        <w:tc>
          <w:tcPr>
            <w:tcW w:w="1371" w:type="dxa"/>
            <w:shd w:val="clear" w:color="auto" w:fill="auto"/>
            <w:noWrap/>
            <w:vAlign w:val="bottom"/>
          </w:tcPr>
          <w:p w:rsidR="00350BB1" w:rsidRPr="004C3D7C" w:rsidRDefault="00350BB1" w:rsidP="00EA73A8">
            <w:pPr>
              <w:spacing w:after="0"/>
              <w:rPr>
                <w:rFonts w:ascii="Times New Roman" w:eastAsia="Times New Roman" w:hAnsi="Times New Roman"/>
                <w:b/>
                <w:bCs/>
                <w:color w:val="000000"/>
                <w:sz w:val="24"/>
                <w:szCs w:val="24"/>
                <w:lang w:eastAsia="es-AR"/>
              </w:rPr>
            </w:pPr>
          </w:p>
        </w:tc>
      </w:tr>
      <w:tr w:rsidR="00350BB1" w:rsidRPr="004C3D7C" w:rsidTr="00EA73A8">
        <w:trPr>
          <w:trHeight w:val="87"/>
        </w:trPr>
        <w:tc>
          <w:tcPr>
            <w:tcW w:w="7552" w:type="dxa"/>
            <w:shd w:val="clear" w:color="auto" w:fill="auto"/>
            <w:noWrap/>
            <w:vAlign w:val="bottom"/>
          </w:tcPr>
          <w:p w:rsidR="00350BB1" w:rsidRPr="004C3D7C" w:rsidRDefault="00350BB1" w:rsidP="00EA73A8">
            <w:pPr>
              <w:spacing w:after="0"/>
              <w:rPr>
                <w:rFonts w:ascii="Times New Roman" w:eastAsia="Times New Roman" w:hAnsi="Times New Roman"/>
                <w:color w:val="000000"/>
                <w:sz w:val="24"/>
                <w:szCs w:val="24"/>
                <w:lang w:eastAsia="es-AR"/>
              </w:rPr>
            </w:pPr>
          </w:p>
        </w:tc>
        <w:tc>
          <w:tcPr>
            <w:tcW w:w="1371" w:type="dxa"/>
            <w:shd w:val="clear" w:color="auto" w:fill="auto"/>
            <w:noWrap/>
            <w:vAlign w:val="bottom"/>
          </w:tcPr>
          <w:p w:rsidR="00350BB1" w:rsidRPr="004C3D7C" w:rsidRDefault="00350BB1" w:rsidP="00EA73A8">
            <w:pPr>
              <w:spacing w:after="0"/>
              <w:rPr>
                <w:rFonts w:ascii="Times New Roman" w:eastAsia="Times New Roman" w:hAnsi="Times New Roman"/>
                <w:b/>
                <w:bCs/>
                <w:color w:val="000000"/>
                <w:sz w:val="24"/>
                <w:szCs w:val="24"/>
                <w:lang w:eastAsia="es-AR"/>
              </w:rPr>
            </w:pPr>
          </w:p>
        </w:tc>
      </w:tr>
    </w:tbl>
    <w:p w:rsidR="00350BB1" w:rsidRPr="004C3D7C" w:rsidRDefault="00350BB1" w:rsidP="00350BB1">
      <w:pPr>
        <w:rPr>
          <w:rFonts w:ascii="Times New Roman" w:hAnsi="Times New Roman"/>
          <w:sz w:val="24"/>
          <w:szCs w:val="24"/>
          <w:lang w:val="es-ES_tradnl"/>
        </w:rPr>
      </w:pPr>
      <w:r w:rsidRPr="004C3D7C">
        <w:rPr>
          <w:rFonts w:ascii="Times New Roman" w:hAnsi="Times New Roman"/>
          <w:b/>
          <w:sz w:val="24"/>
          <w:szCs w:val="24"/>
          <w:u w:val="single"/>
        </w:rPr>
        <w:t>ARTÍCULO 17º:</w:t>
      </w:r>
      <w:r w:rsidRPr="004C3D7C">
        <w:rPr>
          <w:rFonts w:ascii="Times New Roman" w:hAnsi="Times New Roman"/>
          <w:sz w:val="24"/>
          <w:szCs w:val="24"/>
        </w:rPr>
        <w:t xml:space="preserve">Por los servicios </w:t>
      </w:r>
      <w:r w:rsidRPr="004C3D7C">
        <w:rPr>
          <w:rFonts w:ascii="Times New Roman" w:hAnsi="Times New Roman"/>
          <w:sz w:val="24"/>
          <w:szCs w:val="24"/>
          <w:lang w:val="es-ES_tradnl"/>
        </w:rPr>
        <w:t>contenidos en el Capítulo 3 del Título II (Parte Especial) de la Ordenanza Fiscal, corresponderá tributar el importe que se establece a continuación:</w:t>
      </w:r>
    </w:p>
    <w:p w:rsidR="00350BB1" w:rsidRPr="004C3D7C" w:rsidRDefault="00350BB1" w:rsidP="00350BB1">
      <w:pPr>
        <w:rPr>
          <w:rFonts w:ascii="Times New Roman" w:hAnsi="Times New Roman"/>
          <w:sz w:val="24"/>
          <w:szCs w:val="24"/>
          <w:lang w:val="es-ES_tradnl"/>
        </w:rPr>
      </w:pPr>
    </w:p>
    <w:tbl>
      <w:tblPr>
        <w:tblW w:w="8946" w:type="dxa"/>
        <w:tblInd w:w="55" w:type="dxa"/>
        <w:tblCellMar>
          <w:left w:w="70" w:type="dxa"/>
          <w:right w:w="70" w:type="dxa"/>
        </w:tblCellMar>
        <w:tblLook w:val="04A0" w:firstRow="1" w:lastRow="0" w:firstColumn="1" w:lastColumn="0" w:noHBand="0" w:noVBand="1"/>
      </w:tblPr>
      <w:tblGrid>
        <w:gridCol w:w="6111"/>
        <w:gridCol w:w="2835"/>
      </w:tblGrid>
      <w:tr w:rsidR="00350BB1" w:rsidRPr="004C3D7C" w:rsidTr="00EA73A8">
        <w:trPr>
          <w:trHeight w:val="330"/>
        </w:trPr>
        <w:tc>
          <w:tcPr>
            <w:tcW w:w="6111" w:type="dxa"/>
            <w:tcBorders>
              <w:top w:val="single" w:sz="8" w:space="0" w:color="auto"/>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1-Por casas particulares, tasa fija de</w:t>
            </w:r>
          </w:p>
        </w:tc>
        <w:tc>
          <w:tcPr>
            <w:tcW w:w="283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xml:space="preserve"> $           7,400.00</w:t>
            </w:r>
          </w:p>
        </w:tc>
      </w:tr>
    </w:tbl>
    <w:p w:rsidR="00350BB1" w:rsidRPr="004C3D7C" w:rsidRDefault="00350BB1" w:rsidP="00350BB1">
      <w:pPr>
        <w:rPr>
          <w:rFonts w:ascii="Times New Roman" w:hAnsi="Times New Roman"/>
          <w:sz w:val="24"/>
          <w:szCs w:val="24"/>
        </w:rPr>
      </w:pPr>
    </w:p>
    <w:p w:rsidR="00350BB1" w:rsidRPr="004C3D7C" w:rsidRDefault="00350BB1" w:rsidP="00350BB1">
      <w:pPr>
        <w:pStyle w:val="Heading1"/>
        <w:spacing w:line="276" w:lineRule="auto"/>
        <w:jc w:val="both"/>
        <w:rPr>
          <w:rFonts w:ascii="Times New Roman" w:hAnsi="Times New Roman"/>
          <w:color w:val="FF0000"/>
          <w:sz w:val="24"/>
          <w:szCs w:val="24"/>
          <w:lang w:val="es-ES"/>
        </w:rPr>
      </w:pPr>
    </w:p>
    <w:p w:rsidR="00350BB1" w:rsidRPr="004C3D7C" w:rsidRDefault="00350BB1" w:rsidP="00350BB1">
      <w:pPr>
        <w:pStyle w:val="Heading1"/>
        <w:spacing w:line="276" w:lineRule="auto"/>
        <w:rPr>
          <w:rFonts w:ascii="Times New Roman" w:hAnsi="Times New Roman"/>
          <w:sz w:val="24"/>
          <w:szCs w:val="24"/>
          <w:u w:val="single"/>
          <w:lang w:val="es-ES"/>
        </w:rPr>
      </w:pPr>
      <w:r w:rsidRPr="004C3D7C">
        <w:rPr>
          <w:rFonts w:ascii="Times New Roman" w:hAnsi="Times New Roman"/>
          <w:sz w:val="24"/>
          <w:szCs w:val="24"/>
          <w:u w:val="single"/>
          <w:lang w:val="es-ES"/>
        </w:rPr>
        <w:t>Servicio de acarreo de tierra</w:t>
      </w:r>
    </w:p>
    <w:p w:rsidR="00350BB1" w:rsidRPr="004C3D7C" w:rsidRDefault="00350BB1" w:rsidP="00350BB1">
      <w:pPr>
        <w:spacing w:line="276" w:lineRule="auto"/>
        <w:rPr>
          <w:rFonts w:ascii="Times New Roman" w:hAnsi="Times New Roman"/>
          <w:b/>
          <w:sz w:val="24"/>
          <w:szCs w:val="24"/>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ARTÍCULO 18º:</w:t>
      </w:r>
      <w:r w:rsidRPr="004C3D7C">
        <w:rPr>
          <w:rFonts w:ascii="Times New Roman" w:hAnsi="Times New Roman"/>
          <w:sz w:val="24"/>
          <w:szCs w:val="24"/>
        </w:rPr>
        <w:t>Por el acarreo y descarga de tierra solicitada, se abonarán los siguientes importes:</w:t>
      </w:r>
    </w:p>
    <w:tbl>
      <w:tblPr>
        <w:tblW w:w="8946" w:type="dxa"/>
        <w:tblInd w:w="55" w:type="dxa"/>
        <w:tblCellMar>
          <w:left w:w="70" w:type="dxa"/>
          <w:right w:w="70" w:type="dxa"/>
        </w:tblCellMar>
        <w:tblLook w:val="04A0" w:firstRow="1" w:lastRow="0" w:firstColumn="1" w:lastColumn="0" w:noHBand="0" w:noVBand="1"/>
      </w:tblPr>
      <w:tblGrid>
        <w:gridCol w:w="6111"/>
        <w:gridCol w:w="2835"/>
      </w:tblGrid>
      <w:tr w:rsidR="00350BB1" w:rsidRPr="004C3D7C" w:rsidTr="00EA73A8">
        <w:trPr>
          <w:trHeight w:val="37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1- Por cada viaje de camión (chasis) dentro del ejido urbano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xml:space="preserve"> $       </w:t>
            </w:r>
            <w:r>
              <w:rPr>
                <w:rFonts w:ascii="Times New Roman" w:eastAsia="Times New Roman" w:hAnsi="Times New Roman"/>
                <w:b/>
                <w:bCs/>
                <w:color w:val="000000"/>
                <w:lang w:eastAsia="es-AR"/>
              </w:rPr>
              <w:t>10,3</w:t>
            </w:r>
            <w:r w:rsidRPr="003C39AD">
              <w:rPr>
                <w:rFonts w:ascii="Times New Roman" w:eastAsia="Times New Roman" w:hAnsi="Times New Roman"/>
                <w:b/>
                <w:bCs/>
                <w:color w:val="000000"/>
                <w:lang w:eastAsia="es-AR"/>
              </w:rPr>
              <w:t xml:space="preserve">00.00 </w:t>
            </w:r>
          </w:p>
        </w:tc>
      </w:tr>
      <w:tr w:rsidR="00350BB1" w:rsidRPr="004C3D7C" w:rsidTr="00EA73A8">
        <w:trPr>
          <w:trHeight w:val="37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2- Adicional por Km (fuera del ejido urbano)</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xml:space="preserve"> $           </w:t>
            </w:r>
            <w:r>
              <w:rPr>
                <w:rFonts w:ascii="Times New Roman" w:eastAsia="Times New Roman" w:hAnsi="Times New Roman"/>
                <w:b/>
                <w:bCs/>
                <w:color w:val="000000"/>
                <w:lang w:eastAsia="es-AR"/>
              </w:rPr>
              <w:t>57</w:t>
            </w:r>
            <w:r w:rsidRPr="003C39AD">
              <w:rPr>
                <w:rFonts w:ascii="Times New Roman" w:eastAsia="Times New Roman" w:hAnsi="Times New Roman"/>
                <w:b/>
                <w:bCs/>
                <w:color w:val="000000"/>
                <w:lang w:eastAsia="es-AR"/>
              </w:rPr>
              <w:t xml:space="preserve">0.00 </w:t>
            </w:r>
          </w:p>
        </w:tc>
      </w:tr>
      <w:tr w:rsidR="00350BB1" w:rsidRPr="004C3D7C" w:rsidTr="00EA73A8">
        <w:trPr>
          <w:trHeight w:val="375"/>
        </w:trPr>
        <w:tc>
          <w:tcPr>
            <w:tcW w:w="6111" w:type="dxa"/>
            <w:tcBorders>
              <w:top w:val="single" w:sz="4" w:space="0" w:color="auto"/>
            </w:tcBorders>
            <w:shd w:val="clear" w:color="auto" w:fill="auto"/>
            <w:noWrap/>
            <w:vAlign w:val="bottom"/>
          </w:tcPr>
          <w:p w:rsidR="00350BB1" w:rsidRPr="004C3D7C" w:rsidRDefault="00350BB1" w:rsidP="00EA73A8">
            <w:pPr>
              <w:spacing w:after="0"/>
              <w:rPr>
                <w:rFonts w:ascii="Times New Roman" w:eastAsia="Times New Roman" w:hAnsi="Times New Roman"/>
                <w:color w:val="000000"/>
                <w:sz w:val="24"/>
                <w:szCs w:val="24"/>
                <w:lang w:eastAsia="es-AR"/>
              </w:rPr>
            </w:pPr>
          </w:p>
        </w:tc>
        <w:tc>
          <w:tcPr>
            <w:tcW w:w="2835" w:type="dxa"/>
            <w:tcBorders>
              <w:top w:val="single" w:sz="4" w:space="0" w:color="auto"/>
            </w:tcBorders>
            <w:shd w:val="clear" w:color="auto" w:fill="auto"/>
            <w:noWrap/>
            <w:vAlign w:val="bottom"/>
          </w:tcPr>
          <w:p w:rsidR="00350BB1" w:rsidRPr="004C3D7C" w:rsidRDefault="00350BB1" w:rsidP="00EA73A8">
            <w:pPr>
              <w:spacing w:after="0"/>
              <w:rPr>
                <w:rFonts w:ascii="Times New Roman" w:eastAsia="Times New Roman" w:hAnsi="Times New Roman"/>
                <w:b/>
                <w:bCs/>
                <w:color w:val="000000"/>
                <w:sz w:val="24"/>
                <w:szCs w:val="24"/>
                <w:lang w:eastAsia="es-AR"/>
              </w:rPr>
            </w:pPr>
          </w:p>
        </w:tc>
      </w:tr>
    </w:tbl>
    <w:p w:rsidR="00350BB1" w:rsidRPr="004C3D7C" w:rsidRDefault="00350BB1" w:rsidP="00350BB1">
      <w:pPr>
        <w:pStyle w:val="Heading1"/>
        <w:spacing w:line="276" w:lineRule="auto"/>
        <w:jc w:val="both"/>
        <w:rPr>
          <w:rFonts w:ascii="Times New Roman" w:hAnsi="Times New Roman"/>
          <w:color w:val="FF0000"/>
          <w:sz w:val="24"/>
          <w:szCs w:val="24"/>
          <w:lang w:val="es-ES"/>
        </w:rPr>
      </w:pPr>
    </w:p>
    <w:p w:rsidR="00350BB1" w:rsidRPr="004C3D7C" w:rsidRDefault="00350BB1" w:rsidP="00350BB1">
      <w:pPr>
        <w:pStyle w:val="Heading1"/>
        <w:spacing w:line="276" w:lineRule="auto"/>
        <w:rPr>
          <w:rFonts w:ascii="Times New Roman" w:hAnsi="Times New Roman"/>
          <w:sz w:val="24"/>
          <w:szCs w:val="24"/>
          <w:u w:val="single"/>
          <w:lang w:val="es-ES"/>
        </w:rPr>
      </w:pPr>
      <w:r w:rsidRPr="004C3D7C">
        <w:rPr>
          <w:rFonts w:ascii="Times New Roman" w:hAnsi="Times New Roman"/>
          <w:sz w:val="24"/>
          <w:szCs w:val="24"/>
          <w:u w:val="single"/>
          <w:lang w:val="es-ES"/>
        </w:rPr>
        <w:t>Otros servicios</w:t>
      </w:r>
    </w:p>
    <w:p w:rsidR="00350BB1" w:rsidRPr="004C3D7C" w:rsidRDefault="00350BB1" w:rsidP="00350BB1">
      <w:pPr>
        <w:rPr>
          <w:rFonts w:ascii="Times New Roman" w:hAnsi="Times New Roman"/>
          <w:sz w:val="24"/>
          <w:szCs w:val="24"/>
          <w:lang w:eastAsia="es-ES"/>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ARTÍCULO 19º</w:t>
      </w:r>
      <w:r w:rsidRPr="004C3D7C">
        <w:rPr>
          <w:rFonts w:ascii="Times New Roman" w:hAnsi="Times New Roman"/>
          <w:sz w:val="24"/>
          <w:szCs w:val="24"/>
        </w:rPr>
        <w:t>: Por otros servicios contenidos en el capítulo 3 del Título II (parte especial) de la Ordenanza Fiscal, corresponderá tributar los importes que se detallan:</w:t>
      </w:r>
    </w:p>
    <w:p w:rsidR="00350BB1" w:rsidRPr="004C3D7C" w:rsidRDefault="00350BB1" w:rsidP="00350BB1">
      <w:pPr>
        <w:spacing w:line="276" w:lineRule="auto"/>
        <w:rPr>
          <w:rFonts w:ascii="Times New Roman" w:hAnsi="Times New Roman"/>
          <w:b/>
          <w:sz w:val="24"/>
          <w:szCs w:val="24"/>
        </w:rPr>
      </w:pPr>
    </w:p>
    <w:tbl>
      <w:tblPr>
        <w:tblW w:w="8868" w:type="dxa"/>
        <w:tblInd w:w="55" w:type="dxa"/>
        <w:tblCellMar>
          <w:left w:w="70" w:type="dxa"/>
          <w:right w:w="70" w:type="dxa"/>
        </w:tblCellMar>
        <w:tblLook w:val="04A0" w:firstRow="1" w:lastRow="0" w:firstColumn="1" w:lastColumn="0" w:noHBand="0" w:noVBand="1"/>
      </w:tblPr>
      <w:tblGrid>
        <w:gridCol w:w="6111"/>
        <w:gridCol w:w="2757"/>
      </w:tblGrid>
      <w:tr w:rsidR="00350BB1" w:rsidRPr="004C3D7C" w:rsidTr="00EA73A8">
        <w:trPr>
          <w:trHeight w:val="375"/>
        </w:trPr>
        <w:tc>
          <w:tcPr>
            <w:tcW w:w="6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1- Construcción de canales con retro/pala por metro lineal</w:t>
            </w:r>
          </w:p>
        </w:tc>
        <w:tc>
          <w:tcPr>
            <w:tcW w:w="2757" w:type="dxa"/>
            <w:tcBorders>
              <w:top w:val="single" w:sz="8" w:space="0" w:color="auto"/>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2,5</w:t>
            </w:r>
            <w:r w:rsidRPr="003C39AD">
              <w:rPr>
                <w:rFonts w:ascii="Times New Roman" w:hAnsi="Times New Roman"/>
                <w:b/>
                <w:bCs/>
                <w:color w:val="000000"/>
              </w:rPr>
              <w:t xml:space="preserve">00.00 </w:t>
            </w:r>
          </w:p>
        </w:tc>
      </w:tr>
      <w:tr w:rsidR="00350BB1" w:rsidRPr="004C3D7C" w:rsidTr="00EA73A8">
        <w:trPr>
          <w:trHeight w:val="37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2- Construcción de cunetas niveladas con retro/pala, por metro lineal.                </w:t>
            </w:r>
          </w:p>
        </w:tc>
        <w:tc>
          <w:tcPr>
            <w:tcW w:w="275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Pr>
                <w:rFonts w:ascii="Times New Roman" w:hAnsi="Times New Roman"/>
                <w:b/>
                <w:bCs/>
                <w:color w:val="000000"/>
              </w:rPr>
              <w:t xml:space="preserve"> $        1,05</w:t>
            </w:r>
            <w:r w:rsidRPr="003C39AD">
              <w:rPr>
                <w:rFonts w:ascii="Times New Roman" w:hAnsi="Times New Roman"/>
                <w:b/>
                <w:bCs/>
                <w:color w:val="000000"/>
              </w:rPr>
              <w:t xml:space="preserve">0.00 </w:t>
            </w:r>
          </w:p>
        </w:tc>
      </w:tr>
      <w:tr w:rsidR="00350BB1" w:rsidRPr="004C3D7C" w:rsidTr="00EA73A8">
        <w:trPr>
          <w:trHeight w:val="37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3- Conformación de cunetas (retroexcavadora),  por metro lineal                   </w:t>
            </w:r>
          </w:p>
        </w:tc>
        <w:tc>
          <w:tcPr>
            <w:tcW w:w="275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w:t>
            </w:r>
            <w:r>
              <w:rPr>
                <w:rFonts w:ascii="Times New Roman" w:hAnsi="Times New Roman"/>
                <w:b/>
                <w:bCs/>
                <w:color w:val="000000"/>
              </w:rPr>
              <w:t xml:space="preserve">        1,30</w:t>
            </w:r>
            <w:r w:rsidRPr="003C39AD">
              <w:rPr>
                <w:rFonts w:ascii="Times New Roman" w:hAnsi="Times New Roman"/>
                <w:b/>
                <w:bCs/>
                <w:color w:val="000000"/>
              </w:rPr>
              <w:t xml:space="preserve">0.00 </w:t>
            </w:r>
          </w:p>
        </w:tc>
      </w:tr>
      <w:tr w:rsidR="00350BB1" w:rsidRPr="004C3D7C" w:rsidTr="00EA73A8">
        <w:trPr>
          <w:trHeight w:val="37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4- Limpieza de alcantarillas, c/alcantarilla (Hasta 12 tubos</w:t>
            </w:r>
            <w:r w:rsidRPr="003C39AD">
              <w:rPr>
                <w:rFonts w:ascii="Times New Roman" w:eastAsia="Times New Roman" w:hAnsi="Times New Roman"/>
                <w:b/>
                <w:bCs/>
                <w:color w:val="000000"/>
                <w:lang w:val="es-ES_tradnl" w:eastAsia="es-AR"/>
              </w:rPr>
              <w:t xml:space="preserve">)       </w:t>
            </w:r>
          </w:p>
        </w:tc>
        <w:tc>
          <w:tcPr>
            <w:tcW w:w="275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151,7</w:t>
            </w:r>
            <w:r w:rsidRPr="003C39AD">
              <w:rPr>
                <w:rFonts w:ascii="Times New Roman" w:hAnsi="Times New Roman"/>
                <w:b/>
                <w:bCs/>
                <w:color w:val="000000"/>
              </w:rPr>
              <w:t xml:space="preserve">00.00 </w:t>
            </w:r>
          </w:p>
        </w:tc>
      </w:tr>
      <w:tr w:rsidR="00350BB1" w:rsidRPr="004C3D7C" w:rsidTr="00EA73A8">
        <w:trPr>
          <w:trHeight w:val="37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5-Trabajos con motoniveladora, por hora                                                              </w:t>
            </w:r>
          </w:p>
        </w:tc>
        <w:tc>
          <w:tcPr>
            <w:tcW w:w="275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20,00</w:t>
            </w:r>
            <w:r w:rsidRPr="003C39AD">
              <w:rPr>
                <w:rFonts w:ascii="Times New Roman" w:hAnsi="Times New Roman"/>
                <w:b/>
                <w:bCs/>
                <w:color w:val="000000"/>
              </w:rPr>
              <w:t xml:space="preserve">0.00 </w:t>
            </w:r>
          </w:p>
        </w:tc>
      </w:tr>
      <w:tr w:rsidR="00350BB1" w:rsidRPr="004C3D7C" w:rsidTr="00EA73A8">
        <w:trPr>
          <w:trHeight w:val="37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lastRenderedPageBreak/>
              <w:t>6</w:t>
            </w:r>
            <w:r w:rsidRPr="003C39AD">
              <w:rPr>
                <w:rFonts w:ascii="Times New Roman" w:eastAsia="Times New Roman" w:hAnsi="Times New Roman"/>
                <w:b/>
                <w:bCs/>
                <w:color w:val="000000"/>
                <w:lang w:val="es-ES_tradnl" w:eastAsia="es-AR"/>
              </w:rPr>
              <w:t xml:space="preserve">- </w:t>
            </w:r>
            <w:r w:rsidRPr="003C39AD">
              <w:rPr>
                <w:rFonts w:ascii="Times New Roman" w:eastAsia="Times New Roman" w:hAnsi="Times New Roman"/>
                <w:color w:val="000000"/>
                <w:lang w:val="es-ES_tradnl" w:eastAsia="es-AR"/>
              </w:rPr>
              <w:t xml:space="preserve">Trabajos de compactación, por metro lineal                                             </w:t>
            </w:r>
          </w:p>
        </w:tc>
        <w:tc>
          <w:tcPr>
            <w:tcW w:w="275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Pr>
                <w:rFonts w:ascii="Times New Roman" w:hAnsi="Times New Roman"/>
                <w:b/>
                <w:bCs/>
                <w:color w:val="000000"/>
              </w:rPr>
              <w:t xml:space="preserve"> $           52</w:t>
            </w:r>
            <w:r w:rsidRPr="003C39AD">
              <w:rPr>
                <w:rFonts w:ascii="Times New Roman" w:hAnsi="Times New Roman"/>
                <w:b/>
                <w:bCs/>
                <w:color w:val="000000"/>
              </w:rPr>
              <w:t xml:space="preserve">0.00 </w:t>
            </w:r>
          </w:p>
        </w:tc>
      </w:tr>
      <w:tr w:rsidR="00350BB1" w:rsidRPr="004C3D7C" w:rsidTr="00EA73A8">
        <w:trPr>
          <w:trHeight w:val="37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7- Por trabajos de Pala cargadora,  por hora</w:t>
            </w:r>
          </w:p>
        </w:tc>
        <w:tc>
          <w:tcPr>
            <w:tcW w:w="275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18,3</w:t>
            </w:r>
            <w:r w:rsidRPr="003C39AD">
              <w:rPr>
                <w:rFonts w:ascii="Times New Roman" w:hAnsi="Times New Roman"/>
                <w:b/>
                <w:bCs/>
                <w:color w:val="000000"/>
              </w:rPr>
              <w:t xml:space="preserve">00.00 </w:t>
            </w:r>
          </w:p>
        </w:tc>
      </w:tr>
      <w:tr w:rsidR="00350BB1" w:rsidRPr="004C3D7C" w:rsidTr="00EA73A8">
        <w:trPr>
          <w:trHeight w:val="37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8- Por trabajos de camión, por hora                                                         </w:t>
            </w:r>
          </w:p>
        </w:tc>
        <w:tc>
          <w:tcPr>
            <w:tcW w:w="275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Pr>
                <w:rFonts w:ascii="Times New Roman" w:hAnsi="Times New Roman"/>
                <w:b/>
                <w:bCs/>
                <w:color w:val="000000"/>
              </w:rPr>
              <w:t xml:space="preserve"> $      12,6</w:t>
            </w:r>
            <w:r w:rsidRPr="003C39AD">
              <w:rPr>
                <w:rFonts w:ascii="Times New Roman" w:hAnsi="Times New Roman"/>
                <w:b/>
                <w:bCs/>
                <w:color w:val="000000"/>
              </w:rPr>
              <w:t xml:space="preserve">00.00 </w:t>
            </w:r>
          </w:p>
        </w:tc>
      </w:tr>
      <w:tr w:rsidR="00350BB1" w:rsidRPr="004C3D7C" w:rsidTr="00EA73A8">
        <w:trPr>
          <w:trHeight w:val="37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9- Por trabajos de  tractor, por hora                                                                          </w:t>
            </w:r>
          </w:p>
        </w:tc>
        <w:tc>
          <w:tcPr>
            <w:tcW w:w="275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8</w:t>
            </w:r>
            <w:r w:rsidRPr="003C39AD">
              <w:rPr>
                <w:rFonts w:ascii="Times New Roman" w:hAnsi="Times New Roman"/>
                <w:b/>
                <w:bCs/>
                <w:color w:val="000000"/>
              </w:rPr>
              <w:t xml:space="preserve">,600.00 </w:t>
            </w:r>
          </w:p>
        </w:tc>
      </w:tr>
      <w:tr w:rsidR="00350BB1" w:rsidRPr="004C3D7C" w:rsidTr="00EA73A8">
        <w:trPr>
          <w:trHeight w:val="37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10- Por trabajos de  tractor con niveladora de arrastre, por hora                     </w:t>
            </w:r>
          </w:p>
        </w:tc>
        <w:tc>
          <w:tcPr>
            <w:tcW w:w="275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Pr>
                <w:rFonts w:ascii="Times New Roman" w:hAnsi="Times New Roman"/>
                <w:b/>
                <w:bCs/>
                <w:color w:val="000000"/>
              </w:rPr>
              <w:t xml:space="preserve"> $      14,3</w:t>
            </w:r>
            <w:r w:rsidRPr="003C39AD">
              <w:rPr>
                <w:rFonts w:ascii="Times New Roman" w:hAnsi="Times New Roman"/>
                <w:b/>
                <w:bCs/>
                <w:color w:val="000000"/>
              </w:rPr>
              <w:t xml:space="preserve">00.00 </w:t>
            </w:r>
          </w:p>
        </w:tc>
      </w:tr>
      <w:tr w:rsidR="00350BB1" w:rsidRPr="004C3D7C" w:rsidTr="00EA73A8">
        <w:trPr>
          <w:trHeight w:val="375"/>
        </w:trPr>
        <w:tc>
          <w:tcPr>
            <w:tcW w:w="6111" w:type="dxa"/>
            <w:tcBorders>
              <w:top w:val="nil"/>
              <w:left w:val="single" w:sz="8" w:space="0" w:color="auto"/>
              <w:bottom w:val="single" w:sz="4"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11- Por trabajos de carretón sin camión de arrastre, por km           </w:t>
            </w:r>
          </w:p>
        </w:tc>
        <w:tc>
          <w:tcPr>
            <w:tcW w:w="2757" w:type="dxa"/>
            <w:tcBorders>
              <w:top w:val="nil"/>
              <w:left w:val="nil"/>
              <w:bottom w:val="single" w:sz="4"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52</w:t>
            </w:r>
            <w:r w:rsidRPr="003C39AD">
              <w:rPr>
                <w:rFonts w:ascii="Times New Roman" w:hAnsi="Times New Roman"/>
                <w:b/>
                <w:bCs/>
                <w:color w:val="000000"/>
              </w:rPr>
              <w:t xml:space="preserve">0.00 </w:t>
            </w:r>
          </w:p>
        </w:tc>
      </w:tr>
      <w:tr w:rsidR="00350BB1" w:rsidRPr="004C3D7C" w:rsidTr="00EA73A8">
        <w:trPr>
          <w:trHeight w:val="375"/>
        </w:trPr>
        <w:tc>
          <w:tcPr>
            <w:tcW w:w="611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12- Por trabajos de  excavadora, por hora                                       </w:t>
            </w:r>
          </w:p>
        </w:tc>
        <w:tc>
          <w:tcPr>
            <w:tcW w:w="2757" w:type="dxa"/>
            <w:tcBorders>
              <w:top w:val="single" w:sz="4" w:space="0" w:color="auto"/>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22,3</w:t>
            </w:r>
            <w:r w:rsidRPr="003C39AD">
              <w:rPr>
                <w:rFonts w:ascii="Times New Roman" w:hAnsi="Times New Roman"/>
                <w:b/>
                <w:bCs/>
                <w:color w:val="000000"/>
              </w:rPr>
              <w:t xml:space="preserve">00.00 </w:t>
            </w:r>
          </w:p>
        </w:tc>
      </w:tr>
      <w:tr w:rsidR="00350BB1" w:rsidRPr="004C3D7C" w:rsidTr="00EA73A8">
        <w:trPr>
          <w:trHeight w:val="375"/>
        </w:trPr>
        <w:tc>
          <w:tcPr>
            <w:tcW w:w="6111" w:type="dxa"/>
            <w:tcBorders>
              <w:top w:val="nil"/>
              <w:left w:val="single" w:sz="8" w:space="0" w:color="auto"/>
              <w:bottom w:val="single" w:sz="8" w:space="0" w:color="auto"/>
              <w:right w:val="single" w:sz="8" w:space="0" w:color="auto"/>
            </w:tcBorders>
            <w:shd w:val="clear" w:color="auto" w:fill="auto"/>
            <w:noWrap/>
            <w:vAlign w:val="bottom"/>
          </w:tcPr>
          <w:p w:rsidR="00350BB1"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13</w:t>
            </w:r>
            <w:r w:rsidRPr="003C39AD">
              <w:rPr>
                <w:rFonts w:ascii="Times New Roman" w:eastAsia="Times New Roman" w:hAnsi="Times New Roman"/>
                <w:color w:val="000000"/>
                <w:lang w:eastAsia="es-AR"/>
              </w:rPr>
              <w:t>- Recolección y traslado de ramas por chasis</w:t>
            </w:r>
            <w:r>
              <w:rPr>
                <w:rFonts w:ascii="Times New Roman" w:eastAsia="Times New Roman" w:hAnsi="Times New Roman"/>
                <w:color w:val="000000"/>
                <w:lang w:eastAsia="es-AR"/>
              </w:rPr>
              <w:t xml:space="preserve"> y/o reducción por chipeado</w:t>
            </w:r>
          </w:p>
        </w:tc>
        <w:tc>
          <w:tcPr>
            <w:tcW w:w="2757" w:type="dxa"/>
            <w:tcBorders>
              <w:top w:val="nil"/>
              <w:left w:val="nil"/>
              <w:bottom w:val="single" w:sz="8" w:space="0" w:color="auto"/>
              <w:right w:val="single" w:sz="8" w:space="0" w:color="auto"/>
            </w:tcBorders>
            <w:shd w:val="clear" w:color="auto" w:fill="auto"/>
            <w:noWrap/>
            <w:vAlign w:val="bottom"/>
          </w:tcPr>
          <w:p w:rsidR="00350BB1" w:rsidRDefault="00350BB1" w:rsidP="00EA73A8">
            <w:pPr>
              <w:rPr>
                <w:rFonts w:ascii="Times New Roman" w:hAnsi="Times New Roman"/>
                <w:b/>
                <w:bCs/>
                <w:color w:val="000000"/>
              </w:rPr>
            </w:pPr>
          </w:p>
        </w:tc>
      </w:tr>
      <w:tr w:rsidR="00350BB1" w:rsidRPr="004C3D7C" w:rsidTr="00EA73A8">
        <w:trPr>
          <w:trHeight w:val="375"/>
        </w:trPr>
        <w:tc>
          <w:tcPr>
            <w:tcW w:w="6111" w:type="dxa"/>
            <w:tcBorders>
              <w:top w:val="nil"/>
              <w:left w:val="single" w:sz="8" w:space="0" w:color="auto"/>
              <w:bottom w:val="single" w:sz="4" w:space="0" w:color="auto"/>
              <w:right w:val="single" w:sz="8" w:space="0" w:color="auto"/>
            </w:tcBorders>
            <w:shd w:val="clear" w:color="auto" w:fill="auto"/>
            <w:noWrap/>
            <w:vAlign w:val="bottom"/>
          </w:tcPr>
          <w:p w:rsidR="00350BB1" w:rsidRPr="00C8160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13.1- m3</w:t>
            </w:r>
          </w:p>
        </w:tc>
        <w:tc>
          <w:tcPr>
            <w:tcW w:w="2757" w:type="dxa"/>
            <w:tcBorders>
              <w:top w:val="nil"/>
              <w:left w:val="nil"/>
              <w:bottom w:val="single" w:sz="4" w:space="0" w:color="auto"/>
              <w:right w:val="single" w:sz="8" w:space="0" w:color="auto"/>
            </w:tcBorders>
            <w:shd w:val="clear" w:color="auto" w:fill="auto"/>
            <w:noWrap/>
            <w:vAlign w:val="bottom"/>
          </w:tcPr>
          <w:p w:rsidR="00350BB1" w:rsidRPr="00C17329" w:rsidRDefault="00350BB1" w:rsidP="00EA73A8">
            <w:pPr>
              <w:rPr>
                <w:rFonts w:ascii="Times New Roman" w:hAnsi="Times New Roman"/>
                <w:b/>
                <w:bCs/>
                <w:color w:val="000000"/>
              </w:rPr>
            </w:pPr>
            <w:r>
              <w:rPr>
                <w:rFonts w:ascii="Times New Roman" w:hAnsi="Times New Roman"/>
                <w:b/>
                <w:bCs/>
                <w:color w:val="000000"/>
              </w:rPr>
              <w:t>$        2,0</w:t>
            </w:r>
            <w:r w:rsidRPr="00C17329">
              <w:rPr>
                <w:rFonts w:ascii="Times New Roman" w:hAnsi="Times New Roman"/>
                <w:b/>
                <w:bCs/>
                <w:color w:val="000000"/>
              </w:rPr>
              <w:t>00.00</w:t>
            </w:r>
          </w:p>
        </w:tc>
      </w:tr>
      <w:tr w:rsidR="00350BB1" w:rsidRPr="004C3D7C" w:rsidTr="00EA73A8">
        <w:trPr>
          <w:trHeight w:val="375"/>
        </w:trPr>
        <w:tc>
          <w:tcPr>
            <w:tcW w:w="6111" w:type="dxa"/>
            <w:tcBorders>
              <w:top w:val="single" w:sz="4" w:space="0" w:color="auto"/>
              <w:left w:val="single" w:sz="8" w:space="0" w:color="auto"/>
              <w:bottom w:val="single" w:sz="8" w:space="0" w:color="auto"/>
              <w:right w:val="single" w:sz="8" w:space="0" w:color="auto"/>
            </w:tcBorders>
            <w:shd w:val="clear" w:color="auto" w:fill="auto"/>
            <w:noWrap/>
            <w:vAlign w:val="bottom"/>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13.2 - por cada m3 excedente </w:t>
            </w:r>
          </w:p>
        </w:tc>
        <w:tc>
          <w:tcPr>
            <w:tcW w:w="2757" w:type="dxa"/>
            <w:tcBorders>
              <w:top w:val="single" w:sz="4" w:space="0" w:color="auto"/>
              <w:left w:val="nil"/>
              <w:bottom w:val="single" w:sz="8" w:space="0" w:color="auto"/>
              <w:right w:val="single" w:sz="8" w:space="0" w:color="auto"/>
            </w:tcBorders>
            <w:shd w:val="clear" w:color="auto" w:fill="auto"/>
            <w:noWrap/>
            <w:vAlign w:val="bottom"/>
          </w:tcPr>
          <w:p w:rsidR="00350BB1" w:rsidRPr="00C17329" w:rsidRDefault="00350BB1" w:rsidP="00EA73A8">
            <w:pPr>
              <w:rPr>
                <w:rFonts w:ascii="Times New Roman" w:hAnsi="Times New Roman"/>
                <w:b/>
                <w:bCs/>
                <w:color w:val="000000"/>
              </w:rPr>
            </w:pPr>
            <w:r>
              <w:rPr>
                <w:rFonts w:ascii="Times New Roman" w:hAnsi="Times New Roman"/>
                <w:b/>
                <w:bCs/>
                <w:color w:val="000000"/>
              </w:rPr>
              <w:t>$        1,2</w:t>
            </w:r>
            <w:r w:rsidRPr="00C17329">
              <w:rPr>
                <w:rFonts w:ascii="Times New Roman" w:hAnsi="Times New Roman"/>
                <w:b/>
                <w:bCs/>
                <w:color w:val="000000"/>
              </w:rPr>
              <w:t>00.00</w:t>
            </w:r>
          </w:p>
        </w:tc>
      </w:tr>
      <w:tr w:rsidR="00350BB1" w:rsidRPr="004C3D7C" w:rsidTr="00EA73A8">
        <w:trPr>
          <w:trHeight w:val="375"/>
        </w:trPr>
        <w:tc>
          <w:tcPr>
            <w:tcW w:w="6111" w:type="dxa"/>
            <w:tcBorders>
              <w:top w:val="nil"/>
              <w:left w:val="single" w:sz="8" w:space="0" w:color="auto"/>
              <w:bottom w:val="nil"/>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14- Recolección y traslado de escombros por chasis    </w:t>
            </w:r>
          </w:p>
        </w:tc>
        <w:tc>
          <w:tcPr>
            <w:tcW w:w="275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Pr>
                <w:rFonts w:ascii="Times New Roman" w:hAnsi="Times New Roman"/>
                <w:b/>
                <w:bCs/>
                <w:color w:val="000000"/>
              </w:rPr>
              <w:t xml:space="preserve"> $        9,6</w:t>
            </w:r>
            <w:r w:rsidRPr="003C39AD">
              <w:rPr>
                <w:rFonts w:ascii="Times New Roman" w:hAnsi="Times New Roman"/>
                <w:b/>
                <w:bCs/>
                <w:color w:val="000000"/>
              </w:rPr>
              <w:t xml:space="preserve">00.00 </w:t>
            </w:r>
          </w:p>
        </w:tc>
      </w:tr>
      <w:tr w:rsidR="00350BB1" w:rsidRPr="004C3D7C" w:rsidTr="00EA73A8">
        <w:trPr>
          <w:trHeight w:val="375"/>
        </w:trPr>
        <w:tc>
          <w:tcPr>
            <w:tcW w:w="6111" w:type="dxa"/>
            <w:tcBorders>
              <w:top w:val="single" w:sz="8" w:space="0" w:color="auto"/>
              <w:left w:val="single" w:sz="8" w:space="0" w:color="auto"/>
              <w:bottom w:val="nil"/>
              <w:right w:val="single" w:sz="8" w:space="0" w:color="auto"/>
            </w:tcBorders>
            <w:shd w:val="clear" w:color="auto" w:fill="auto"/>
            <w:noWrap/>
            <w:vAlign w:val="bottom"/>
            <w:hideMark/>
          </w:tcPr>
          <w:p w:rsidR="00350BB1" w:rsidRPr="003C39AD" w:rsidRDefault="00350BB1" w:rsidP="00EA73A8">
            <w:pPr>
              <w:rPr>
                <w:rFonts w:ascii="Times New Roman" w:hAnsi="Times New Roman"/>
              </w:rPr>
            </w:pPr>
          </w:p>
          <w:p w:rsidR="00350BB1" w:rsidRPr="003C39AD" w:rsidRDefault="00350BB1" w:rsidP="00EA73A8">
            <w:pPr>
              <w:rPr>
                <w:rFonts w:ascii="Times New Roman" w:hAnsi="Times New Roman"/>
              </w:rPr>
            </w:pPr>
            <w:r w:rsidRPr="003C39AD">
              <w:rPr>
                <w:rFonts w:ascii="Times New Roman" w:hAnsi="Times New Roman"/>
              </w:rPr>
              <w:t>15- Por el servicio de desagote de pozo solicitado en Desarrollo Social, de acuerdo a encuadre de encuesta socio-económica, los valores serán fijados por el Departamento Ejecutivo.</w:t>
            </w:r>
          </w:p>
        </w:tc>
        <w:tc>
          <w:tcPr>
            <w:tcW w:w="2757" w:type="dxa"/>
            <w:tcBorders>
              <w:top w:val="nil"/>
              <w:left w:val="nil"/>
              <w:bottom w:val="nil"/>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w:t>
            </w:r>
          </w:p>
        </w:tc>
      </w:tr>
      <w:tr w:rsidR="00350BB1" w:rsidRPr="004C3D7C" w:rsidTr="00EA73A8">
        <w:trPr>
          <w:trHeight w:val="375"/>
        </w:trPr>
        <w:tc>
          <w:tcPr>
            <w:tcW w:w="6111" w:type="dxa"/>
            <w:tcBorders>
              <w:top w:val="nil"/>
              <w:left w:val="single" w:sz="8" w:space="0" w:color="auto"/>
              <w:bottom w:val="nil"/>
              <w:right w:val="single" w:sz="8" w:space="0" w:color="auto"/>
            </w:tcBorders>
            <w:shd w:val="clear" w:color="auto" w:fill="auto"/>
            <w:noWrap/>
            <w:vAlign w:val="bottom"/>
            <w:hideMark/>
          </w:tcPr>
          <w:p w:rsidR="00350BB1" w:rsidRPr="004C3D7C" w:rsidRDefault="00350BB1" w:rsidP="00EA73A8">
            <w:pPr>
              <w:rPr>
                <w:rFonts w:ascii="Times New Roman" w:hAnsi="Times New Roman"/>
                <w:sz w:val="24"/>
                <w:szCs w:val="24"/>
              </w:rPr>
            </w:pPr>
          </w:p>
        </w:tc>
        <w:tc>
          <w:tcPr>
            <w:tcW w:w="2757" w:type="dxa"/>
            <w:tcBorders>
              <w:top w:val="nil"/>
              <w:left w:val="nil"/>
              <w:bottom w:val="nil"/>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 </w:t>
            </w:r>
          </w:p>
        </w:tc>
      </w:tr>
      <w:tr w:rsidR="00350BB1" w:rsidRPr="004C3D7C" w:rsidTr="00EA73A8">
        <w:trPr>
          <w:trHeight w:val="87"/>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p>
        </w:tc>
        <w:tc>
          <w:tcPr>
            <w:tcW w:w="2757" w:type="dxa"/>
            <w:tcBorders>
              <w:top w:val="nil"/>
              <w:left w:val="nil"/>
              <w:bottom w:val="single" w:sz="8" w:space="0" w:color="auto"/>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 </w:t>
            </w:r>
          </w:p>
        </w:tc>
      </w:tr>
    </w:tbl>
    <w:p w:rsidR="00350BB1" w:rsidRDefault="00350BB1" w:rsidP="00350BB1">
      <w:pPr>
        <w:pStyle w:val="BodyText"/>
        <w:tabs>
          <w:tab w:val="left" w:pos="7183"/>
        </w:tabs>
        <w:spacing w:line="276" w:lineRule="auto"/>
        <w:rPr>
          <w:rFonts w:ascii="Times New Roman" w:hAnsi="Times New Roman"/>
          <w:sz w:val="24"/>
          <w:szCs w:val="24"/>
        </w:rPr>
      </w:pPr>
      <w:r w:rsidRPr="004C3D7C">
        <w:rPr>
          <w:rFonts w:ascii="Times New Roman" w:hAnsi="Times New Roman"/>
          <w:sz w:val="24"/>
          <w:szCs w:val="24"/>
        </w:rPr>
        <w:tab/>
      </w: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Por tubos de hormigón</w:t>
      </w:r>
      <w:r w:rsidRPr="004C3D7C">
        <w:rPr>
          <w:rFonts w:ascii="Times New Roman" w:hAnsi="Times New Roman"/>
          <w:sz w:val="24"/>
          <w:szCs w:val="24"/>
        </w:rPr>
        <w:t>. Según el siguiente detalle:</w:t>
      </w:r>
    </w:p>
    <w:p w:rsidR="00350BB1" w:rsidRPr="004C3D7C" w:rsidRDefault="00350BB1" w:rsidP="00350BB1">
      <w:pPr>
        <w:pStyle w:val="BodyText"/>
        <w:spacing w:line="276" w:lineRule="auto"/>
        <w:rPr>
          <w:rFonts w:ascii="Times New Roman" w:hAnsi="Times New Roman"/>
          <w:sz w:val="24"/>
          <w:szCs w:val="24"/>
        </w:rPr>
      </w:pPr>
    </w:p>
    <w:tbl>
      <w:tblPr>
        <w:tblW w:w="8820" w:type="dxa"/>
        <w:tblInd w:w="53" w:type="dxa"/>
        <w:tblCellMar>
          <w:left w:w="70" w:type="dxa"/>
          <w:right w:w="70" w:type="dxa"/>
        </w:tblCellMar>
        <w:tblLook w:val="04A0" w:firstRow="1" w:lastRow="0" w:firstColumn="1" w:lastColumn="0" w:noHBand="0" w:noVBand="1"/>
      </w:tblPr>
      <w:tblGrid>
        <w:gridCol w:w="5971"/>
        <w:gridCol w:w="2849"/>
      </w:tblGrid>
      <w:tr w:rsidR="00350BB1" w:rsidRPr="004C3D7C" w:rsidTr="00EA73A8">
        <w:trPr>
          <w:trHeight w:val="330"/>
        </w:trPr>
        <w:tc>
          <w:tcPr>
            <w:tcW w:w="59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1-Por cada tubo de 400 mm de diámetro             </w:t>
            </w:r>
          </w:p>
        </w:tc>
        <w:tc>
          <w:tcPr>
            <w:tcW w:w="2849" w:type="dxa"/>
            <w:tcBorders>
              <w:top w:val="single" w:sz="8" w:space="0" w:color="auto"/>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17,2</w:t>
            </w:r>
            <w:r w:rsidRPr="003C39AD">
              <w:rPr>
                <w:rFonts w:ascii="Times New Roman" w:hAnsi="Times New Roman"/>
                <w:b/>
                <w:bCs/>
                <w:color w:val="000000"/>
              </w:rPr>
              <w:t xml:space="preserve">00.00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2-Por cada tubo de 600 mm de diámetro                        </w:t>
            </w:r>
          </w:p>
        </w:tc>
        <w:tc>
          <w:tcPr>
            <w:tcW w:w="284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24,6</w:t>
            </w:r>
            <w:r w:rsidRPr="003C39AD">
              <w:rPr>
                <w:rFonts w:ascii="Times New Roman" w:hAnsi="Times New Roman"/>
                <w:b/>
                <w:bCs/>
                <w:color w:val="000000"/>
              </w:rPr>
              <w:t xml:space="preserve">00.00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3-Por cada tubo de 800 mm de diámetro                            </w:t>
            </w:r>
          </w:p>
        </w:tc>
        <w:tc>
          <w:tcPr>
            <w:tcW w:w="284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32</w:t>
            </w:r>
            <w:r w:rsidRPr="003C39AD">
              <w:rPr>
                <w:rFonts w:ascii="Times New Roman" w:hAnsi="Times New Roman"/>
                <w:b/>
                <w:bCs/>
                <w:color w:val="000000"/>
              </w:rPr>
              <w:t>,</w:t>
            </w:r>
            <w:r>
              <w:rPr>
                <w:rFonts w:ascii="Times New Roman" w:hAnsi="Times New Roman"/>
                <w:b/>
                <w:bCs/>
                <w:color w:val="000000"/>
              </w:rPr>
              <w:t>00</w:t>
            </w:r>
            <w:r w:rsidRPr="003C39AD">
              <w:rPr>
                <w:rFonts w:ascii="Times New Roman" w:hAnsi="Times New Roman"/>
                <w:b/>
                <w:bCs/>
                <w:color w:val="000000"/>
              </w:rPr>
              <w:t xml:space="preserve">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4-Por cada tubo de 1000 mm de diámetro                     </w:t>
            </w:r>
          </w:p>
        </w:tc>
        <w:tc>
          <w:tcPr>
            <w:tcW w:w="284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38,5</w:t>
            </w:r>
            <w:r w:rsidRPr="003C39AD">
              <w:rPr>
                <w:rFonts w:ascii="Times New Roman" w:hAnsi="Times New Roman"/>
                <w:b/>
                <w:bCs/>
                <w:color w:val="000000"/>
              </w:rPr>
              <w:t xml:space="preserve">00.00 </w:t>
            </w:r>
          </w:p>
        </w:tc>
      </w:tr>
    </w:tbl>
    <w:p w:rsidR="00350BB1" w:rsidRPr="004C3D7C" w:rsidRDefault="00350BB1" w:rsidP="00350BB1">
      <w:pPr>
        <w:pStyle w:val="BodyText"/>
        <w:spacing w:line="276" w:lineRule="auto"/>
        <w:rPr>
          <w:rFonts w:ascii="Times New Roman" w:hAnsi="Times New Roman"/>
          <w:sz w:val="24"/>
          <w:szCs w:val="24"/>
        </w:rPr>
      </w:pPr>
    </w:p>
    <w:p w:rsidR="00350BB1" w:rsidRPr="004C3D7C" w:rsidRDefault="00350BB1" w:rsidP="00350BB1">
      <w:pPr>
        <w:spacing w:line="276" w:lineRule="auto"/>
        <w:rPr>
          <w:rFonts w:ascii="Times New Roman" w:hAnsi="Times New Roman"/>
          <w:sz w:val="24"/>
          <w:szCs w:val="24"/>
          <w:lang w:val="es-ES_tradnl"/>
        </w:rPr>
      </w:pPr>
      <w:r w:rsidRPr="004C3D7C">
        <w:rPr>
          <w:rFonts w:ascii="Times New Roman" w:hAnsi="Times New Roman"/>
          <w:b/>
          <w:sz w:val="24"/>
          <w:szCs w:val="24"/>
          <w:u w:val="single"/>
          <w:lang w:val="es-ES_tradnl"/>
        </w:rPr>
        <w:t>Por la colocación de tubos de hormigón</w:t>
      </w:r>
      <w:r w:rsidRPr="004C3D7C">
        <w:rPr>
          <w:rFonts w:ascii="Times New Roman" w:hAnsi="Times New Roman"/>
          <w:b/>
          <w:sz w:val="24"/>
          <w:szCs w:val="24"/>
          <w:lang w:val="es-ES_tradnl"/>
        </w:rPr>
        <w:t xml:space="preserve">. </w:t>
      </w:r>
      <w:r w:rsidRPr="004C3D7C">
        <w:rPr>
          <w:rFonts w:ascii="Times New Roman" w:hAnsi="Times New Roman"/>
          <w:sz w:val="24"/>
          <w:szCs w:val="24"/>
          <w:lang w:val="es-ES_tradnl"/>
        </w:rPr>
        <w:t>Según el siguiente detalle:</w:t>
      </w:r>
    </w:p>
    <w:p w:rsidR="00350BB1" w:rsidRPr="004C3D7C" w:rsidRDefault="00350BB1" w:rsidP="00350BB1">
      <w:pPr>
        <w:spacing w:line="276" w:lineRule="auto"/>
        <w:rPr>
          <w:rFonts w:ascii="Times New Roman" w:hAnsi="Times New Roman"/>
          <w:sz w:val="24"/>
          <w:szCs w:val="24"/>
          <w:lang w:val="es-ES_tradnl"/>
        </w:rPr>
      </w:pPr>
    </w:p>
    <w:tbl>
      <w:tblPr>
        <w:tblW w:w="8872" w:type="dxa"/>
        <w:tblInd w:w="53" w:type="dxa"/>
        <w:tblCellMar>
          <w:left w:w="70" w:type="dxa"/>
          <w:right w:w="70" w:type="dxa"/>
        </w:tblCellMar>
        <w:tblLook w:val="04A0" w:firstRow="1" w:lastRow="0" w:firstColumn="1" w:lastColumn="0" w:noHBand="0" w:noVBand="1"/>
      </w:tblPr>
      <w:tblGrid>
        <w:gridCol w:w="5971"/>
        <w:gridCol w:w="2901"/>
      </w:tblGrid>
      <w:tr w:rsidR="00350BB1" w:rsidRPr="004C3D7C" w:rsidTr="00EA73A8">
        <w:trPr>
          <w:trHeight w:val="330"/>
        </w:trPr>
        <w:tc>
          <w:tcPr>
            <w:tcW w:w="59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1-Por la colocación de hasta 4 tubos de 400 mm de diámetro</w:t>
            </w:r>
          </w:p>
        </w:tc>
        <w:tc>
          <w:tcPr>
            <w:tcW w:w="2901" w:type="dxa"/>
            <w:tcBorders>
              <w:top w:val="single" w:sz="8" w:space="0" w:color="auto"/>
              <w:left w:val="nil"/>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18,0</w:t>
            </w:r>
            <w:r w:rsidRPr="003C39AD">
              <w:rPr>
                <w:rFonts w:ascii="Times New Roman" w:hAnsi="Times New Roman"/>
                <w:b/>
                <w:bCs/>
                <w:color w:val="000000"/>
              </w:rPr>
              <w:t xml:space="preserve">00.00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2-Por la colocación de tubo adicional de 400 mm de diámetro, por cada uno </w:t>
            </w:r>
          </w:p>
        </w:tc>
        <w:tc>
          <w:tcPr>
            <w:tcW w:w="2901" w:type="dxa"/>
            <w:tcBorders>
              <w:top w:val="single" w:sz="8" w:space="0" w:color="auto"/>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2,3</w:t>
            </w:r>
            <w:r w:rsidRPr="003C39AD">
              <w:rPr>
                <w:rFonts w:ascii="Times New Roman" w:hAnsi="Times New Roman"/>
                <w:b/>
                <w:bCs/>
                <w:color w:val="000000"/>
              </w:rPr>
              <w:t xml:space="preserve">00.00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3-Por la colocación de hasta 4 tubos de 600 mm de diámetro    </w:t>
            </w:r>
          </w:p>
        </w:tc>
        <w:tc>
          <w:tcPr>
            <w:tcW w:w="2901"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25,2</w:t>
            </w:r>
            <w:r w:rsidRPr="003C39AD">
              <w:rPr>
                <w:rFonts w:ascii="Times New Roman" w:hAnsi="Times New Roman"/>
                <w:b/>
                <w:bCs/>
                <w:color w:val="000000"/>
              </w:rPr>
              <w:t xml:space="preserve">00.00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4</w:t>
            </w:r>
            <w:r w:rsidRPr="003C39AD">
              <w:rPr>
                <w:rFonts w:ascii="Times New Roman" w:eastAsia="Times New Roman" w:hAnsi="Times New Roman"/>
                <w:b/>
                <w:bCs/>
                <w:color w:val="000000"/>
                <w:lang w:val="es-ES_tradnl" w:eastAsia="es-AR"/>
              </w:rPr>
              <w:t>-</w:t>
            </w:r>
            <w:r w:rsidRPr="003C39AD">
              <w:rPr>
                <w:rFonts w:ascii="Times New Roman" w:eastAsia="Times New Roman" w:hAnsi="Times New Roman"/>
                <w:color w:val="000000"/>
                <w:lang w:val="es-ES_tradnl" w:eastAsia="es-AR"/>
              </w:rPr>
              <w:t xml:space="preserve">Por la colocación de tubo adicional de 600 mm de diámetro, por cada uno      </w:t>
            </w:r>
          </w:p>
        </w:tc>
        <w:tc>
          <w:tcPr>
            <w:tcW w:w="2901" w:type="dxa"/>
            <w:tcBorders>
              <w:top w:val="nil"/>
              <w:left w:val="nil"/>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3,15</w:t>
            </w:r>
            <w:r w:rsidRPr="003C39AD">
              <w:rPr>
                <w:rFonts w:ascii="Times New Roman" w:hAnsi="Times New Roman"/>
                <w:b/>
                <w:bCs/>
                <w:color w:val="000000"/>
              </w:rPr>
              <w:t xml:space="preserve">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5-Por la colocación de hasta 4 tubos de 800 mm de diámetro      </w:t>
            </w:r>
          </w:p>
        </w:tc>
        <w:tc>
          <w:tcPr>
            <w:tcW w:w="2901" w:type="dxa"/>
            <w:tcBorders>
              <w:top w:val="single" w:sz="8" w:space="0" w:color="auto"/>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37,7</w:t>
            </w:r>
            <w:r w:rsidRPr="003C39AD">
              <w:rPr>
                <w:rFonts w:ascii="Times New Roman" w:hAnsi="Times New Roman"/>
                <w:b/>
                <w:bCs/>
                <w:color w:val="000000"/>
              </w:rPr>
              <w:t xml:space="preserve">00.00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6-Por la colocación de tubo adicional de 800 mm de diámetro, por cada uno   </w:t>
            </w:r>
          </w:p>
        </w:tc>
        <w:tc>
          <w:tcPr>
            <w:tcW w:w="2901"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3,8</w:t>
            </w:r>
            <w:r w:rsidRPr="003C39AD">
              <w:rPr>
                <w:rFonts w:ascii="Times New Roman" w:hAnsi="Times New Roman"/>
                <w:b/>
                <w:bCs/>
                <w:color w:val="000000"/>
              </w:rPr>
              <w:t xml:space="preserve">00.00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7-Por la colocación de hasta 4 tubos de 1000 mm de diámetro                </w:t>
            </w:r>
          </w:p>
        </w:tc>
        <w:tc>
          <w:tcPr>
            <w:tcW w:w="2901"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44,4</w:t>
            </w:r>
            <w:r w:rsidRPr="003C39AD">
              <w:rPr>
                <w:rFonts w:ascii="Times New Roman" w:hAnsi="Times New Roman"/>
                <w:b/>
                <w:bCs/>
                <w:color w:val="000000"/>
              </w:rPr>
              <w:t xml:space="preserve">00.00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8</w:t>
            </w:r>
            <w:r w:rsidRPr="003C39AD">
              <w:rPr>
                <w:rFonts w:ascii="Times New Roman" w:eastAsia="Times New Roman" w:hAnsi="Times New Roman"/>
                <w:b/>
                <w:bCs/>
                <w:color w:val="000000"/>
                <w:lang w:val="es-ES_tradnl" w:eastAsia="es-AR"/>
              </w:rPr>
              <w:t>-</w:t>
            </w:r>
            <w:r w:rsidRPr="003C39AD">
              <w:rPr>
                <w:rFonts w:ascii="Times New Roman" w:eastAsia="Times New Roman" w:hAnsi="Times New Roman"/>
                <w:color w:val="000000"/>
                <w:lang w:val="es-ES_tradnl" w:eastAsia="es-AR"/>
              </w:rPr>
              <w:t xml:space="preserve">Por la colocación de tubo adicional de 1000 mm de diámetro, por cada uno  </w:t>
            </w:r>
          </w:p>
        </w:tc>
        <w:tc>
          <w:tcPr>
            <w:tcW w:w="2901"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w:t>
            </w:r>
            <w:r>
              <w:rPr>
                <w:rFonts w:ascii="Times New Roman" w:hAnsi="Times New Roman"/>
                <w:b/>
                <w:bCs/>
                <w:color w:val="000000"/>
              </w:rPr>
              <w:t>4,5</w:t>
            </w:r>
            <w:r w:rsidRPr="003C39AD">
              <w:rPr>
                <w:rFonts w:ascii="Times New Roman" w:hAnsi="Times New Roman"/>
                <w:b/>
                <w:bCs/>
                <w:color w:val="000000"/>
              </w:rPr>
              <w:t xml:space="preserve">00.00 </w:t>
            </w:r>
          </w:p>
        </w:tc>
      </w:tr>
    </w:tbl>
    <w:p w:rsidR="00350BB1" w:rsidRPr="004C3D7C" w:rsidRDefault="00350BB1" w:rsidP="00350BB1">
      <w:pPr>
        <w:spacing w:line="276" w:lineRule="auto"/>
        <w:rPr>
          <w:rFonts w:ascii="Times New Roman" w:hAnsi="Times New Roman"/>
          <w:sz w:val="24"/>
          <w:szCs w:val="24"/>
          <w:lang w:val="es-ES_tradnl"/>
        </w:rPr>
      </w:pPr>
    </w:p>
    <w:p w:rsidR="00350BB1" w:rsidRPr="004C3D7C" w:rsidRDefault="00350BB1" w:rsidP="00350BB1">
      <w:pPr>
        <w:spacing w:line="276" w:lineRule="auto"/>
        <w:rPr>
          <w:rFonts w:ascii="Times New Roman" w:hAnsi="Times New Roman"/>
          <w:sz w:val="24"/>
          <w:szCs w:val="24"/>
          <w:lang w:val="es-ES_tradnl"/>
        </w:rPr>
      </w:pPr>
      <w:r w:rsidRPr="004C3D7C">
        <w:rPr>
          <w:rFonts w:ascii="Times New Roman" w:hAnsi="Times New Roman"/>
          <w:b/>
          <w:sz w:val="24"/>
          <w:szCs w:val="24"/>
          <w:u w:val="single"/>
          <w:lang w:val="es-ES_tradnl"/>
        </w:rPr>
        <w:t>Por hormigón para pavimentos, veredas, pisos, etc</w:t>
      </w:r>
      <w:r w:rsidRPr="004C3D7C">
        <w:rPr>
          <w:rFonts w:ascii="Times New Roman" w:hAnsi="Times New Roman"/>
          <w:sz w:val="24"/>
          <w:szCs w:val="24"/>
          <w:lang w:val="es-ES_tradnl"/>
        </w:rPr>
        <w:t>. Según el siguiente detalle:</w:t>
      </w:r>
    </w:p>
    <w:p w:rsidR="00350BB1" w:rsidRPr="004C3D7C" w:rsidRDefault="00350BB1" w:rsidP="00350BB1">
      <w:pPr>
        <w:spacing w:line="276" w:lineRule="auto"/>
        <w:rPr>
          <w:rFonts w:ascii="Times New Roman" w:hAnsi="Times New Roman"/>
          <w:sz w:val="24"/>
          <w:szCs w:val="24"/>
          <w:lang w:val="es-ES_tradnl"/>
        </w:rPr>
      </w:pPr>
    </w:p>
    <w:tbl>
      <w:tblPr>
        <w:tblW w:w="8872" w:type="dxa"/>
        <w:tblInd w:w="53" w:type="dxa"/>
        <w:tblCellMar>
          <w:left w:w="70" w:type="dxa"/>
          <w:right w:w="70" w:type="dxa"/>
        </w:tblCellMar>
        <w:tblLook w:val="04A0" w:firstRow="1" w:lastRow="0" w:firstColumn="1" w:lastColumn="0" w:noHBand="0" w:noVBand="1"/>
      </w:tblPr>
      <w:tblGrid>
        <w:gridCol w:w="5971"/>
        <w:gridCol w:w="2901"/>
      </w:tblGrid>
      <w:tr w:rsidR="00350BB1" w:rsidRPr="004C3D7C" w:rsidTr="00EA73A8">
        <w:trPr>
          <w:trHeight w:val="345"/>
        </w:trPr>
        <w:tc>
          <w:tcPr>
            <w:tcW w:w="59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1</w:t>
            </w:r>
            <w:r w:rsidRPr="003C39AD">
              <w:rPr>
                <w:rFonts w:ascii="Times New Roman" w:eastAsia="Times New Roman" w:hAnsi="Times New Roman"/>
                <w:b/>
                <w:bCs/>
                <w:color w:val="000000"/>
                <w:lang w:val="es-ES_tradnl" w:eastAsia="es-AR"/>
              </w:rPr>
              <w:t>-</w:t>
            </w:r>
            <w:r w:rsidRPr="003C39AD">
              <w:rPr>
                <w:rFonts w:ascii="Times New Roman" w:eastAsia="Times New Roman" w:hAnsi="Times New Roman"/>
                <w:color w:val="000000"/>
                <w:lang w:val="es-ES_tradnl" w:eastAsia="es-AR"/>
              </w:rPr>
              <w:t>Por hormigón elaborado puesto en obra  H30 sin malla, por metro cúbico</w:t>
            </w:r>
          </w:p>
        </w:tc>
        <w:tc>
          <w:tcPr>
            <w:tcW w:w="2901" w:type="dxa"/>
            <w:tcBorders>
              <w:top w:val="single" w:sz="8" w:space="0" w:color="auto"/>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Pr>
                <w:rFonts w:ascii="Times New Roman" w:hAnsi="Times New Roman"/>
                <w:b/>
                <w:bCs/>
                <w:color w:val="000000"/>
              </w:rPr>
              <w:t xml:space="preserve"> $      23,7</w:t>
            </w:r>
            <w:r w:rsidRPr="003C39AD">
              <w:rPr>
                <w:rFonts w:ascii="Times New Roman" w:hAnsi="Times New Roman"/>
                <w:b/>
                <w:bCs/>
                <w:color w:val="000000"/>
              </w:rPr>
              <w:t xml:space="preserve">00.00 </w:t>
            </w:r>
          </w:p>
        </w:tc>
      </w:tr>
      <w:tr w:rsidR="00350BB1" w:rsidRPr="004C3D7C" w:rsidTr="00EA73A8">
        <w:trPr>
          <w:trHeight w:val="345"/>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2</w:t>
            </w:r>
            <w:r w:rsidRPr="003C39AD">
              <w:rPr>
                <w:rFonts w:ascii="Times New Roman" w:eastAsia="Times New Roman" w:hAnsi="Times New Roman"/>
                <w:b/>
                <w:bCs/>
                <w:color w:val="000000"/>
                <w:lang w:val="es-ES_tradnl" w:eastAsia="es-AR"/>
              </w:rPr>
              <w:t>-</w:t>
            </w:r>
            <w:r w:rsidRPr="003C39AD">
              <w:rPr>
                <w:rFonts w:ascii="Times New Roman" w:eastAsia="Times New Roman" w:hAnsi="Times New Roman"/>
                <w:color w:val="000000"/>
                <w:lang w:val="es-ES_tradnl" w:eastAsia="es-AR"/>
              </w:rPr>
              <w:t xml:space="preserve">Por hormigón elaborado puesto en obra  H25 sin malla, por metro cúbico   </w:t>
            </w:r>
          </w:p>
        </w:tc>
        <w:tc>
          <w:tcPr>
            <w:tcW w:w="2901" w:type="dxa"/>
            <w:tcBorders>
              <w:top w:val="nil"/>
              <w:left w:val="nil"/>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Pr>
                <w:rFonts w:ascii="Times New Roman" w:hAnsi="Times New Roman"/>
                <w:b/>
                <w:bCs/>
                <w:color w:val="000000"/>
              </w:rPr>
              <w:t xml:space="preserve"> $      22,3</w:t>
            </w:r>
            <w:r w:rsidRPr="003C39AD">
              <w:rPr>
                <w:rFonts w:ascii="Times New Roman" w:hAnsi="Times New Roman"/>
                <w:b/>
                <w:bCs/>
                <w:color w:val="000000"/>
              </w:rPr>
              <w:t xml:space="preserve">00.00 </w:t>
            </w:r>
          </w:p>
        </w:tc>
      </w:tr>
      <w:tr w:rsidR="00350BB1" w:rsidRPr="004C3D7C" w:rsidTr="00EA73A8">
        <w:trPr>
          <w:trHeight w:val="345"/>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3</w:t>
            </w:r>
            <w:r w:rsidRPr="003C39AD">
              <w:rPr>
                <w:rFonts w:ascii="Times New Roman" w:eastAsia="Times New Roman" w:hAnsi="Times New Roman"/>
                <w:b/>
                <w:bCs/>
                <w:color w:val="000000"/>
                <w:lang w:val="es-ES_tradnl" w:eastAsia="es-AR"/>
              </w:rPr>
              <w:t>-</w:t>
            </w:r>
            <w:r w:rsidRPr="003C39AD">
              <w:rPr>
                <w:rFonts w:ascii="Times New Roman" w:eastAsia="Times New Roman" w:hAnsi="Times New Roman"/>
                <w:color w:val="000000"/>
                <w:lang w:val="es-ES_tradnl" w:eastAsia="es-AR"/>
              </w:rPr>
              <w:t xml:space="preserve">Por hormigón elaborado puesto en obra  H21 sin malla, por metro cúbico  </w:t>
            </w:r>
          </w:p>
        </w:tc>
        <w:tc>
          <w:tcPr>
            <w:tcW w:w="2901" w:type="dxa"/>
            <w:tcBorders>
              <w:top w:val="single" w:sz="8" w:space="0" w:color="auto"/>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Pr>
                <w:rFonts w:ascii="Times New Roman" w:hAnsi="Times New Roman"/>
                <w:b/>
                <w:bCs/>
                <w:color w:val="000000"/>
              </w:rPr>
              <w:t xml:space="preserve"> $      20,35</w:t>
            </w:r>
            <w:r w:rsidRPr="003C39AD">
              <w:rPr>
                <w:rFonts w:ascii="Times New Roman" w:hAnsi="Times New Roman"/>
                <w:b/>
                <w:bCs/>
                <w:color w:val="000000"/>
              </w:rPr>
              <w:t xml:space="preserve">0.00 </w:t>
            </w:r>
          </w:p>
        </w:tc>
      </w:tr>
      <w:tr w:rsidR="00350BB1" w:rsidRPr="004C3D7C" w:rsidTr="00EA73A8">
        <w:trPr>
          <w:trHeight w:val="345"/>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 xml:space="preserve">4-Por mano de Obra, por metro cuadrado                   </w:t>
            </w:r>
          </w:p>
        </w:tc>
        <w:tc>
          <w:tcPr>
            <w:tcW w:w="2901"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Pr>
                <w:rFonts w:ascii="Times New Roman" w:hAnsi="Times New Roman"/>
                <w:b/>
                <w:bCs/>
                <w:color w:val="000000"/>
              </w:rPr>
              <w:t xml:space="preserve"> $        3,0</w:t>
            </w:r>
            <w:r w:rsidRPr="003C39AD">
              <w:rPr>
                <w:rFonts w:ascii="Times New Roman" w:hAnsi="Times New Roman"/>
                <w:b/>
                <w:bCs/>
                <w:color w:val="000000"/>
              </w:rPr>
              <w:t xml:space="preserve">00.00 </w:t>
            </w:r>
          </w:p>
        </w:tc>
      </w:tr>
      <w:tr w:rsidR="00350BB1" w:rsidRPr="004C3D7C" w:rsidTr="00EA73A8">
        <w:trPr>
          <w:trHeight w:val="69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val="es-ES_tradnl" w:eastAsia="es-AR"/>
              </w:rPr>
              <w:t>Para trabajos que necesiten malla de alambre,  la misma deberá ser provista por el vecino.</w:t>
            </w:r>
          </w:p>
        </w:tc>
        <w:tc>
          <w:tcPr>
            <w:tcW w:w="2901" w:type="dxa"/>
            <w:tcBorders>
              <w:top w:val="nil"/>
              <w:left w:val="nil"/>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w:t>
            </w:r>
          </w:p>
        </w:tc>
      </w:tr>
    </w:tbl>
    <w:p w:rsidR="00350BB1" w:rsidRPr="004C3D7C" w:rsidRDefault="00350BB1" w:rsidP="00350BB1">
      <w:pPr>
        <w:spacing w:line="276" w:lineRule="auto"/>
        <w:rPr>
          <w:rFonts w:ascii="Times New Roman" w:hAnsi="Times New Roman"/>
          <w:sz w:val="24"/>
          <w:szCs w:val="24"/>
          <w:lang w:val="es-ES_tradnl"/>
        </w:rPr>
      </w:pPr>
    </w:p>
    <w:p w:rsidR="00350BB1" w:rsidRPr="004C3D7C" w:rsidRDefault="00350BB1" w:rsidP="00350BB1">
      <w:pPr>
        <w:spacing w:line="276" w:lineRule="auto"/>
        <w:rPr>
          <w:rFonts w:ascii="Times New Roman" w:hAnsi="Times New Roman"/>
          <w:sz w:val="24"/>
          <w:szCs w:val="24"/>
          <w:lang w:val="es-ES_tradnl"/>
        </w:rPr>
      </w:pPr>
    </w:p>
    <w:p w:rsidR="00350BB1" w:rsidRPr="004C3D7C" w:rsidRDefault="00350BB1" w:rsidP="00350BB1">
      <w:pPr>
        <w:pStyle w:val="Heading3"/>
        <w:spacing w:line="276" w:lineRule="auto"/>
        <w:rPr>
          <w:szCs w:val="24"/>
          <w:u w:val="single"/>
        </w:rPr>
      </w:pPr>
      <w:r w:rsidRPr="00627703">
        <w:rPr>
          <w:bCs/>
          <w:szCs w:val="24"/>
          <w:u w:val="single"/>
        </w:rPr>
        <w:t>Capítulo 4</w:t>
      </w:r>
    </w:p>
    <w:p w:rsidR="00350BB1" w:rsidRPr="004C3D7C" w:rsidRDefault="00350BB1" w:rsidP="00350BB1">
      <w:pPr>
        <w:pStyle w:val="Heading3"/>
        <w:spacing w:line="276" w:lineRule="auto"/>
        <w:jc w:val="both"/>
        <w:rPr>
          <w:szCs w:val="24"/>
          <w:u w:val="single"/>
        </w:rPr>
      </w:pPr>
    </w:p>
    <w:p w:rsidR="00350BB1" w:rsidRPr="004C3D7C" w:rsidRDefault="00350BB1" w:rsidP="00350BB1">
      <w:pPr>
        <w:pStyle w:val="Heading3"/>
        <w:spacing w:line="276" w:lineRule="auto"/>
        <w:rPr>
          <w:szCs w:val="24"/>
          <w:u w:val="single"/>
        </w:rPr>
      </w:pPr>
      <w:r w:rsidRPr="004C3D7C">
        <w:rPr>
          <w:szCs w:val="24"/>
          <w:u w:val="single"/>
        </w:rPr>
        <w:t>Tasa por Habilitación de Comercios e Industrias:</w:t>
      </w:r>
    </w:p>
    <w:p w:rsidR="00350BB1" w:rsidRPr="004C3D7C" w:rsidRDefault="00350BB1" w:rsidP="00350BB1">
      <w:pPr>
        <w:spacing w:line="276" w:lineRule="auto"/>
        <w:rPr>
          <w:rFonts w:ascii="Times New Roman" w:hAnsi="Times New Roman"/>
          <w:b/>
          <w:sz w:val="24"/>
          <w:szCs w:val="24"/>
          <w:u w:val="single"/>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ARTÍCULO 20º:</w:t>
      </w:r>
      <w:r w:rsidRPr="004C3D7C">
        <w:rPr>
          <w:rFonts w:ascii="Times New Roman" w:hAnsi="Times New Roman"/>
          <w:sz w:val="24"/>
          <w:szCs w:val="24"/>
        </w:rPr>
        <w:t xml:space="preserve">Por los servicios </w:t>
      </w:r>
      <w:r w:rsidRPr="004C3D7C">
        <w:rPr>
          <w:rFonts w:ascii="Times New Roman" w:hAnsi="Times New Roman"/>
          <w:sz w:val="24"/>
          <w:szCs w:val="24"/>
          <w:lang w:val="es-ES_tradnl"/>
        </w:rPr>
        <w:t>contenidos en el Capítulo 4 del Título II (Parte Especial) de la Ordenanza Fiscal, corresponderá tributar por única vez los importes que se establecen en el presente Capítulo</w:t>
      </w:r>
      <w:r w:rsidRPr="004C3D7C">
        <w:rPr>
          <w:rFonts w:ascii="Times New Roman" w:hAnsi="Times New Roman"/>
          <w:sz w:val="24"/>
          <w:szCs w:val="24"/>
        </w:rPr>
        <w:t>:</w:t>
      </w:r>
    </w:p>
    <w:p w:rsidR="00350BB1" w:rsidRPr="004C3D7C" w:rsidRDefault="00350BB1" w:rsidP="00350BB1">
      <w:pPr>
        <w:spacing w:line="276" w:lineRule="auto"/>
        <w:rPr>
          <w:rFonts w:ascii="Times New Roman" w:hAnsi="Times New Roman"/>
          <w:sz w:val="24"/>
          <w:szCs w:val="24"/>
        </w:rPr>
      </w:pPr>
    </w:p>
    <w:tbl>
      <w:tblPr>
        <w:tblW w:w="8923" w:type="dxa"/>
        <w:tblInd w:w="55" w:type="dxa"/>
        <w:tblCellMar>
          <w:left w:w="70" w:type="dxa"/>
          <w:right w:w="70" w:type="dxa"/>
        </w:tblCellMar>
        <w:tblLook w:val="04A0" w:firstRow="1" w:lastRow="0" w:firstColumn="1" w:lastColumn="0" w:noHBand="0" w:noVBand="1"/>
      </w:tblPr>
      <w:tblGrid>
        <w:gridCol w:w="6111"/>
        <w:gridCol w:w="2812"/>
      </w:tblGrid>
      <w:tr w:rsidR="00350BB1" w:rsidRPr="004C3D7C" w:rsidTr="00EA73A8">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u w:val="single"/>
                <w:lang w:eastAsia="es-AR"/>
              </w:rPr>
            </w:pPr>
            <w:r w:rsidRPr="003C39AD">
              <w:rPr>
                <w:rFonts w:ascii="Times New Roman" w:eastAsia="Times New Roman" w:hAnsi="Times New Roman"/>
                <w:b/>
                <w:bCs/>
                <w:color w:val="000000"/>
                <w:u w:val="single"/>
                <w:lang w:eastAsia="es-AR"/>
              </w:rPr>
              <w:t>Comercios en general:</w:t>
            </w:r>
          </w:p>
        </w:tc>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4C3D7C" w:rsidTr="00EA73A8">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-Hasta 50 metros cuadrados</w:t>
            </w:r>
          </w:p>
        </w:tc>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12,750.00 </w:t>
            </w:r>
          </w:p>
        </w:tc>
      </w:tr>
      <w:tr w:rsidR="00350BB1" w:rsidRPr="004C3D7C" w:rsidTr="00EA73A8">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Más de 50 y  hasta 300 metros cuadrados</w:t>
            </w:r>
          </w:p>
        </w:tc>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16,100.00 </w:t>
            </w:r>
          </w:p>
        </w:tc>
      </w:tr>
      <w:tr w:rsidR="00350BB1" w:rsidRPr="004C3D7C" w:rsidTr="00EA73A8">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-Más de 300 metros cuadrados                                                                         </w:t>
            </w:r>
          </w:p>
        </w:tc>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20,900.00 </w:t>
            </w:r>
          </w:p>
        </w:tc>
      </w:tr>
      <w:tr w:rsidR="00350BB1" w:rsidRPr="004C3D7C" w:rsidTr="00EA73A8">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u w:val="single"/>
                <w:lang w:eastAsia="es-AR"/>
              </w:rPr>
            </w:pPr>
            <w:r w:rsidRPr="003C39AD">
              <w:rPr>
                <w:rFonts w:ascii="Times New Roman" w:eastAsia="Times New Roman" w:hAnsi="Times New Roman"/>
                <w:b/>
                <w:bCs/>
                <w:color w:val="000000"/>
                <w:u w:val="single"/>
                <w:lang w:eastAsia="es-AR"/>
              </w:rPr>
              <w:t>Industrias:</w:t>
            </w:r>
          </w:p>
        </w:tc>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4C3D7C" w:rsidTr="00EA73A8">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-Hasta 150 metros cuadrados</w:t>
            </w:r>
          </w:p>
        </w:tc>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25,800.00 </w:t>
            </w:r>
          </w:p>
        </w:tc>
      </w:tr>
      <w:tr w:rsidR="00350BB1" w:rsidRPr="004C3D7C" w:rsidTr="00EA73A8">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-Más de  150 y hasta 300 metros cuadrados</w:t>
            </w:r>
          </w:p>
        </w:tc>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33,500.00 </w:t>
            </w:r>
          </w:p>
        </w:tc>
      </w:tr>
      <w:tr w:rsidR="00350BB1" w:rsidRPr="004C3D7C" w:rsidTr="00EA73A8">
        <w:trPr>
          <w:trHeight w:val="31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-Más de 300 y hasta 900 metros cuadrados</w:t>
            </w:r>
          </w:p>
        </w:tc>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43,400.00 </w:t>
            </w:r>
          </w:p>
        </w:tc>
      </w:tr>
      <w:tr w:rsidR="00350BB1" w:rsidRPr="004C3D7C" w:rsidTr="00EA73A8">
        <w:trPr>
          <w:trHeight w:val="330"/>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-Más de 900 metros cuadrados</w:t>
            </w:r>
          </w:p>
        </w:tc>
        <w:tc>
          <w:tcPr>
            <w:tcW w:w="28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56,100.00 </w:t>
            </w:r>
          </w:p>
        </w:tc>
      </w:tr>
      <w:tr w:rsidR="00350BB1" w:rsidRPr="004C3D7C" w:rsidTr="00EA73A8">
        <w:trPr>
          <w:trHeight w:val="330"/>
        </w:trPr>
        <w:tc>
          <w:tcPr>
            <w:tcW w:w="6111" w:type="dxa"/>
            <w:tcBorders>
              <w:top w:val="single" w:sz="4" w:space="0" w:color="auto"/>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Cafés, restaurantes, parrillas y similares.</w:t>
            </w:r>
          </w:p>
        </w:tc>
        <w:tc>
          <w:tcPr>
            <w:tcW w:w="2812" w:type="dxa"/>
            <w:tcBorders>
              <w:top w:val="single" w:sz="4" w:space="0" w:color="auto"/>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26,400.00 </w:t>
            </w:r>
          </w:p>
        </w:tc>
      </w:tr>
      <w:tr w:rsidR="00350BB1" w:rsidRPr="004C3D7C" w:rsidTr="00EA73A8">
        <w:trPr>
          <w:trHeight w:val="345"/>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Bar, Cervecería, venta de bebidas alcohólicas</w:t>
            </w:r>
          </w:p>
        </w:tc>
        <w:tc>
          <w:tcPr>
            <w:tcW w:w="2812"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42,800.00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Locales bailables</w:t>
            </w:r>
          </w:p>
        </w:tc>
        <w:tc>
          <w:tcPr>
            <w:tcW w:w="2812"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59,500.00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Cines y teatros</w:t>
            </w:r>
          </w:p>
        </w:tc>
        <w:tc>
          <w:tcPr>
            <w:tcW w:w="2812"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37,400.00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Estaciones de servicio</w:t>
            </w:r>
          </w:p>
        </w:tc>
        <w:tc>
          <w:tcPr>
            <w:tcW w:w="2812"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59,500.00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Puestos o stands en expo o ferias (por evento)</w:t>
            </w:r>
          </w:p>
        </w:tc>
        <w:tc>
          <w:tcPr>
            <w:tcW w:w="2812"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3,900.00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Foodtruck o similar</w:t>
            </w:r>
          </w:p>
        </w:tc>
        <w:tc>
          <w:tcPr>
            <w:tcW w:w="2812"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9,800.00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lastRenderedPageBreak/>
              <w:t xml:space="preserve">Circos, Parques de diversiones o similares </w:t>
            </w:r>
          </w:p>
        </w:tc>
        <w:tc>
          <w:tcPr>
            <w:tcW w:w="2812"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16,700.00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Ferias, exposiciones o similares (por evento)</w:t>
            </w:r>
          </w:p>
        </w:tc>
        <w:tc>
          <w:tcPr>
            <w:tcW w:w="2812"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16,700.00 </w:t>
            </w:r>
          </w:p>
        </w:tc>
      </w:tr>
      <w:tr w:rsidR="00350BB1" w:rsidRPr="004C3D7C" w:rsidTr="00EA73A8">
        <w:trPr>
          <w:trHeight w:val="330"/>
        </w:trPr>
        <w:tc>
          <w:tcPr>
            <w:tcW w:w="6111"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Hostel, posadas, residenciales o similares </w:t>
            </w:r>
          </w:p>
        </w:tc>
        <w:tc>
          <w:tcPr>
            <w:tcW w:w="2812" w:type="dxa"/>
            <w:tcBorders>
              <w:top w:val="nil"/>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37,400.00 </w:t>
            </w:r>
          </w:p>
        </w:tc>
      </w:tr>
      <w:tr w:rsidR="00350BB1" w:rsidRPr="004C3D7C" w:rsidTr="00EA73A8">
        <w:trPr>
          <w:trHeight w:val="315"/>
        </w:trPr>
        <w:tc>
          <w:tcPr>
            <w:tcW w:w="6111" w:type="dxa"/>
            <w:tcBorders>
              <w:top w:val="nil"/>
              <w:left w:val="single" w:sz="8" w:space="0" w:color="auto"/>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u w:val="single"/>
                <w:lang w:eastAsia="es-AR"/>
              </w:rPr>
            </w:pPr>
            <w:r w:rsidRPr="003C39AD">
              <w:rPr>
                <w:rFonts w:ascii="Times New Roman" w:eastAsia="Times New Roman" w:hAnsi="Times New Roman"/>
                <w:b/>
                <w:bCs/>
                <w:color w:val="000000"/>
                <w:u w:val="single"/>
                <w:lang w:eastAsia="es-AR"/>
              </w:rPr>
              <w:t>Complejo de cabañas:</w:t>
            </w:r>
          </w:p>
        </w:tc>
        <w:tc>
          <w:tcPr>
            <w:tcW w:w="2812" w:type="dxa"/>
            <w:tcBorders>
              <w:top w:val="nil"/>
              <w:left w:val="single" w:sz="8" w:space="0" w:color="auto"/>
              <w:bottom w:val="nil"/>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4C3D7C" w:rsidTr="00EA73A8">
        <w:trPr>
          <w:trHeight w:val="315"/>
        </w:trPr>
        <w:tc>
          <w:tcPr>
            <w:tcW w:w="6111" w:type="dxa"/>
            <w:tcBorders>
              <w:top w:val="nil"/>
              <w:left w:val="single" w:sz="8" w:space="0" w:color="auto"/>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-Hasta 3 cabañas</w:t>
            </w:r>
          </w:p>
        </w:tc>
        <w:tc>
          <w:tcPr>
            <w:tcW w:w="2812" w:type="dxa"/>
            <w:tcBorders>
              <w:top w:val="nil"/>
              <w:left w:val="single" w:sz="8" w:space="0" w:color="auto"/>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37,400.00 </w:t>
            </w:r>
          </w:p>
        </w:tc>
      </w:tr>
      <w:tr w:rsidR="00350BB1" w:rsidRPr="004C3D7C" w:rsidTr="00EA73A8">
        <w:trPr>
          <w:trHeight w:val="315"/>
        </w:trPr>
        <w:tc>
          <w:tcPr>
            <w:tcW w:w="6111" w:type="dxa"/>
            <w:tcBorders>
              <w:top w:val="nil"/>
              <w:left w:val="single" w:sz="8" w:space="0" w:color="auto"/>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De 4 a 8 cabañas</w:t>
            </w:r>
          </w:p>
        </w:tc>
        <w:tc>
          <w:tcPr>
            <w:tcW w:w="2812" w:type="dxa"/>
            <w:tcBorders>
              <w:top w:val="nil"/>
              <w:left w:val="single" w:sz="8" w:space="0" w:color="auto"/>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51,000.00 </w:t>
            </w:r>
          </w:p>
        </w:tc>
      </w:tr>
      <w:tr w:rsidR="00350BB1" w:rsidRPr="004C3D7C" w:rsidTr="00EA73A8">
        <w:trPr>
          <w:trHeight w:val="330"/>
        </w:trPr>
        <w:tc>
          <w:tcPr>
            <w:tcW w:w="6111"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-Más de 8 cabañas</w:t>
            </w:r>
          </w:p>
        </w:tc>
        <w:tc>
          <w:tcPr>
            <w:tcW w:w="2812" w:type="dxa"/>
            <w:tcBorders>
              <w:top w:val="nil"/>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86,400.00 </w:t>
            </w:r>
          </w:p>
        </w:tc>
      </w:tr>
      <w:tr w:rsidR="00350BB1" w:rsidRPr="004C3D7C" w:rsidTr="00EA73A8">
        <w:trPr>
          <w:trHeight w:val="315"/>
        </w:trPr>
        <w:tc>
          <w:tcPr>
            <w:tcW w:w="6111" w:type="dxa"/>
            <w:tcBorders>
              <w:top w:val="nil"/>
              <w:left w:val="single" w:sz="8" w:space="0" w:color="auto"/>
              <w:bottom w:val="nil"/>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u w:val="single"/>
                <w:lang w:eastAsia="es-AR"/>
              </w:rPr>
            </w:pPr>
            <w:r w:rsidRPr="003C39AD">
              <w:rPr>
                <w:rFonts w:ascii="Times New Roman" w:eastAsia="Times New Roman" w:hAnsi="Times New Roman"/>
                <w:b/>
                <w:bCs/>
                <w:color w:val="000000"/>
                <w:u w:val="single"/>
                <w:lang w:eastAsia="es-AR"/>
              </w:rPr>
              <w:t>Hoteles:</w:t>
            </w:r>
          </w:p>
        </w:tc>
        <w:tc>
          <w:tcPr>
            <w:tcW w:w="2812" w:type="dxa"/>
            <w:tcBorders>
              <w:top w:val="nil"/>
              <w:left w:val="nil"/>
              <w:bottom w:val="nil"/>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4C3D7C" w:rsidTr="00EA73A8">
        <w:trPr>
          <w:trHeight w:val="315"/>
        </w:trPr>
        <w:tc>
          <w:tcPr>
            <w:tcW w:w="6111" w:type="dxa"/>
            <w:tcBorders>
              <w:top w:val="nil"/>
              <w:left w:val="single" w:sz="8" w:space="0" w:color="auto"/>
              <w:bottom w:val="nil"/>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-De 2 o 3 estrellas</w:t>
            </w:r>
          </w:p>
        </w:tc>
        <w:tc>
          <w:tcPr>
            <w:tcW w:w="2812" w:type="dxa"/>
            <w:tcBorders>
              <w:top w:val="nil"/>
              <w:left w:val="nil"/>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49,300.00 </w:t>
            </w:r>
          </w:p>
        </w:tc>
      </w:tr>
      <w:tr w:rsidR="00350BB1" w:rsidRPr="004C3D7C" w:rsidTr="00EA73A8">
        <w:trPr>
          <w:trHeight w:val="330"/>
        </w:trPr>
        <w:tc>
          <w:tcPr>
            <w:tcW w:w="6111" w:type="dxa"/>
            <w:tcBorders>
              <w:top w:val="nil"/>
              <w:left w:val="single" w:sz="8" w:space="0" w:color="auto"/>
              <w:bottom w:val="nil"/>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-4 o 5 estrellas</w:t>
            </w:r>
          </w:p>
        </w:tc>
        <w:tc>
          <w:tcPr>
            <w:tcW w:w="2812" w:type="dxa"/>
            <w:tcBorders>
              <w:top w:val="nil"/>
              <w:left w:val="nil"/>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86,200.00 </w:t>
            </w:r>
          </w:p>
        </w:tc>
      </w:tr>
      <w:tr w:rsidR="00350BB1" w:rsidRPr="004C3D7C" w:rsidTr="00EA73A8">
        <w:trPr>
          <w:trHeight w:val="330"/>
        </w:trPr>
        <w:tc>
          <w:tcPr>
            <w:tcW w:w="6111" w:type="dxa"/>
            <w:tcBorders>
              <w:top w:val="single" w:sz="8" w:space="0" w:color="auto"/>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Carros pancheros, pochocleros o similares </w:t>
            </w:r>
          </w:p>
        </w:tc>
        <w:tc>
          <w:tcPr>
            <w:tcW w:w="2812" w:type="dxa"/>
            <w:tcBorders>
              <w:top w:val="single" w:sz="8" w:space="0" w:color="auto"/>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5,400.00 </w:t>
            </w:r>
          </w:p>
        </w:tc>
      </w:tr>
      <w:tr w:rsidR="00350BB1" w:rsidRPr="004C3D7C" w:rsidTr="00EA73A8">
        <w:trPr>
          <w:trHeight w:val="330"/>
        </w:trPr>
        <w:tc>
          <w:tcPr>
            <w:tcW w:w="6111"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Servicio de Transporte  de efluentes </w:t>
            </w:r>
          </w:p>
        </w:tc>
        <w:tc>
          <w:tcPr>
            <w:tcW w:w="2812" w:type="dxa"/>
            <w:tcBorders>
              <w:top w:val="nil"/>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16,700.00 </w:t>
            </w:r>
          </w:p>
        </w:tc>
      </w:tr>
      <w:tr w:rsidR="00350BB1" w:rsidRPr="004C3D7C" w:rsidTr="00EA73A8">
        <w:trPr>
          <w:trHeight w:val="330"/>
        </w:trPr>
        <w:tc>
          <w:tcPr>
            <w:tcW w:w="6111"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Servicio de Transporte  de efluentes renovación anual  </w:t>
            </w:r>
          </w:p>
        </w:tc>
        <w:tc>
          <w:tcPr>
            <w:tcW w:w="2812" w:type="dxa"/>
            <w:tcBorders>
              <w:top w:val="nil"/>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8,500.00 </w:t>
            </w:r>
          </w:p>
        </w:tc>
      </w:tr>
      <w:tr w:rsidR="00350BB1" w:rsidRPr="004C3D7C" w:rsidTr="00EA73A8">
        <w:trPr>
          <w:trHeight w:val="330"/>
        </w:trPr>
        <w:tc>
          <w:tcPr>
            <w:tcW w:w="6111"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Salón de Fiestas </w:t>
            </w:r>
          </w:p>
        </w:tc>
        <w:tc>
          <w:tcPr>
            <w:tcW w:w="2812" w:type="dxa"/>
            <w:tcBorders>
              <w:top w:val="nil"/>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49,300.00 </w:t>
            </w:r>
          </w:p>
        </w:tc>
      </w:tr>
      <w:tr w:rsidR="00350BB1" w:rsidRPr="004C3D7C" w:rsidTr="00EA73A8">
        <w:trPr>
          <w:trHeight w:val="330"/>
        </w:trPr>
        <w:tc>
          <w:tcPr>
            <w:tcW w:w="6111"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Salón de Fiestas Infantiles</w:t>
            </w:r>
          </w:p>
        </w:tc>
        <w:tc>
          <w:tcPr>
            <w:tcW w:w="2812" w:type="dxa"/>
            <w:tcBorders>
              <w:top w:val="nil"/>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14,800.00 </w:t>
            </w:r>
          </w:p>
        </w:tc>
      </w:tr>
      <w:tr w:rsidR="00350BB1" w:rsidRPr="004C3D7C" w:rsidTr="00EA73A8">
        <w:trPr>
          <w:trHeight w:val="645"/>
        </w:trPr>
        <w:tc>
          <w:tcPr>
            <w:tcW w:w="6111"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Habilitación precaria bimestral por cada unidad o puesto. Monotributista.</w:t>
            </w:r>
          </w:p>
        </w:tc>
        <w:tc>
          <w:tcPr>
            <w:tcW w:w="2812" w:type="dxa"/>
            <w:tcBorders>
              <w:top w:val="nil"/>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12,600.00 </w:t>
            </w:r>
          </w:p>
        </w:tc>
      </w:tr>
      <w:tr w:rsidR="00350BB1" w:rsidRPr="004C3D7C" w:rsidTr="00EA73A8">
        <w:trPr>
          <w:trHeight w:val="645"/>
        </w:trPr>
        <w:tc>
          <w:tcPr>
            <w:tcW w:w="6111" w:type="dxa"/>
            <w:tcBorders>
              <w:top w:val="single" w:sz="8" w:space="0" w:color="auto"/>
              <w:left w:val="single" w:sz="8" w:space="0" w:color="auto"/>
              <w:bottom w:val="single" w:sz="4"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Habilitación precaria bimestral por cada unidad o puesto. Resp Inscripto.</w:t>
            </w:r>
          </w:p>
        </w:tc>
        <w:tc>
          <w:tcPr>
            <w:tcW w:w="2812" w:type="dxa"/>
            <w:tcBorders>
              <w:top w:val="nil"/>
              <w:left w:val="single" w:sz="8" w:space="0" w:color="auto"/>
              <w:bottom w:val="single" w:sz="4"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18,500.00 </w:t>
            </w:r>
          </w:p>
        </w:tc>
      </w:tr>
      <w:tr w:rsidR="00350BB1" w:rsidRPr="004C3D7C" w:rsidTr="00EA73A8">
        <w:trPr>
          <w:trHeight w:val="1290"/>
        </w:trPr>
        <w:tc>
          <w:tcPr>
            <w:tcW w:w="611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Habilitación de obradores de obras civiles y otras obras en general que requieran espacio físico donde instalar equipamiento y maquinarias (incluye parques eólicos, parques solares, sistemas de biogás o similares).-</w:t>
            </w:r>
          </w:p>
        </w:tc>
        <w:tc>
          <w:tcPr>
            <w:tcW w:w="2812" w:type="dxa"/>
            <w:tcBorders>
              <w:top w:val="single" w:sz="4" w:space="0" w:color="auto"/>
              <w:left w:val="nil"/>
              <w:bottom w:val="single" w:sz="4"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49,300.00 </w:t>
            </w:r>
          </w:p>
        </w:tc>
      </w:tr>
      <w:tr w:rsidR="00350BB1" w:rsidRPr="004C3D7C" w:rsidTr="00EA73A8">
        <w:trPr>
          <w:trHeight w:val="945"/>
        </w:trPr>
        <w:tc>
          <w:tcPr>
            <w:tcW w:w="6111" w:type="dxa"/>
            <w:tcBorders>
              <w:top w:val="single" w:sz="4" w:space="0" w:color="auto"/>
              <w:left w:val="single" w:sz="4" w:space="0" w:color="auto"/>
              <w:bottom w:val="single" w:sz="4" w:space="0" w:color="auto"/>
              <w:right w:val="single" w:sz="4"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Habilitación Precaria bimestral, por cada unidad o puesto, destinado a la comercialización, por mayor o menor, de artículos pirotécnicos. </w:t>
            </w:r>
          </w:p>
        </w:tc>
        <w:tc>
          <w:tcPr>
            <w:tcW w:w="2812" w:type="dxa"/>
            <w:tcBorders>
              <w:top w:val="single" w:sz="4" w:space="0" w:color="auto"/>
              <w:left w:val="single" w:sz="4" w:space="0" w:color="auto"/>
              <w:bottom w:val="single" w:sz="8" w:space="0" w:color="auto"/>
              <w:right w:val="single" w:sz="8" w:space="0" w:color="auto"/>
            </w:tcBorders>
            <w:shd w:val="clear" w:color="auto" w:fill="auto"/>
            <w:vAlign w:val="bottom"/>
            <w:hideMark/>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98,600.00 </w:t>
            </w:r>
          </w:p>
        </w:tc>
      </w:tr>
      <w:tr w:rsidR="00350BB1" w:rsidRPr="004C3D7C" w:rsidTr="00EA73A8">
        <w:trPr>
          <w:trHeight w:val="960"/>
        </w:trPr>
        <w:tc>
          <w:tcPr>
            <w:tcW w:w="6111" w:type="dxa"/>
            <w:tcBorders>
              <w:top w:val="single" w:sz="4" w:space="0" w:color="auto"/>
              <w:left w:val="single" w:sz="8" w:space="0" w:color="auto"/>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Cuando se solicite Habilitación de dos rubros, de los mencionados anteriormente, la tasa a abonar será la que surja de la suma de la de mayor valor más el 50% de las menores.</w:t>
            </w:r>
          </w:p>
        </w:tc>
        <w:tc>
          <w:tcPr>
            <w:tcW w:w="2812" w:type="dxa"/>
            <w:tcBorders>
              <w:top w:val="nil"/>
              <w:left w:val="nil"/>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4C3D7C" w:rsidTr="00EA73A8">
        <w:trPr>
          <w:trHeight w:val="630"/>
        </w:trPr>
        <w:tc>
          <w:tcPr>
            <w:tcW w:w="6111"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Traslado de local Habilitado-Abonará una habilitación  nueva dependiendo del tipo de comercio de que se trate.</w:t>
            </w:r>
          </w:p>
        </w:tc>
        <w:tc>
          <w:tcPr>
            <w:tcW w:w="2812" w:type="dxa"/>
            <w:tcBorders>
              <w:top w:val="single" w:sz="4" w:space="0" w:color="auto"/>
              <w:left w:val="nil"/>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bl>
    <w:p w:rsidR="00350BB1" w:rsidRPr="004C3D7C" w:rsidRDefault="00350BB1" w:rsidP="00350BB1">
      <w:pPr>
        <w:spacing w:line="276" w:lineRule="auto"/>
        <w:rPr>
          <w:rFonts w:ascii="Times New Roman" w:hAnsi="Times New Roman"/>
          <w:sz w:val="24"/>
          <w:szCs w:val="24"/>
        </w:rPr>
      </w:pPr>
    </w:p>
    <w:p w:rsidR="00350BB1" w:rsidRPr="004C3D7C" w:rsidRDefault="00350BB1" w:rsidP="00350BB1">
      <w:pPr>
        <w:spacing w:line="276" w:lineRule="auto"/>
        <w:rPr>
          <w:rFonts w:ascii="Times New Roman" w:hAnsi="Times New Roman"/>
          <w:b/>
          <w:color w:val="000000"/>
          <w:sz w:val="24"/>
          <w:szCs w:val="24"/>
          <w:u w:val="single"/>
        </w:rPr>
      </w:pPr>
    </w:p>
    <w:p w:rsidR="00350BB1" w:rsidRPr="004C3D7C" w:rsidRDefault="00350BB1" w:rsidP="00350BB1">
      <w:pPr>
        <w:spacing w:line="276" w:lineRule="auto"/>
        <w:jc w:val="center"/>
        <w:rPr>
          <w:rFonts w:ascii="Times New Roman" w:hAnsi="Times New Roman"/>
          <w:b/>
          <w:color w:val="000000"/>
          <w:sz w:val="24"/>
          <w:szCs w:val="24"/>
          <w:lang w:val="es-ES_tradnl"/>
        </w:rPr>
      </w:pPr>
      <w:r w:rsidRPr="00627703">
        <w:rPr>
          <w:rFonts w:ascii="Times New Roman" w:hAnsi="Times New Roman"/>
          <w:b/>
          <w:color w:val="000000"/>
          <w:sz w:val="24"/>
          <w:szCs w:val="24"/>
          <w:u w:val="single"/>
        </w:rPr>
        <w:t>Capítulo 5</w:t>
      </w:r>
    </w:p>
    <w:p w:rsidR="00350BB1" w:rsidRPr="004C3D7C" w:rsidRDefault="00350BB1" w:rsidP="00350BB1">
      <w:pPr>
        <w:spacing w:line="276" w:lineRule="auto"/>
        <w:jc w:val="center"/>
        <w:rPr>
          <w:rFonts w:ascii="Times New Roman" w:hAnsi="Times New Roman"/>
          <w:b/>
          <w:color w:val="000000"/>
          <w:sz w:val="24"/>
          <w:szCs w:val="24"/>
          <w:lang w:val="es-ES_tradnl"/>
        </w:rPr>
      </w:pPr>
    </w:p>
    <w:p w:rsidR="00350BB1" w:rsidRPr="004C3D7C" w:rsidRDefault="00350BB1" w:rsidP="00350BB1">
      <w:pPr>
        <w:spacing w:line="276" w:lineRule="auto"/>
        <w:jc w:val="center"/>
        <w:rPr>
          <w:rFonts w:ascii="Times New Roman" w:hAnsi="Times New Roman"/>
          <w:b/>
          <w:color w:val="000000"/>
          <w:sz w:val="24"/>
          <w:szCs w:val="24"/>
          <w:u w:val="single"/>
        </w:rPr>
      </w:pPr>
      <w:r w:rsidRPr="009E1CF7">
        <w:rPr>
          <w:rFonts w:ascii="Times New Roman" w:hAnsi="Times New Roman"/>
          <w:b/>
          <w:color w:val="000000"/>
          <w:sz w:val="24"/>
          <w:szCs w:val="24"/>
          <w:u w:val="single"/>
          <w:lang w:val="es-ES_tradnl"/>
        </w:rPr>
        <w:t>T</w:t>
      </w:r>
      <w:r w:rsidRPr="009E1CF7">
        <w:rPr>
          <w:rFonts w:ascii="Times New Roman" w:hAnsi="Times New Roman"/>
          <w:b/>
          <w:color w:val="000000"/>
          <w:sz w:val="24"/>
          <w:szCs w:val="24"/>
          <w:u w:val="single"/>
        </w:rPr>
        <w:t>asa por Inspección de Seguridad e Higiene:</w:t>
      </w:r>
    </w:p>
    <w:p w:rsidR="00350BB1" w:rsidRPr="004C3D7C" w:rsidRDefault="00350BB1" w:rsidP="00350BB1">
      <w:pPr>
        <w:spacing w:line="276" w:lineRule="auto"/>
        <w:rPr>
          <w:rFonts w:ascii="Times New Roman" w:hAnsi="Times New Roman"/>
          <w:b/>
          <w:color w:val="000000"/>
          <w:sz w:val="24"/>
          <w:szCs w:val="24"/>
          <w:u w:val="single"/>
        </w:rPr>
      </w:pPr>
    </w:p>
    <w:p w:rsidR="00350BB1" w:rsidRPr="004C3D7C" w:rsidRDefault="00350BB1" w:rsidP="00350BB1">
      <w:pPr>
        <w:spacing w:line="276" w:lineRule="auto"/>
        <w:rPr>
          <w:rFonts w:ascii="Times New Roman" w:hAnsi="Times New Roman"/>
          <w:color w:val="000000"/>
          <w:sz w:val="24"/>
          <w:szCs w:val="24"/>
          <w:lang w:val="es-ES_tradnl"/>
        </w:rPr>
      </w:pPr>
      <w:r w:rsidRPr="004C3D7C">
        <w:rPr>
          <w:rFonts w:ascii="Times New Roman" w:hAnsi="Times New Roman"/>
          <w:b/>
          <w:color w:val="000000"/>
          <w:sz w:val="24"/>
          <w:szCs w:val="24"/>
          <w:u w:val="single"/>
        </w:rPr>
        <w:t>ARTÍCULO 21°</w:t>
      </w:r>
      <w:r w:rsidRPr="004C3D7C">
        <w:rPr>
          <w:rFonts w:ascii="Times New Roman" w:hAnsi="Times New Roman"/>
          <w:bCs/>
          <w:color w:val="000000"/>
          <w:sz w:val="24"/>
          <w:szCs w:val="24"/>
          <w:u w:val="single"/>
        </w:rPr>
        <w:t>:</w:t>
      </w:r>
      <w:r w:rsidRPr="004C3D7C">
        <w:rPr>
          <w:rFonts w:ascii="Times New Roman" w:hAnsi="Times New Roman"/>
          <w:color w:val="000000"/>
          <w:sz w:val="24"/>
          <w:szCs w:val="24"/>
          <w:lang w:val="es-ES_tradnl"/>
        </w:rPr>
        <w:t>Por los servicios contenidos en el Capítulo 5 del Título II (Parte Especial) de la Ordenanza Fiscal, corresponderá tributar la tasa de acuerdo al monto facturado anual del contribuyente.-</w:t>
      </w:r>
    </w:p>
    <w:p w:rsidR="00350BB1" w:rsidRPr="004C3D7C" w:rsidRDefault="00350BB1" w:rsidP="00350BB1">
      <w:pPr>
        <w:spacing w:line="276" w:lineRule="auto"/>
        <w:rPr>
          <w:rFonts w:ascii="Times New Roman" w:hAnsi="Times New Roman"/>
          <w:color w:val="000000"/>
          <w:sz w:val="24"/>
          <w:szCs w:val="24"/>
          <w:lang w:val="es-ES_tradnl"/>
        </w:rPr>
      </w:pPr>
    </w:p>
    <w:p w:rsidR="00350BB1" w:rsidRPr="004C3D7C" w:rsidRDefault="00350BB1" w:rsidP="00350BB1">
      <w:pPr>
        <w:spacing w:line="276" w:lineRule="auto"/>
        <w:rPr>
          <w:rFonts w:ascii="Times New Roman" w:hAnsi="Times New Roman"/>
          <w:color w:val="000000"/>
          <w:sz w:val="24"/>
          <w:szCs w:val="24"/>
          <w:lang w:val="es-ES_tradnl"/>
        </w:rPr>
      </w:pPr>
      <w:r w:rsidRPr="004C3D7C">
        <w:rPr>
          <w:rFonts w:ascii="Times New Roman" w:hAnsi="Times New Roman"/>
          <w:b/>
          <w:color w:val="000000"/>
          <w:sz w:val="24"/>
          <w:szCs w:val="24"/>
          <w:u w:val="single"/>
          <w:lang w:val="es-ES_tradnl"/>
        </w:rPr>
        <w:t>ARTÍCULO 22°:</w:t>
      </w:r>
      <w:r w:rsidRPr="004C3D7C">
        <w:rPr>
          <w:rFonts w:ascii="Times New Roman" w:hAnsi="Times New Roman"/>
          <w:b/>
          <w:color w:val="000000"/>
          <w:sz w:val="24"/>
          <w:szCs w:val="24"/>
          <w:lang w:val="es-ES_tradnl"/>
        </w:rPr>
        <w:t xml:space="preserve"> REGIMEN SIMPLIFICADO</w:t>
      </w:r>
      <w:r w:rsidRPr="004C3D7C">
        <w:rPr>
          <w:rFonts w:ascii="Times New Roman" w:hAnsi="Times New Roman"/>
          <w:color w:val="000000"/>
          <w:sz w:val="24"/>
          <w:szCs w:val="24"/>
          <w:lang w:val="es-ES_tradnl"/>
        </w:rPr>
        <w:t>. Los contribuyentes que se encuentren adheridos al Régimen simplificado para pequeños contribuyentes conforme la Ley Nº26.565 y sus modificatorias, abonarán un monto fijo bimestral en pesos de acuerdo a la siguiente tabla:</w:t>
      </w:r>
    </w:p>
    <w:p w:rsidR="00350BB1" w:rsidRPr="004C3D7C" w:rsidRDefault="00350BB1" w:rsidP="00350BB1">
      <w:pPr>
        <w:spacing w:line="276" w:lineRule="auto"/>
        <w:rPr>
          <w:rFonts w:ascii="Times New Roman" w:hAnsi="Times New Roman"/>
          <w:color w:val="000000"/>
          <w:sz w:val="24"/>
          <w:szCs w:val="24"/>
          <w:lang w:val="es-ES_tradnl"/>
        </w:rPr>
      </w:pPr>
    </w:p>
    <w:tbl>
      <w:tblPr>
        <w:tblW w:w="2962" w:type="dxa"/>
        <w:tblInd w:w="3204" w:type="dxa"/>
        <w:tblCellMar>
          <w:left w:w="70" w:type="dxa"/>
          <w:right w:w="70" w:type="dxa"/>
        </w:tblCellMar>
        <w:tblLook w:val="04A0" w:firstRow="1" w:lastRow="0" w:firstColumn="1" w:lastColumn="0" w:noHBand="0" w:noVBand="1"/>
      </w:tblPr>
      <w:tblGrid>
        <w:gridCol w:w="1460"/>
        <w:gridCol w:w="1502"/>
      </w:tblGrid>
      <w:tr w:rsidR="00350BB1" w:rsidRPr="004C3D7C" w:rsidTr="00EA73A8">
        <w:trPr>
          <w:trHeight w:val="840"/>
        </w:trPr>
        <w:tc>
          <w:tcPr>
            <w:tcW w:w="14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Categoría</w:t>
            </w:r>
          </w:p>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de Monotributo</w:t>
            </w:r>
          </w:p>
        </w:tc>
        <w:tc>
          <w:tcPr>
            <w:tcW w:w="15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Cuota bimestral en ($)</w:t>
            </w:r>
          </w:p>
        </w:tc>
      </w:tr>
      <w:tr w:rsidR="00350BB1" w:rsidRPr="004C3D7C" w:rsidTr="00EA73A8">
        <w:trPr>
          <w:trHeight w:val="450"/>
        </w:trPr>
        <w:tc>
          <w:tcPr>
            <w:tcW w:w="1460" w:type="dxa"/>
            <w:vMerge/>
            <w:tcBorders>
              <w:top w:val="single" w:sz="8" w:space="0" w:color="auto"/>
              <w:left w:val="single" w:sz="8" w:space="0" w:color="auto"/>
              <w:bottom w:val="single" w:sz="8" w:space="0" w:color="000000"/>
              <w:right w:val="single" w:sz="8" w:space="0" w:color="auto"/>
            </w:tcBorders>
            <w:vAlign w:val="center"/>
            <w:hideMark/>
          </w:tcPr>
          <w:p w:rsidR="00350BB1" w:rsidRPr="004C3D7C" w:rsidRDefault="00350BB1" w:rsidP="00EA73A8">
            <w:pPr>
              <w:spacing w:after="0"/>
              <w:rPr>
                <w:rFonts w:ascii="Times New Roman" w:eastAsia="Times New Roman" w:hAnsi="Times New Roman"/>
                <w:b/>
                <w:bCs/>
                <w:color w:val="000000"/>
                <w:sz w:val="24"/>
                <w:szCs w:val="24"/>
                <w:lang w:eastAsia="es-AR"/>
              </w:rPr>
            </w:pPr>
          </w:p>
        </w:tc>
        <w:tc>
          <w:tcPr>
            <w:tcW w:w="1502" w:type="dxa"/>
            <w:vMerge/>
            <w:tcBorders>
              <w:top w:val="single" w:sz="8" w:space="0" w:color="auto"/>
              <w:left w:val="single" w:sz="8" w:space="0" w:color="auto"/>
              <w:bottom w:val="single" w:sz="8" w:space="0" w:color="000000"/>
              <w:right w:val="single" w:sz="8" w:space="0" w:color="auto"/>
            </w:tcBorders>
            <w:vAlign w:val="center"/>
            <w:hideMark/>
          </w:tcPr>
          <w:p w:rsidR="00350BB1" w:rsidRPr="004C3D7C" w:rsidRDefault="00350BB1" w:rsidP="00EA73A8">
            <w:pPr>
              <w:spacing w:after="0"/>
              <w:rPr>
                <w:rFonts w:ascii="Times New Roman" w:eastAsia="Times New Roman" w:hAnsi="Times New Roman"/>
                <w:b/>
                <w:bCs/>
                <w:color w:val="000000"/>
                <w:sz w:val="24"/>
                <w:szCs w:val="24"/>
                <w:lang w:eastAsia="es-AR"/>
              </w:rPr>
            </w:pPr>
          </w:p>
        </w:tc>
      </w:tr>
      <w:tr w:rsidR="00350BB1" w:rsidRPr="004C3D7C" w:rsidTr="00EA73A8">
        <w:trPr>
          <w:trHeight w:val="315"/>
        </w:trPr>
        <w:tc>
          <w:tcPr>
            <w:tcW w:w="1460" w:type="dxa"/>
            <w:tcBorders>
              <w:top w:val="nil"/>
              <w:left w:val="single" w:sz="8" w:space="0" w:color="auto"/>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A y B</w:t>
            </w:r>
          </w:p>
        </w:tc>
        <w:tc>
          <w:tcPr>
            <w:tcW w:w="1502"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$ 1,300.00</w:t>
            </w:r>
          </w:p>
        </w:tc>
      </w:tr>
      <w:tr w:rsidR="00350BB1" w:rsidRPr="004C3D7C" w:rsidTr="00EA73A8">
        <w:trPr>
          <w:trHeight w:val="315"/>
        </w:trPr>
        <w:tc>
          <w:tcPr>
            <w:tcW w:w="1460" w:type="dxa"/>
            <w:tcBorders>
              <w:top w:val="nil"/>
              <w:left w:val="single" w:sz="8" w:space="0" w:color="auto"/>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C y D</w:t>
            </w:r>
          </w:p>
        </w:tc>
        <w:tc>
          <w:tcPr>
            <w:tcW w:w="1502"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$ 2,000.00</w:t>
            </w:r>
          </w:p>
        </w:tc>
      </w:tr>
      <w:tr w:rsidR="00350BB1" w:rsidRPr="004C3D7C" w:rsidTr="00EA73A8">
        <w:trPr>
          <w:trHeight w:val="315"/>
        </w:trPr>
        <w:tc>
          <w:tcPr>
            <w:tcW w:w="1460" w:type="dxa"/>
            <w:tcBorders>
              <w:top w:val="nil"/>
              <w:left w:val="single" w:sz="8" w:space="0" w:color="auto"/>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E y F</w:t>
            </w:r>
          </w:p>
        </w:tc>
        <w:tc>
          <w:tcPr>
            <w:tcW w:w="1502"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$ 2</w:t>
            </w:r>
            <w:r w:rsidRPr="004C3D7C">
              <w:rPr>
                <w:rFonts w:ascii="Times New Roman" w:eastAsia="Times New Roman" w:hAnsi="Times New Roman"/>
                <w:b/>
                <w:bCs/>
                <w:color w:val="000000"/>
                <w:sz w:val="24"/>
                <w:szCs w:val="24"/>
                <w:lang w:eastAsia="es-AR"/>
              </w:rPr>
              <w:t xml:space="preserve">,500.00 </w:t>
            </w:r>
          </w:p>
        </w:tc>
      </w:tr>
      <w:tr w:rsidR="00350BB1" w:rsidRPr="004C3D7C" w:rsidTr="00EA73A8">
        <w:trPr>
          <w:trHeight w:val="315"/>
        </w:trPr>
        <w:tc>
          <w:tcPr>
            <w:tcW w:w="1460" w:type="dxa"/>
            <w:tcBorders>
              <w:top w:val="nil"/>
              <w:left w:val="single" w:sz="8" w:space="0" w:color="auto"/>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G y H</w:t>
            </w:r>
          </w:p>
        </w:tc>
        <w:tc>
          <w:tcPr>
            <w:tcW w:w="1502"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$ 3,0</w:t>
            </w:r>
            <w:r w:rsidRPr="004C3D7C">
              <w:rPr>
                <w:rFonts w:ascii="Times New Roman" w:eastAsia="Times New Roman" w:hAnsi="Times New Roman"/>
                <w:b/>
                <w:bCs/>
                <w:color w:val="000000"/>
                <w:sz w:val="24"/>
                <w:szCs w:val="24"/>
                <w:lang w:eastAsia="es-AR"/>
              </w:rPr>
              <w:t xml:space="preserve">00.00 </w:t>
            </w:r>
          </w:p>
        </w:tc>
      </w:tr>
      <w:tr w:rsidR="00350BB1" w:rsidRPr="004C3D7C" w:rsidTr="00EA73A8">
        <w:trPr>
          <w:trHeight w:val="315"/>
        </w:trPr>
        <w:tc>
          <w:tcPr>
            <w:tcW w:w="1460" w:type="dxa"/>
            <w:tcBorders>
              <w:top w:val="nil"/>
              <w:left w:val="single" w:sz="8" w:space="0" w:color="auto"/>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I y J</w:t>
            </w:r>
          </w:p>
        </w:tc>
        <w:tc>
          <w:tcPr>
            <w:tcW w:w="1502"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$ 3,8</w:t>
            </w:r>
            <w:r w:rsidRPr="004C3D7C">
              <w:rPr>
                <w:rFonts w:ascii="Times New Roman" w:eastAsia="Times New Roman" w:hAnsi="Times New Roman"/>
                <w:b/>
                <w:bCs/>
                <w:color w:val="000000"/>
                <w:sz w:val="24"/>
                <w:szCs w:val="24"/>
                <w:lang w:eastAsia="es-AR"/>
              </w:rPr>
              <w:t xml:space="preserve">00.00 </w:t>
            </w:r>
          </w:p>
        </w:tc>
      </w:tr>
      <w:tr w:rsidR="00350BB1" w:rsidRPr="004C3D7C" w:rsidTr="00EA73A8">
        <w:trPr>
          <w:trHeight w:val="315"/>
        </w:trPr>
        <w:tc>
          <w:tcPr>
            <w:tcW w:w="1460" w:type="dxa"/>
            <w:tcBorders>
              <w:top w:val="nil"/>
              <w:left w:val="single" w:sz="8" w:space="0" w:color="auto"/>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K</w:t>
            </w:r>
          </w:p>
        </w:tc>
        <w:tc>
          <w:tcPr>
            <w:tcW w:w="1502"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$ 4,2</w:t>
            </w:r>
            <w:r w:rsidRPr="004C3D7C">
              <w:rPr>
                <w:rFonts w:ascii="Times New Roman" w:eastAsia="Times New Roman" w:hAnsi="Times New Roman"/>
                <w:b/>
                <w:bCs/>
                <w:color w:val="000000"/>
                <w:sz w:val="24"/>
                <w:szCs w:val="24"/>
                <w:lang w:eastAsia="es-AR"/>
              </w:rPr>
              <w:t xml:space="preserve">00.00 </w:t>
            </w:r>
          </w:p>
        </w:tc>
      </w:tr>
    </w:tbl>
    <w:p w:rsidR="00350BB1" w:rsidRPr="004C3D7C" w:rsidRDefault="00350BB1" w:rsidP="00350BB1">
      <w:pPr>
        <w:spacing w:line="276" w:lineRule="auto"/>
        <w:rPr>
          <w:rFonts w:ascii="Times New Roman" w:hAnsi="Times New Roman"/>
          <w:color w:val="000000"/>
          <w:sz w:val="24"/>
          <w:szCs w:val="24"/>
          <w:lang w:val="es-ES_tradnl"/>
        </w:rPr>
      </w:pPr>
    </w:p>
    <w:p w:rsidR="00350BB1" w:rsidRPr="004C3D7C" w:rsidRDefault="00350BB1" w:rsidP="00350BB1">
      <w:pPr>
        <w:rPr>
          <w:rFonts w:ascii="Times New Roman" w:hAnsi="Times New Roman"/>
          <w:b/>
          <w:color w:val="000000"/>
          <w:sz w:val="24"/>
          <w:szCs w:val="24"/>
          <w:u w:val="single"/>
          <w:lang w:val="es-ES_tradnl"/>
        </w:rPr>
      </w:pPr>
    </w:p>
    <w:p w:rsidR="00350BB1" w:rsidRPr="004C3D7C" w:rsidRDefault="00350BB1" w:rsidP="00350BB1">
      <w:pPr>
        <w:rPr>
          <w:rFonts w:ascii="Times New Roman" w:hAnsi="Times New Roman"/>
          <w:bCs/>
          <w:color w:val="000000"/>
          <w:sz w:val="24"/>
          <w:szCs w:val="24"/>
          <w:lang w:val="es-ES_tradnl"/>
        </w:rPr>
      </w:pPr>
      <w:r w:rsidRPr="004C3D7C">
        <w:rPr>
          <w:rFonts w:ascii="Times New Roman" w:hAnsi="Times New Roman"/>
          <w:b/>
          <w:color w:val="000000"/>
          <w:sz w:val="24"/>
          <w:szCs w:val="24"/>
          <w:u w:val="single"/>
          <w:lang w:val="es-ES_tradnl"/>
        </w:rPr>
        <w:t>ARTÍCULO 23: REGIMEN GENERAL</w:t>
      </w:r>
      <w:r w:rsidRPr="004C3D7C">
        <w:rPr>
          <w:rFonts w:ascii="Times New Roman" w:hAnsi="Times New Roman"/>
          <w:color w:val="000000"/>
          <w:sz w:val="24"/>
          <w:szCs w:val="24"/>
          <w:lang w:val="es-ES_tradnl"/>
        </w:rPr>
        <w:t>. Los contribuyentes no alcanzados por el Régimen Simplificado detallado en el artículo anterior tributarán las alícuotas (expresadas en por mil) que se establecen a continuación, según actividades económicas y categorías; excepto para las que tengan tratamiento especial en la Ordenanza Fiscal. En ningún caso la tasa a abonar en el presente Régimen podrá ser inferior al importe establecido como cuota bimestral  para la última categoría del Régimen Simplificado.-</w:t>
      </w:r>
    </w:p>
    <w:p w:rsidR="00350BB1" w:rsidRPr="004C3D7C" w:rsidRDefault="00350BB1" w:rsidP="00350BB1">
      <w:pPr>
        <w:rPr>
          <w:rFonts w:ascii="Times New Roman" w:hAnsi="Times New Roman"/>
          <w:bCs/>
          <w:color w:val="000000"/>
          <w:sz w:val="24"/>
          <w:szCs w:val="24"/>
          <w:lang w:val="es-ES_tradnl"/>
        </w:rPr>
      </w:pPr>
    </w:p>
    <w:tbl>
      <w:tblPr>
        <w:tblW w:w="8440" w:type="dxa"/>
        <w:tblInd w:w="55" w:type="dxa"/>
        <w:tblCellMar>
          <w:left w:w="70" w:type="dxa"/>
          <w:right w:w="70" w:type="dxa"/>
        </w:tblCellMar>
        <w:tblLook w:val="04A0" w:firstRow="1" w:lastRow="0" w:firstColumn="1" w:lastColumn="0" w:noHBand="0" w:noVBand="1"/>
      </w:tblPr>
      <w:tblGrid>
        <w:gridCol w:w="1360"/>
        <w:gridCol w:w="4380"/>
        <w:gridCol w:w="900"/>
        <w:gridCol w:w="900"/>
        <w:gridCol w:w="900"/>
      </w:tblGrid>
      <w:tr w:rsidR="00350BB1" w:rsidRPr="004C3D7C" w:rsidTr="00EA73A8">
        <w:trPr>
          <w:trHeight w:val="315"/>
        </w:trPr>
        <w:tc>
          <w:tcPr>
            <w:tcW w:w="1360" w:type="dxa"/>
            <w:tcBorders>
              <w:top w:val="single" w:sz="8" w:space="0" w:color="auto"/>
              <w:left w:val="single" w:sz="8" w:space="0" w:color="auto"/>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NAIBB 2018</w:t>
            </w:r>
          </w:p>
        </w:tc>
        <w:tc>
          <w:tcPr>
            <w:tcW w:w="4380" w:type="dxa"/>
            <w:tcBorders>
              <w:top w:val="single" w:sz="8" w:space="0" w:color="auto"/>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Detalle</w:t>
            </w:r>
          </w:p>
        </w:tc>
        <w:tc>
          <w:tcPr>
            <w:tcW w:w="900" w:type="dxa"/>
            <w:tcBorders>
              <w:top w:val="single" w:sz="8" w:space="0" w:color="auto"/>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L</w:t>
            </w:r>
          </w:p>
        </w:tc>
        <w:tc>
          <w:tcPr>
            <w:tcW w:w="900" w:type="dxa"/>
            <w:tcBorders>
              <w:top w:val="single" w:sz="8" w:space="0" w:color="auto"/>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M</w:t>
            </w:r>
          </w:p>
        </w:tc>
        <w:tc>
          <w:tcPr>
            <w:tcW w:w="900" w:type="dxa"/>
            <w:tcBorders>
              <w:top w:val="single" w:sz="8" w:space="0" w:color="auto"/>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N</w:t>
            </w:r>
          </w:p>
        </w:tc>
      </w:tr>
      <w:tr w:rsidR="00350BB1" w:rsidRPr="004C3D7C" w:rsidTr="00EA73A8">
        <w:trPr>
          <w:trHeight w:val="315"/>
        </w:trPr>
        <w:tc>
          <w:tcPr>
            <w:tcW w:w="1360" w:type="dxa"/>
            <w:tcBorders>
              <w:top w:val="nil"/>
              <w:left w:val="single" w:sz="8" w:space="0" w:color="auto"/>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16151</w:t>
            </w:r>
          </w:p>
        </w:tc>
        <w:tc>
          <w:tcPr>
            <w:tcW w:w="4380"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Servicio de frio y refrigerado</w:t>
            </w:r>
          </w:p>
        </w:tc>
        <w:tc>
          <w:tcPr>
            <w:tcW w:w="900"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360"/>
        </w:trPr>
        <w:tc>
          <w:tcPr>
            <w:tcW w:w="1360" w:type="dxa"/>
            <w:tcBorders>
              <w:top w:val="nil"/>
              <w:left w:val="single" w:sz="8" w:space="0" w:color="auto"/>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351199</w:t>
            </w:r>
          </w:p>
        </w:tc>
        <w:tc>
          <w:tcPr>
            <w:tcW w:w="4380"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Generación de energías NCP</w:t>
            </w:r>
          </w:p>
        </w:tc>
        <w:tc>
          <w:tcPr>
            <w:tcW w:w="900"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7,00</w:t>
            </w:r>
          </w:p>
        </w:tc>
        <w:tc>
          <w:tcPr>
            <w:tcW w:w="900"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7,00</w:t>
            </w:r>
          </w:p>
        </w:tc>
        <w:tc>
          <w:tcPr>
            <w:tcW w:w="900" w:type="dxa"/>
            <w:tcBorders>
              <w:top w:val="nil"/>
              <w:left w:val="nil"/>
              <w:bottom w:val="single" w:sz="8" w:space="0" w:color="auto"/>
              <w:right w:val="single" w:sz="8" w:space="0" w:color="auto"/>
            </w:tcBorders>
            <w:shd w:val="clear" w:color="auto" w:fill="auto"/>
            <w:noWrap/>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7,00</w:t>
            </w:r>
          </w:p>
        </w:tc>
      </w:tr>
      <w:tr w:rsidR="00350BB1" w:rsidRPr="004C3D7C" w:rsidTr="00EA73A8">
        <w:trPr>
          <w:trHeight w:val="600"/>
        </w:trPr>
        <w:tc>
          <w:tcPr>
            <w:tcW w:w="1360" w:type="dxa"/>
            <w:tcBorders>
              <w:top w:val="nil"/>
              <w:left w:val="single" w:sz="8" w:space="0" w:color="auto"/>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451111</w:t>
            </w:r>
          </w:p>
        </w:tc>
        <w:tc>
          <w:tcPr>
            <w:tcW w:w="4380" w:type="dxa"/>
            <w:tcBorders>
              <w:top w:val="nil"/>
              <w:left w:val="nil"/>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de autos, camionetas y utilitarios nuevos excepto en comisión</w:t>
            </w:r>
          </w:p>
        </w:tc>
        <w:tc>
          <w:tcPr>
            <w:tcW w:w="900" w:type="dxa"/>
            <w:tcBorders>
              <w:top w:val="nil"/>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615"/>
        </w:trPr>
        <w:tc>
          <w:tcPr>
            <w:tcW w:w="13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451112</w:t>
            </w:r>
          </w:p>
        </w:tc>
        <w:tc>
          <w:tcPr>
            <w:tcW w:w="4380" w:type="dxa"/>
            <w:tcBorders>
              <w:top w:val="single" w:sz="4" w:space="0" w:color="auto"/>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en comisión de autos, camionetas y utilitarios nuevos</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3,00</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5,00</w:t>
            </w:r>
          </w:p>
        </w:tc>
      </w:tr>
      <w:tr w:rsidR="00350BB1" w:rsidRPr="004C3D7C" w:rsidTr="00EA73A8">
        <w:trPr>
          <w:trHeight w:val="360"/>
        </w:trPr>
        <w:tc>
          <w:tcPr>
            <w:tcW w:w="1360" w:type="dxa"/>
            <w:tcBorders>
              <w:top w:val="nil"/>
              <w:left w:val="single" w:sz="8" w:space="0" w:color="auto"/>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451191</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de vehículos automotores nuevos n.c.p.</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360"/>
        </w:trPr>
        <w:tc>
          <w:tcPr>
            <w:tcW w:w="1360" w:type="dxa"/>
            <w:tcBorders>
              <w:top w:val="nil"/>
              <w:left w:val="single" w:sz="8" w:space="0" w:color="auto"/>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451192</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en comisión de vehículos automotores nuevos n.c.p.</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3,00</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5,00</w:t>
            </w:r>
          </w:p>
        </w:tc>
      </w:tr>
      <w:tr w:rsidR="00350BB1" w:rsidRPr="004C3D7C" w:rsidTr="00EA73A8">
        <w:trPr>
          <w:trHeight w:val="600"/>
        </w:trPr>
        <w:tc>
          <w:tcPr>
            <w:tcW w:w="1360" w:type="dxa"/>
            <w:tcBorders>
              <w:top w:val="nil"/>
              <w:left w:val="single" w:sz="8" w:space="0" w:color="auto"/>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454012</w:t>
            </w:r>
          </w:p>
        </w:tc>
        <w:tc>
          <w:tcPr>
            <w:tcW w:w="4380" w:type="dxa"/>
            <w:tcBorders>
              <w:top w:val="nil"/>
              <w:left w:val="nil"/>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en comisión de motocicletas y de sus partes, piezas y accesorios</w:t>
            </w:r>
          </w:p>
        </w:tc>
        <w:tc>
          <w:tcPr>
            <w:tcW w:w="900" w:type="dxa"/>
            <w:tcBorders>
              <w:top w:val="nil"/>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3,00</w:t>
            </w:r>
          </w:p>
        </w:tc>
        <w:tc>
          <w:tcPr>
            <w:tcW w:w="900" w:type="dxa"/>
            <w:tcBorders>
              <w:top w:val="nil"/>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5,00</w:t>
            </w:r>
          </w:p>
        </w:tc>
      </w:tr>
      <w:tr w:rsidR="00350BB1" w:rsidRPr="004C3D7C" w:rsidTr="00EA73A8">
        <w:trPr>
          <w:trHeight w:val="660"/>
        </w:trPr>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473001</w:t>
            </w:r>
          </w:p>
        </w:tc>
        <w:tc>
          <w:tcPr>
            <w:tcW w:w="4380" w:type="dxa"/>
            <w:tcBorders>
              <w:top w:val="single" w:sz="4" w:space="0" w:color="auto"/>
              <w:left w:val="nil"/>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menor de combustible para vehículos automotores y motocicletas, excepto en comisión</w:t>
            </w:r>
          </w:p>
        </w:tc>
        <w:tc>
          <w:tcPr>
            <w:tcW w:w="900" w:type="dxa"/>
            <w:tcBorders>
              <w:top w:val="single" w:sz="4" w:space="0" w:color="auto"/>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0,65</w:t>
            </w:r>
          </w:p>
        </w:tc>
        <w:tc>
          <w:tcPr>
            <w:tcW w:w="900" w:type="dxa"/>
            <w:tcBorders>
              <w:top w:val="single" w:sz="4" w:space="0" w:color="auto"/>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0,65</w:t>
            </w:r>
          </w:p>
        </w:tc>
        <w:tc>
          <w:tcPr>
            <w:tcW w:w="900" w:type="dxa"/>
            <w:tcBorders>
              <w:top w:val="single" w:sz="4" w:space="0" w:color="auto"/>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0,65</w:t>
            </w:r>
          </w:p>
        </w:tc>
      </w:tr>
      <w:tr w:rsidR="00350BB1" w:rsidRPr="004C3D7C" w:rsidTr="00EA73A8">
        <w:trPr>
          <w:trHeight w:val="915"/>
        </w:trPr>
        <w:tc>
          <w:tcPr>
            <w:tcW w:w="13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473002</w:t>
            </w:r>
          </w:p>
        </w:tc>
        <w:tc>
          <w:tcPr>
            <w:tcW w:w="4380" w:type="dxa"/>
            <w:tcBorders>
              <w:top w:val="single" w:sz="4" w:space="0" w:color="auto"/>
              <w:left w:val="nil"/>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menor de combustible de producción propia comprendidos en la Ley N° 23.966 para vehículos automotores y motocicletas</w:t>
            </w:r>
          </w:p>
        </w:tc>
        <w:tc>
          <w:tcPr>
            <w:tcW w:w="900" w:type="dxa"/>
            <w:tcBorders>
              <w:top w:val="single" w:sz="4" w:space="0" w:color="auto"/>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0,65</w:t>
            </w:r>
          </w:p>
        </w:tc>
        <w:tc>
          <w:tcPr>
            <w:tcW w:w="900" w:type="dxa"/>
            <w:tcBorders>
              <w:top w:val="single" w:sz="4" w:space="0" w:color="auto"/>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0,65</w:t>
            </w:r>
          </w:p>
        </w:tc>
        <w:tc>
          <w:tcPr>
            <w:tcW w:w="900" w:type="dxa"/>
            <w:tcBorders>
              <w:top w:val="single" w:sz="4" w:space="0" w:color="auto"/>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0,65</w:t>
            </w:r>
          </w:p>
        </w:tc>
      </w:tr>
      <w:tr w:rsidR="00350BB1" w:rsidRPr="004C3D7C" w:rsidTr="00EA73A8">
        <w:trPr>
          <w:trHeight w:val="900"/>
        </w:trPr>
        <w:tc>
          <w:tcPr>
            <w:tcW w:w="13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lastRenderedPageBreak/>
              <w:t>473003</w:t>
            </w:r>
          </w:p>
        </w:tc>
        <w:tc>
          <w:tcPr>
            <w:tcW w:w="4380" w:type="dxa"/>
            <w:tcBorders>
              <w:top w:val="single" w:sz="4" w:space="0" w:color="auto"/>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menor de combustible n.c.p. comprendidos en la Ley 23966 para vehículos y motocicletas</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0,65</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0,65</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0,65</w:t>
            </w:r>
          </w:p>
        </w:tc>
      </w:tr>
      <w:tr w:rsidR="00350BB1" w:rsidRPr="004C3D7C" w:rsidTr="00EA73A8">
        <w:trPr>
          <w:trHeight w:val="61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473009</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en comisión al por menor de combustible para vehículos automotores y motocicletas</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3,00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5,00</w:t>
            </w:r>
          </w:p>
        </w:tc>
      </w:tr>
      <w:tr w:rsidR="00350BB1" w:rsidRPr="004C3D7C" w:rsidTr="00EA73A8">
        <w:trPr>
          <w:trHeight w:val="97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461011</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en comisión o consignación de cereales (incluye arroz), oleaginosas y forrajeras excepto semillas</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600"/>
        </w:trPr>
        <w:tc>
          <w:tcPr>
            <w:tcW w:w="1360" w:type="dxa"/>
            <w:tcBorders>
              <w:top w:val="nil"/>
              <w:left w:val="single" w:sz="8" w:space="0" w:color="auto"/>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461012</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en comisión o consignación de semillas</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585"/>
        </w:trPr>
        <w:tc>
          <w:tcPr>
            <w:tcW w:w="1360" w:type="dxa"/>
            <w:tcBorders>
              <w:top w:val="nil"/>
              <w:left w:val="single" w:sz="8" w:space="0" w:color="auto"/>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461013</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en comisión o consignación de frutas</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960"/>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461014</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Acopio y acondicionamiento en comisión o consignación de cereales (incluye arroz), oleaginosas y forrajeras excepto semillas</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2,00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r>
      <w:tr w:rsidR="00350BB1" w:rsidRPr="004C3D7C" w:rsidTr="00EA73A8">
        <w:trPr>
          <w:trHeight w:val="61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461019</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en comisión o consignación de productos agrícolas n.c.p.</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2,00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r>
      <w:tr w:rsidR="00350BB1" w:rsidRPr="004C3D7C" w:rsidTr="00EA73A8">
        <w:trPr>
          <w:trHeight w:val="67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461021</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en comisión o consignación de ganado bovino en pie</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67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461022</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en comisión o consignación de ganado en pie excepto bovino</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61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461029</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en comisión o consignación de productos pecuarios n.c.p.</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64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462110</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Acopio de otros productos agropecuarios, excepto cereales</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64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462131</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de cereales (incluye arroz), oleaginosas y forrajeras excepto semillas</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88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462132</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Acopio y acondicionamiento de cereales y semillas, excepto de algodón y semillas y granos para forrajes</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705"/>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462190</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de materias primas agrícolas y de la silvicultura n.c.p.</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r>
      <w:tr w:rsidR="00350BB1" w:rsidRPr="004C3D7C" w:rsidTr="00EA73A8">
        <w:trPr>
          <w:trHeight w:val="615"/>
        </w:trPr>
        <w:tc>
          <w:tcPr>
            <w:tcW w:w="1360" w:type="dxa"/>
            <w:tcBorders>
              <w:top w:val="nil"/>
              <w:left w:val="single" w:sz="8" w:space="0" w:color="auto"/>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462120</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de semillas y granos para forrajes</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2,00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2,00</w:t>
            </w:r>
          </w:p>
        </w:tc>
        <w:tc>
          <w:tcPr>
            <w:tcW w:w="900" w:type="dxa"/>
            <w:tcBorders>
              <w:top w:val="nil"/>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2,00</w:t>
            </w:r>
          </w:p>
        </w:tc>
      </w:tr>
      <w:tr w:rsidR="00350BB1" w:rsidRPr="004C3D7C" w:rsidTr="00EA73A8">
        <w:trPr>
          <w:trHeight w:val="585"/>
        </w:trPr>
        <w:tc>
          <w:tcPr>
            <w:tcW w:w="1360" w:type="dxa"/>
            <w:tcBorders>
              <w:top w:val="single" w:sz="8" w:space="0" w:color="auto"/>
              <w:left w:val="single" w:sz="8" w:space="0" w:color="auto"/>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463300</w:t>
            </w:r>
          </w:p>
        </w:tc>
        <w:tc>
          <w:tcPr>
            <w:tcW w:w="4380" w:type="dxa"/>
            <w:tcBorders>
              <w:top w:val="single" w:sz="8" w:space="0" w:color="auto"/>
              <w:left w:val="nil"/>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de cigarrillos y productos de tabaco</w:t>
            </w:r>
          </w:p>
        </w:tc>
        <w:tc>
          <w:tcPr>
            <w:tcW w:w="900" w:type="dxa"/>
            <w:tcBorders>
              <w:top w:val="nil"/>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5,00</w:t>
            </w:r>
          </w:p>
        </w:tc>
        <w:tc>
          <w:tcPr>
            <w:tcW w:w="900" w:type="dxa"/>
            <w:tcBorders>
              <w:top w:val="nil"/>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6,00</w:t>
            </w:r>
          </w:p>
        </w:tc>
        <w:tc>
          <w:tcPr>
            <w:tcW w:w="900" w:type="dxa"/>
            <w:tcBorders>
              <w:top w:val="nil"/>
              <w:left w:val="nil"/>
              <w:bottom w:val="single" w:sz="4"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10,00</w:t>
            </w:r>
          </w:p>
        </w:tc>
      </w:tr>
      <w:tr w:rsidR="00350BB1" w:rsidRPr="004C3D7C" w:rsidTr="00EA73A8">
        <w:trPr>
          <w:trHeight w:val="450"/>
        </w:trPr>
        <w:tc>
          <w:tcPr>
            <w:tcW w:w="136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461094</w:t>
            </w:r>
          </w:p>
        </w:tc>
        <w:tc>
          <w:tcPr>
            <w:tcW w:w="4380"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en comisión o consignación de maquinaria, equipos profesional industrial y comercial, embarcaciones y aeronaves</w:t>
            </w:r>
          </w:p>
        </w:tc>
        <w:tc>
          <w:tcPr>
            <w:tcW w:w="9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w:t>
            </w:r>
          </w:p>
        </w:tc>
        <w:tc>
          <w:tcPr>
            <w:tcW w:w="9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3,00</w:t>
            </w:r>
          </w:p>
        </w:tc>
        <w:tc>
          <w:tcPr>
            <w:tcW w:w="9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5,00</w:t>
            </w:r>
          </w:p>
        </w:tc>
      </w:tr>
      <w:tr w:rsidR="00350BB1" w:rsidRPr="004C3D7C" w:rsidTr="00EA73A8">
        <w:trPr>
          <w:trHeight w:val="645"/>
        </w:trPr>
        <w:tc>
          <w:tcPr>
            <w:tcW w:w="1360" w:type="dxa"/>
            <w:vMerge/>
            <w:tcBorders>
              <w:top w:val="single" w:sz="8" w:space="0" w:color="auto"/>
              <w:left w:val="single" w:sz="8" w:space="0" w:color="auto"/>
              <w:bottom w:val="single" w:sz="8" w:space="0" w:color="000000"/>
              <w:right w:val="single" w:sz="8" w:space="0" w:color="auto"/>
            </w:tcBorders>
            <w:vAlign w:val="center"/>
            <w:hideMark/>
          </w:tcPr>
          <w:p w:rsidR="00350BB1" w:rsidRPr="004C3D7C" w:rsidRDefault="00350BB1" w:rsidP="00EA73A8">
            <w:pPr>
              <w:spacing w:after="0"/>
              <w:rPr>
                <w:rFonts w:ascii="Times New Roman" w:eastAsia="Times New Roman" w:hAnsi="Times New Roman"/>
                <w:color w:val="000000"/>
                <w:sz w:val="24"/>
                <w:szCs w:val="24"/>
                <w:lang w:eastAsia="es-AR"/>
              </w:rPr>
            </w:pPr>
          </w:p>
        </w:tc>
        <w:tc>
          <w:tcPr>
            <w:tcW w:w="4380" w:type="dxa"/>
            <w:vMerge/>
            <w:tcBorders>
              <w:top w:val="single" w:sz="8" w:space="0" w:color="auto"/>
              <w:left w:val="single" w:sz="8" w:space="0" w:color="auto"/>
              <w:bottom w:val="single" w:sz="8" w:space="0" w:color="000000"/>
              <w:right w:val="single" w:sz="8" w:space="0" w:color="auto"/>
            </w:tcBorders>
            <w:vAlign w:val="center"/>
            <w:hideMark/>
          </w:tcPr>
          <w:p w:rsidR="00350BB1" w:rsidRPr="004C3D7C" w:rsidRDefault="00350BB1" w:rsidP="00EA73A8">
            <w:pPr>
              <w:spacing w:after="0"/>
              <w:rPr>
                <w:rFonts w:ascii="Times New Roman" w:eastAsia="Times New Roman" w:hAnsi="Times New Roman"/>
                <w:color w:val="000000"/>
                <w:sz w:val="24"/>
                <w:szCs w:val="24"/>
                <w:lang w:eastAsia="es-AR"/>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350BB1" w:rsidRPr="004C3D7C" w:rsidRDefault="00350BB1" w:rsidP="00EA73A8">
            <w:pPr>
              <w:spacing w:after="0"/>
              <w:rPr>
                <w:rFonts w:ascii="Times New Roman" w:eastAsia="Times New Roman" w:hAnsi="Times New Roman"/>
                <w:b/>
                <w:bCs/>
                <w:color w:val="000000"/>
                <w:sz w:val="24"/>
                <w:szCs w:val="24"/>
                <w:lang w:eastAsia="es-AR"/>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350BB1" w:rsidRPr="004C3D7C" w:rsidRDefault="00350BB1" w:rsidP="00EA73A8">
            <w:pPr>
              <w:spacing w:after="0"/>
              <w:rPr>
                <w:rFonts w:ascii="Times New Roman" w:eastAsia="Times New Roman" w:hAnsi="Times New Roman"/>
                <w:b/>
                <w:bCs/>
                <w:color w:val="000000"/>
                <w:sz w:val="24"/>
                <w:szCs w:val="24"/>
                <w:lang w:eastAsia="es-AR"/>
              </w:rPr>
            </w:pPr>
          </w:p>
        </w:tc>
        <w:tc>
          <w:tcPr>
            <w:tcW w:w="900" w:type="dxa"/>
            <w:vMerge/>
            <w:tcBorders>
              <w:top w:val="single" w:sz="8" w:space="0" w:color="auto"/>
              <w:left w:val="single" w:sz="8" w:space="0" w:color="auto"/>
              <w:bottom w:val="single" w:sz="8" w:space="0" w:color="000000"/>
              <w:right w:val="single" w:sz="8" w:space="0" w:color="auto"/>
            </w:tcBorders>
            <w:vAlign w:val="center"/>
            <w:hideMark/>
          </w:tcPr>
          <w:p w:rsidR="00350BB1" w:rsidRPr="004C3D7C" w:rsidRDefault="00350BB1" w:rsidP="00EA73A8">
            <w:pPr>
              <w:spacing w:after="0"/>
              <w:rPr>
                <w:rFonts w:ascii="Times New Roman" w:eastAsia="Times New Roman" w:hAnsi="Times New Roman"/>
                <w:b/>
                <w:bCs/>
                <w:color w:val="000000"/>
                <w:sz w:val="24"/>
                <w:szCs w:val="24"/>
                <w:lang w:eastAsia="es-AR"/>
              </w:rPr>
            </w:pPr>
          </w:p>
        </w:tc>
      </w:tr>
      <w:tr w:rsidR="00350BB1" w:rsidRPr="004C3D7C" w:rsidTr="00EA73A8">
        <w:trPr>
          <w:trHeight w:val="450"/>
        </w:trPr>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465310</w:t>
            </w:r>
          </w:p>
        </w:tc>
        <w:tc>
          <w:tcPr>
            <w:tcW w:w="4380" w:type="dxa"/>
            <w:vMerge w:val="restart"/>
            <w:tcBorders>
              <w:top w:val="nil"/>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de máquinas, equipos e implementos de uso en los sectores agropecuario, jardinería, silvicultura, pesca y caza.</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3,00</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4,00</w:t>
            </w:r>
          </w:p>
        </w:tc>
      </w:tr>
      <w:tr w:rsidR="00350BB1" w:rsidRPr="004C3D7C" w:rsidTr="00EA73A8">
        <w:trPr>
          <w:trHeight w:val="570"/>
        </w:trPr>
        <w:tc>
          <w:tcPr>
            <w:tcW w:w="1360" w:type="dxa"/>
            <w:vMerge/>
            <w:tcBorders>
              <w:top w:val="nil"/>
              <w:left w:val="single" w:sz="8" w:space="0" w:color="auto"/>
              <w:bottom w:val="single" w:sz="4" w:space="0" w:color="auto"/>
              <w:right w:val="single" w:sz="8" w:space="0" w:color="auto"/>
            </w:tcBorders>
            <w:vAlign w:val="center"/>
            <w:hideMark/>
          </w:tcPr>
          <w:p w:rsidR="00350BB1" w:rsidRPr="004C3D7C" w:rsidRDefault="00350BB1" w:rsidP="00EA73A8">
            <w:pPr>
              <w:spacing w:after="0"/>
              <w:rPr>
                <w:rFonts w:ascii="Times New Roman" w:eastAsia="Times New Roman" w:hAnsi="Times New Roman"/>
                <w:color w:val="000000"/>
                <w:sz w:val="24"/>
                <w:szCs w:val="24"/>
                <w:lang w:eastAsia="es-AR"/>
              </w:rPr>
            </w:pPr>
          </w:p>
        </w:tc>
        <w:tc>
          <w:tcPr>
            <w:tcW w:w="4380" w:type="dxa"/>
            <w:vMerge/>
            <w:tcBorders>
              <w:top w:val="nil"/>
              <w:left w:val="single" w:sz="8" w:space="0" w:color="auto"/>
              <w:bottom w:val="single" w:sz="4" w:space="0" w:color="auto"/>
              <w:right w:val="single" w:sz="8" w:space="0" w:color="auto"/>
            </w:tcBorders>
            <w:vAlign w:val="center"/>
            <w:hideMark/>
          </w:tcPr>
          <w:p w:rsidR="00350BB1" w:rsidRPr="004C3D7C" w:rsidRDefault="00350BB1" w:rsidP="00EA73A8">
            <w:pPr>
              <w:spacing w:after="0"/>
              <w:rPr>
                <w:rFonts w:ascii="Times New Roman" w:eastAsia="Times New Roman" w:hAnsi="Times New Roman"/>
                <w:color w:val="000000"/>
                <w:sz w:val="24"/>
                <w:szCs w:val="24"/>
                <w:lang w:eastAsia="es-AR"/>
              </w:rPr>
            </w:pPr>
          </w:p>
        </w:tc>
        <w:tc>
          <w:tcPr>
            <w:tcW w:w="900" w:type="dxa"/>
            <w:vMerge/>
            <w:tcBorders>
              <w:top w:val="nil"/>
              <w:left w:val="single" w:sz="8" w:space="0" w:color="auto"/>
              <w:bottom w:val="single" w:sz="4" w:space="0" w:color="auto"/>
              <w:right w:val="single" w:sz="8" w:space="0" w:color="auto"/>
            </w:tcBorders>
            <w:vAlign w:val="center"/>
            <w:hideMark/>
          </w:tcPr>
          <w:p w:rsidR="00350BB1" w:rsidRPr="004C3D7C" w:rsidRDefault="00350BB1" w:rsidP="00EA73A8">
            <w:pPr>
              <w:spacing w:after="0"/>
              <w:rPr>
                <w:rFonts w:ascii="Times New Roman" w:eastAsia="Times New Roman" w:hAnsi="Times New Roman"/>
                <w:b/>
                <w:bCs/>
                <w:color w:val="000000"/>
                <w:sz w:val="24"/>
                <w:szCs w:val="24"/>
                <w:lang w:eastAsia="es-AR"/>
              </w:rPr>
            </w:pPr>
          </w:p>
        </w:tc>
        <w:tc>
          <w:tcPr>
            <w:tcW w:w="900" w:type="dxa"/>
            <w:vMerge/>
            <w:tcBorders>
              <w:top w:val="nil"/>
              <w:left w:val="single" w:sz="8" w:space="0" w:color="auto"/>
              <w:bottom w:val="single" w:sz="4" w:space="0" w:color="auto"/>
              <w:right w:val="single" w:sz="8" w:space="0" w:color="auto"/>
            </w:tcBorders>
            <w:vAlign w:val="center"/>
            <w:hideMark/>
          </w:tcPr>
          <w:p w:rsidR="00350BB1" w:rsidRPr="004C3D7C" w:rsidRDefault="00350BB1" w:rsidP="00EA73A8">
            <w:pPr>
              <w:spacing w:after="0"/>
              <w:rPr>
                <w:rFonts w:ascii="Times New Roman" w:eastAsia="Times New Roman" w:hAnsi="Times New Roman"/>
                <w:b/>
                <w:bCs/>
                <w:color w:val="000000"/>
                <w:sz w:val="24"/>
                <w:szCs w:val="24"/>
                <w:lang w:eastAsia="es-AR"/>
              </w:rPr>
            </w:pPr>
          </w:p>
        </w:tc>
        <w:tc>
          <w:tcPr>
            <w:tcW w:w="900" w:type="dxa"/>
            <w:vMerge/>
            <w:tcBorders>
              <w:top w:val="nil"/>
              <w:left w:val="single" w:sz="8" w:space="0" w:color="auto"/>
              <w:bottom w:val="single" w:sz="4" w:space="0" w:color="auto"/>
              <w:right w:val="single" w:sz="8" w:space="0" w:color="auto"/>
            </w:tcBorders>
            <w:vAlign w:val="center"/>
            <w:hideMark/>
          </w:tcPr>
          <w:p w:rsidR="00350BB1" w:rsidRPr="004C3D7C" w:rsidRDefault="00350BB1" w:rsidP="00EA73A8">
            <w:pPr>
              <w:spacing w:after="0"/>
              <w:rPr>
                <w:rFonts w:ascii="Times New Roman" w:eastAsia="Times New Roman" w:hAnsi="Times New Roman"/>
                <w:b/>
                <w:bCs/>
                <w:color w:val="000000"/>
                <w:sz w:val="24"/>
                <w:szCs w:val="24"/>
                <w:lang w:eastAsia="es-AR"/>
              </w:rPr>
            </w:pPr>
          </w:p>
        </w:tc>
      </w:tr>
      <w:tr w:rsidR="00350BB1" w:rsidRPr="004C3D7C" w:rsidTr="00EA73A8">
        <w:trPr>
          <w:trHeight w:val="660"/>
        </w:trPr>
        <w:tc>
          <w:tcPr>
            <w:tcW w:w="13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466932</w:t>
            </w:r>
          </w:p>
        </w:tc>
        <w:tc>
          <w:tcPr>
            <w:tcW w:w="4380" w:type="dxa"/>
            <w:tcBorders>
              <w:top w:val="single" w:sz="4" w:space="0" w:color="auto"/>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Venta al por mayor de abonos, fertilizantes y plaguicidas</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2,00</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2,00</w:t>
            </w:r>
          </w:p>
        </w:tc>
        <w:tc>
          <w:tcPr>
            <w:tcW w:w="900" w:type="dxa"/>
            <w:tcBorders>
              <w:top w:val="single" w:sz="4" w:space="0" w:color="auto"/>
              <w:left w:val="nil"/>
              <w:bottom w:val="single" w:sz="8" w:space="0" w:color="auto"/>
              <w:right w:val="single" w:sz="8" w:space="0" w:color="auto"/>
            </w:tcBorders>
            <w:shd w:val="clear" w:color="auto" w:fill="auto"/>
            <w:vAlign w:val="center"/>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2,00</w:t>
            </w:r>
          </w:p>
        </w:tc>
      </w:tr>
      <w:tr w:rsidR="00350BB1" w:rsidRPr="004C3D7C" w:rsidTr="00EA73A8">
        <w:trPr>
          <w:trHeight w:val="360"/>
        </w:trPr>
        <w:tc>
          <w:tcPr>
            <w:tcW w:w="1360" w:type="dxa"/>
            <w:tcBorders>
              <w:top w:val="nil"/>
              <w:left w:val="single" w:sz="8" w:space="0" w:color="auto"/>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lastRenderedPageBreak/>
              <w:t> </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Intermediación Financiera y otros servicios financieros</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7,50</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9,00</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15,00</w:t>
            </w:r>
          </w:p>
        </w:tc>
      </w:tr>
      <w:tr w:rsidR="00350BB1" w:rsidRPr="004C3D7C" w:rsidTr="00EA73A8">
        <w:trPr>
          <w:trHeight w:val="360"/>
        </w:trPr>
        <w:tc>
          <w:tcPr>
            <w:tcW w:w="1360" w:type="dxa"/>
            <w:tcBorders>
              <w:top w:val="nil"/>
              <w:left w:val="single" w:sz="8" w:space="0" w:color="auto"/>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 </w:t>
            </w:r>
          </w:p>
        </w:tc>
        <w:tc>
          <w:tcPr>
            <w:tcW w:w="438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Servicios Auxiliares a la actividad financiera</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5,00</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6,00</w:t>
            </w:r>
          </w:p>
        </w:tc>
        <w:tc>
          <w:tcPr>
            <w:tcW w:w="900" w:type="dxa"/>
            <w:tcBorders>
              <w:top w:val="nil"/>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10,00</w:t>
            </w:r>
          </w:p>
        </w:tc>
      </w:tr>
      <w:tr w:rsidR="00350BB1" w:rsidRPr="004C3D7C" w:rsidTr="00EA73A8">
        <w:trPr>
          <w:trHeight w:val="360"/>
        </w:trPr>
        <w:tc>
          <w:tcPr>
            <w:tcW w:w="1360" w:type="dxa"/>
            <w:tcBorders>
              <w:top w:val="nil"/>
              <w:left w:val="single" w:sz="8" w:space="0" w:color="auto"/>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 </w:t>
            </w:r>
          </w:p>
        </w:tc>
        <w:tc>
          <w:tcPr>
            <w:tcW w:w="4380" w:type="dxa"/>
            <w:tcBorders>
              <w:top w:val="nil"/>
              <w:left w:val="nil"/>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Industria Manufacturera</w:t>
            </w:r>
          </w:p>
        </w:tc>
        <w:tc>
          <w:tcPr>
            <w:tcW w:w="900" w:type="dxa"/>
            <w:tcBorders>
              <w:top w:val="nil"/>
              <w:left w:val="nil"/>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1,90</w:t>
            </w:r>
          </w:p>
        </w:tc>
        <w:tc>
          <w:tcPr>
            <w:tcW w:w="900" w:type="dxa"/>
            <w:tcBorders>
              <w:top w:val="nil"/>
              <w:left w:val="nil"/>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2,28</w:t>
            </w:r>
          </w:p>
        </w:tc>
        <w:tc>
          <w:tcPr>
            <w:tcW w:w="900" w:type="dxa"/>
            <w:tcBorders>
              <w:top w:val="nil"/>
              <w:left w:val="nil"/>
              <w:bottom w:val="single" w:sz="4"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3,80</w:t>
            </w:r>
          </w:p>
        </w:tc>
      </w:tr>
      <w:tr w:rsidR="00350BB1" w:rsidRPr="004C3D7C" w:rsidTr="00EA73A8">
        <w:trPr>
          <w:trHeight w:val="360"/>
        </w:trPr>
        <w:tc>
          <w:tcPr>
            <w:tcW w:w="1360" w:type="dxa"/>
            <w:tcBorders>
              <w:top w:val="single" w:sz="4" w:space="0" w:color="auto"/>
              <w:left w:val="single" w:sz="8" w:space="0" w:color="auto"/>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 </w:t>
            </w:r>
          </w:p>
        </w:tc>
        <w:tc>
          <w:tcPr>
            <w:tcW w:w="4380" w:type="dxa"/>
            <w:tcBorders>
              <w:top w:val="single" w:sz="4" w:space="0" w:color="auto"/>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General - Resto de actividades económicas</w:t>
            </w:r>
          </w:p>
        </w:tc>
        <w:tc>
          <w:tcPr>
            <w:tcW w:w="900" w:type="dxa"/>
            <w:tcBorders>
              <w:top w:val="single" w:sz="4" w:space="0" w:color="auto"/>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2,50</w:t>
            </w:r>
          </w:p>
        </w:tc>
        <w:tc>
          <w:tcPr>
            <w:tcW w:w="900" w:type="dxa"/>
            <w:tcBorders>
              <w:top w:val="single" w:sz="4" w:space="0" w:color="auto"/>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3,00</w:t>
            </w:r>
          </w:p>
        </w:tc>
        <w:tc>
          <w:tcPr>
            <w:tcW w:w="900" w:type="dxa"/>
            <w:tcBorders>
              <w:top w:val="single" w:sz="4" w:space="0" w:color="auto"/>
              <w:left w:val="nil"/>
              <w:bottom w:val="single" w:sz="8" w:space="0" w:color="auto"/>
              <w:right w:val="single" w:sz="8" w:space="0" w:color="auto"/>
            </w:tcBorders>
            <w:shd w:val="clear" w:color="auto" w:fill="auto"/>
            <w:hideMark/>
          </w:tcPr>
          <w:p w:rsidR="00350BB1" w:rsidRPr="004C3D7C" w:rsidRDefault="00350BB1" w:rsidP="00EA73A8">
            <w:pPr>
              <w:spacing w:after="0"/>
              <w:jc w:val="center"/>
              <w:rPr>
                <w:rFonts w:ascii="Times New Roman" w:eastAsia="Times New Roman" w:hAnsi="Times New Roman"/>
                <w:b/>
                <w:bCs/>
                <w:color w:val="000000"/>
                <w:sz w:val="24"/>
                <w:szCs w:val="24"/>
                <w:lang w:eastAsia="es-AR"/>
              </w:rPr>
            </w:pPr>
            <w:r w:rsidRPr="004C3D7C">
              <w:rPr>
                <w:rFonts w:ascii="Times New Roman" w:eastAsia="Times New Roman" w:hAnsi="Times New Roman"/>
                <w:b/>
                <w:bCs/>
                <w:color w:val="000000"/>
                <w:sz w:val="24"/>
                <w:szCs w:val="24"/>
                <w:lang w:eastAsia="es-AR"/>
              </w:rPr>
              <w:t>5,00</w:t>
            </w:r>
          </w:p>
        </w:tc>
      </w:tr>
    </w:tbl>
    <w:p w:rsidR="00350BB1" w:rsidRPr="004C3D7C" w:rsidRDefault="00350BB1" w:rsidP="00350BB1">
      <w:pPr>
        <w:spacing w:line="276" w:lineRule="auto"/>
        <w:rPr>
          <w:rFonts w:ascii="Times New Roman" w:hAnsi="Times New Roman"/>
          <w:b/>
          <w:bCs/>
          <w:color w:val="000000"/>
          <w:sz w:val="24"/>
          <w:szCs w:val="24"/>
          <w:u w:val="single"/>
          <w:lang w:val="es-ES_tradnl"/>
        </w:rPr>
      </w:pPr>
    </w:p>
    <w:p w:rsidR="00350BB1" w:rsidRPr="004C3D7C" w:rsidRDefault="00350BB1" w:rsidP="00350BB1">
      <w:pPr>
        <w:spacing w:line="276" w:lineRule="auto"/>
        <w:rPr>
          <w:rFonts w:ascii="Times New Roman" w:hAnsi="Times New Roman"/>
          <w:b/>
          <w:bCs/>
          <w:color w:val="000000"/>
          <w:sz w:val="24"/>
          <w:szCs w:val="24"/>
          <w:lang w:val="es-ES_tradnl"/>
        </w:rPr>
      </w:pPr>
      <w:r w:rsidRPr="004C3D7C">
        <w:rPr>
          <w:rFonts w:ascii="Times New Roman" w:hAnsi="Times New Roman"/>
          <w:b/>
          <w:bCs/>
          <w:color w:val="000000"/>
          <w:sz w:val="24"/>
          <w:szCs w:val="24"/>
          <w:u w:val="single"/>
          <w:lang w:val="es-ES_tradnl"/>
        </w:rPr>
        <w:t>ARTÍCULO 24°</w:t>
      </w:r>
      <w:r w:rsidRPr="004C3D7C">
        <w:rPr>
          <w:rFonts w:ascii="Times New Roman" w:hAnsi="Times New Roman"/>
          <w:b/>
          <w:bCs/>
          <w:color w:val="000000"/>
          <w:sz w:val="24"/>
          <w:szCs w:val="24"/>
          <w:lang w:val="es-ES_tradnl"/>
        </w:rPr>
        <w:t>:</w:t>
      </w:r>
      <w:r w:rsidRPr="004C3D7C">
        <w:rPr>
          <w:rFonts w:ascii="Times New Roman" w:hAnsi="Times New Roman"/>
          <w:bCs/>
          <w:color w:val="000000"/>
          <w:sz w:val="24"/>
          <w:szCs w:val="24"/>
          <w:lang w:val="es-ES_tradnl"/>
        </w:rPr>
        <w:t xml:space="preserve">Para clasificar a las actividades económicas se adopta el </w:t>
      </w:r>
      <w:r w:rsidRPr="004C3D7C">
        <w:rPr>
          <w:rFonts w:ascii="Times New Roman" w:hAnsi="Times New Roman"/>
          <w:b/>
          <w:bCs/>
          <w:color w:val="000000"/>
          <w:sz w:val="24"/>
          <w:szCs w:val="24"/>
          <w:lang w:val="es-ES_tradnl"/>
        </w:rPr>
        <w:t>Nomenclador de Actividades del Impuesto sobre los Ingresos Brutos (NAIIB- 18) de la Agencia de Recaudación de la Provincia de Buenos Aires (Resolución 38/2017).-</w:t>
      </w:r>
    </w:p>
    <w:p w:rsidR="00350BB1" w:rsidRDefault="00350BB1" w:rsidP="00350BB1">
      <w:pPr>
        <w:spacing w:line="276" w:lineRule="auto"/>
        <w:rPr>
          <w:rFonts w:ascii="Times New Roman" w:hAnsi="Times New Roman"/>
          <w:b/>
          <w:bCs/>
          <w:color w:val="000000"/>
          <w:sz w:val="24"/>
          <w:szCs w:val="24"/>
          <w:lang w:val="es-ES_tradnl"/>
        </w:rPr>
      </w:pPr>
      <w:r w:rsidRPr="004C3D7C">
        <w:rPr>
          <w:rFonts w:ascii="Times New Roman" w:hAnsi="Times New Roman"/>
          <w:bCs/>
          <w:color w:val="000000"/>
          <w:sz w:val="24"/>
          <w:szCs w:val="24"/>
          <w:lang w:val="es-ES_tradnl"/>
        </w:rPr>
        <w:t xml:space="preserve"> A tales efectos como Industria Manufacturera se incluye desde el código </w:t>
      </w:r>
      <w:r w:rsidRPr="004C3D7C">
        <w:rPr>
          <w:rFonts w:ascii="Times New Roman" w:hAnsi="Times New Roman"/>
          <w:b/>
          <w:bCs/>
          <w:color w:val="000000"/>
          <w:sz w:val="24"/>
          <w:szCs w:val="24"/>
          <w:lang w:val="es-ES_tradnl"/>
        </w:rPr>
        <w:t>101011 hasta el código 329099</w:t>
      </w:r>
      <w:r w:rsidRPr="004C3D7C">
        <w:rPr>
          <w:rFonts w:ascii="Times New Roman" w:hAnsi="Times New Roman"/>
          <w:bCs/>
          <w:color w:val="000000"/>
          <w:sz w:val="24"/>
          <w:szCs w:val="24"/>
          <w:lang w:val="es-ES_tradnl"/>
        </w:rPr>
        <w:t xml:space="preserve">; como Intermediación Financiera y otros servicios financieros desde el código </w:t>
      </w:r>
      <w:r w:rsidRPr="004C3D7C">
        <w:rPr>
          <w:rFonts w:ascii="Times New Roman" w:hAnsi="Times New Roman"/>
          <w:b/>
          <w:bCs/>
          <w:color w:val="000000"/>
          <w:sz w:val="24"/>
          <w:szCs w:val="24"/>
          <w:lang w:val="es-ES_tradnl"/>
        </w:rPr>
        <w:t>641100 hasta el código 649999</w:t>
      </w:r>
      <w:r w:rsidRPr="004C3D7C">
        <w:rPr>
          <w:rFonts w:ascii="Times New Roman" w:hAnsi="Times New Roman"/>
          <w:bCs/>
          <w:color w:val="000000"/>
          <w:sz w:val="24"/>
          <w:szCs w:val="24"/>
          <w:lang w:val="es-ES_tradnl"/>
        </w:rPr>
        <w:t xml:space="preserve">; como Servicios Auxiliares a la actividad financiera se incluye desde el código </w:t>
      </w:r>
      <w:r w:rsidRPr="004C3D7C">
        <w:rPr>
          <w:rFonts w:ascii="Times New Roman" w:hAnsi="Times New Roman"/>
          <w:b/>
          <w:bCs/>
          <w:color w:val="000000"/>
          <w:sz w:val="24"/>
          <w:szCs w:val="24"/>
          <w:lang w:val="es-ES_tradnl"/>
        </w:rPr>
        <w:t>661110 hasta 663000.-</w:t>
      </w:r>
    </w:p>
    <w:p w:rsidR="00350BB1" w:rsidRPr="000D5917" w:rsidRDefault="00350BB1" w:rsidP="00350BB1">
      <w:pPr>
        <w:spacing w:line="276" w:lineRule="auto"/>
        <w:rPr>
          <w:rFonts w:ascii="Times New Roman" w:hAnsi="Times New Roman"/>
          <w:bCs/>
          <w:color w:val="000000"/>
          <w:sz w:val="24"/>
          <w:szCs w:val="24"/>
          <w:lang w:val="es-ES_tradnl"/>
        </w:rPr>
      </w:pPr>
      <w:r w:rsidRPr="00CB6665">
        <w:rPr>
          <w:rFonts w:ascii="Times New Roman" w:hAnsi="Times New Roman"/>
          <w:bCs/>
          <w:color w:val="000000"/>
          <w:sz w:val="24"/>
          <w:szCs w:val="24"/>
          <w:lang w:val="es-ES_tradnl"/>
        </w:rPr>
        <w:t xml:space="preserve">Para el código de actividad </w:t>
      </w:r>
      <w:r w:rsidRPr="00CB6665">
        <w:rPr>
          <w:rFonts w:ascii="Times New Roman" w:hAnsi="Times New Roman"/>
          <w:b/>
          <w:bCs/>
          <w:color w:val="000000"/>
          <w:sz w:val="24"/>
          <w:szCs w:val="24"/>
          <w:lang w:val="es-ES_tradnl"/>
        </w:rPr>
        <w:t>939030</w:t>
      </w:r>
      <w:r w:rsidRPr="00CB6665">
        <w:rPr>
          <w:rFonts w:ascii="Times New Roman" w:hAnsi="Times New Roman"/>
          <w:bCs/>
          <w:color w:val="000000"/>
          <w:sz w:val="24"/>
          <w:szCs w:val="24"/>
          <w:lang w:val="es-ES_tradnl"/>
        </w:rPr>
        <w:t xml:space="preserve"> “Servicio de salones de baile, discotecas y similares” se abonará un mínimo de</w:t>
      </w:r>
      <w:r>
        <w:rPr>
          <w:rFonts w:ascii="Times New Roman" w:hAnsi="Times New Roman"/>
          <w:bCs/>
          <w:color w:val="000000"/>
          <w:sz w:val="24"/>
          <w:szCs w:val="24"/>
          <w:lang w:val="es-ES_tradnl"/>
        </w:rPr>
        <w:t xml:space="preserve"> pesos siete mil (</w:t>
      </w:r>
      <w:r w:rsidRPr="00C242CC">
        <w:rPr>
          <w:rFonts w:ascii="Times New Roman" w:hAnsi="Times New Roman"/>
          <w:b/>
          <w:bCs/>
          <w:color w:val="000000"/>
          <w:sz w:val="24"/>
          <w:szCs w:val="24"/>
          <w:lang w:val="es-ES_tradnl"/>
        </w:rPr>
        <w:t>$7.000</w:t>
      </w:r>
      <w:r>
        <w:rPr>
          <w:rFonts w:ascii="Times New Roman" w:hAnsi="Times New Roman"/>
          <w:b/>
          <w:bCs/>
          <w:color w:val="000000"/>
          <w:sz w:val="24"/>
          <w:szCs w:val="24"/>
          <w:lang w:val="es-ES_tradnl"/>
        </w:rPr>
        <w:t>)</w:t>
      </w:r>
      <w:r w:rsidRPr="00CB6665">
        <w:rPr>
          <w:rFonts w:ascii="Times New Roman" w:hAnsi="Times New Roman"/>
          <w:bCs/>
          <w:color w:val="000000"/>
          <w:sz w:val="24"/>
          <w:szCs w:val="24"/>
          <w:lang w:val="es-ES_tradnl"/>
        </w:rPr>
        <w:t>, sin perjuicio del régimen al que corresponda el contribuyente.</w:t>
      </w:r>
    </w:p>
    <w:p w:rsidR="00350BB1" w:rsidRPr="004C3D7C" w:rsidRDefault="00350BB1" w:rsidP="00350BB1">
      <w:pPr>
        <w:spacing w:line="276" w:lineRule="auto"/>
        <w:rPr>
          <w:rFonts w:ascii="Times New Roman" w:hAnsi="Times New Roman"/>
          <w:bCs/>
          <w:color w:val="000000"/>
          <w:sz w:val="24"/>
          <w:szCs w:val="24"/>
          <w:lang w:val="es-ES_tradnl"/>
        </w:rPr>
      </w:pPr>
    </w:p>
    <w:p w:rsidR="00350BB1" w:rsidRPr="004C3D7C" w:rsidRDefault="00350BB1" w:rsidP="00350BB1">
      <w:pPr>
        <w:spacing w:line="276" w:lineRule="auto"/>
        <w:rPr>
          <w:rFonts w:ascii="Times New Roman" w:hAnsi="Times New Roman"/>
          <w:bCs/>
          <w:color w:val="000000"/>
          <w:sz w:val="24"/>
          <w:szCs w:val="24"/>
          <w:lang w:val="es-ES_tradnl"/>
        </w:rPr>
      </w:pPr>
      <w:r w:rsidRPr="004C3D7C">
        <w:rPr>
          <w:rFonts w:ascii="Times New Roman" w:hAnsi="Times New Roman"/>
          <w:b/>
          <w:bCs/>
          <w:color w:val="000000"/>
          <w:sz w:val="24"/>
          <w:szCs w:val="24"/>
          <w:u w:val="single"/>
          <w:lang w:val="es-ES_tradnl"/>
        </w:rPr>
        <w:t>ARTÍCULO 25°</w:t>
      </w:r>
      <w:r w:rsidRPr="004C3D7C">
        <w:rPr>
          <w:rFonts w:ascii="Times New Roman" w:hAnsi="Times New Roman"/>
          <w:bCs/>
          <w:color w:val="000000"/>
          <w:sz w:val="24"/>
          <w:szCs w:val="24"/>
          <w:lang w:val="es-ES_tradnl"/>
        </w:rPr>
        <w:t>: Las categorías del Régimen General estarán determinadas por los siguientes tramos de facturación anual:</w:t>
      </w:r>
    </w:p>
    <w:p w:rsidR="00350BB1" w:rsidRPr="004C3D7C" w:rsidRDefault="00350BB1" w:rsidP="00350BB1">
      <w:pPr>
        <w:spacing w:line="276" w:lineRule="auto"/>
        <w:rPr>
          <w:rFonts w:ascii="Times New Roman" w:hAnsi="Times New Roman"/>
          <w:bCs/>
          <w:color w:val="000000"/>
          <w:sz w:val="24"/>
          <w:szCs w:val="24"/>
          <w:lang w:val="es-ES_tradnl"/>
        </w:rPr>
      </w:pPr>
    </w:p>
    <w:tbl>
      <w:tblPr>
        <w:tblW w:w="2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4116"/>
      </w:tblGrid>
      <w:tr w:rsidR="00350BB1" w:rsidRPr="004C3D7C" w:rsidTr="00EA73A8">
        <w:trPr>
          <w:trHeight w:val="225"/>
          <w:jc w:val="center"/>
        </w:trPr>
        <w:tc>
          <w:tcPr>
            <w:tcW w:w="1374" w:type="pct"/>
            <w:noWrap/>
          </w:tcPr>
          <w:p w:rsidR="00350BB1" w:rsidRPr="004C3D7C" w:rsidRDefault="00350BB1" w:rsidP="00EA73A8">
            <w:pPr>
              <w:spacing w:line="276" w:lineRule="auto"/>
              <w:jc w:val="center"/>
              <w:rPr>
                <w:rFonts w:ascii="Times New Roman" w:hAnsi="Times New Roman"/>
                <w:b/>
                <w:color w:val="000000"/>
                <w:sz w:val="24"/>
                <w:szCs w:val="24"/>
                <w:lang w:eastAsia="es-AR"/>
              </w:rPr>
            </w:pPr>
            <w:r w:rsidRPr="004C3D7C">
              <w:rPr>
                <w:rFonts w:ascii="Times New Roman" w:hAnsi="Times New Roman"/>
                <w:b/>
                <w:color w:val="000000"/>
                <w:sz w:val="24"/>
                <w:szCs w:val="24"/>
                <w:lang w:eastAsia="es-AR"/>
              </w:rPr>
              <w:t>Categoría</w:t>
            </w:r>
          </w:p>
        </w:tc>
        <w:tc>
          <w:tcPr>
            <w:tcW w:w="3626" w:type="pct"/>
            <w:noWrap/>
          </w:tcPr>
          <w:p w:rsidR="00350BB1" w:rsidRPr="004C3D7C" w:rsidRDefault="00350BB1" w:rsidP="00EA73A8">
            <w:pPr>
              <w:spacing w:line="276" w:lineRule="auto"/>
              <w:jc w:val="center"/>
              <w:rPr>
                <w:rFonts w:ascii="Times New Roman" w:hAnsi="Times New Roman"/>
                <w:b/>
                <w:color w:val="000000"/>
                <w:sz w:val="24"/>
                <w:szCs w:val="24"/>
                <w:lang w:eastAsia="es-AR"/>
              </w:rPr>
            </w:pPr>
            <w:r w:rsidRPr="004C3D7C">
              <w:rPr>
                <w:rFonts w:ascii="Times New Roman" w:hAnsi="Times New Roman"/>
                <w:b/>
                <w:color w:val="000000"/>
                <w:sz w:val="24"/>
                <w:szCs w:val="24"/>
                <w:lang w:eastAsia="es-AR"/>
              </w:rPr>
              <w:t>Facturación Anual</w:t>
            </w:r>
          </w:p>
        </w:tc>
      </w:tr>
      <w:tr w:rsidR="00350BB1" w:rsidRPr="004C3D7C" w:rsidTr="00EA73A8">
        <w:trPr>
          <w:trHeight w:val="225"/>
          <w:jc w:val="center"/>
        </w:trPr>
        <w:tc>
          <w:tcPr>
            <w:tcW w:w="1374" w:type="pct"/>
            <w:noWrap/>
          </w:tcPr>
          <w:p w:rsidR="00350BB1" w:rsidRPr="004C3D7C" w:rsidRDefault="00350BB1" w:rsidP="00EA73A8">
            <w:pPr>
              <w:spacing w:line="276" w:lineRule="auto"/>
              <w:jc w:val="center"/>
              <w:rPr>
                <w:rFonts w:ascii="Times New Roman" w:hAnsi="Times New Roman"/>
                <w:b/>
                <w:color w:val="000000"/>
                <w:sz w:val="24"/>
                <w:szCs w:val="24"/>
                <w:lang w:eastAsia="es-AR"/>
              </w:rPr>
            </w:pPr>
            <w:r w:rsidRPr="004C3D7C">
              <w:rPr>
                <w:rFonts w:ascii="Times New Roman" w:hAnsi="Times New Roman"/>
                <w:b/>
                <w:color w:val="000000"/>
                <w:sz w:val="24"/>
                <w:szCs w:val="24"/>
                <w:lang w:eastAsia="es-AR"/>
              </w:rPr>
              <w:t>L</w:t>
            </w:r>
          </w:p>
        </w:tc>
        <w:tc>
          <w:tcPr>
            <w:tcW w:w="3626" w:type="pct"/>
            <w:noWrap/>
          </w:tcPr>
          <w:p w:rsidR="00350BB1" w:rsidRPr="004C3D7C" w:rsidRDefault="00350BB1" w:rsidP="00EA73A8">
            <w:pPr>
              <w:spacing w:line="276" w:lineRule="auto"/>
              <w:jc w:val="center"/>
              <w:rPr>
                <w:rFonts w:ascii="Times New Roman" w:hAnsi="Times New Roman"/>
                <w:color w:val="000000"/>
                <w:sz w:val="24"/>
                <w:szCs w:val="24"/>
                <w:lang w:eastAsia="es-AR"/>
              </w:rPr>
            </w:pPr>
            <w:r w:rsidRPr="004C3D7C">
              <w:rPr>
                <w:rFonts w:ascii="Times New Roman" w:hAnsi="Times New Roman"/>
                <w:color w:val="000000"/>
                <w:sz w:val="24"/>
                <w:szCs w:val="24"/>
                <w:lang w:eastAsia="es-AR"/>
              </w:rPr>
              <w:t xml:space="preserve">Hasta </w:t>
            </w:r>
            <w:r>
              <w:rPr>
                <w:rFonts w:ascii="Times New Roman" w:hAnsi="Times New Roman"/>
                <w:b/>
                <w:color w:val="000000"/>
                <w:sz w:val="24"/>
                <w:szCs w:val="24"/>
                <w:lang w:eastAsia="es-AR"/>
              </w:rPr>
              <w:t>$ 32.000</w:t>
            </w:r>
            <w:r w:rsidRPr="004C3D7C">
              <w:rPr>
                <w:rFonts w:ascii="Times New Roman" w:hAnsi="Times New Roman"/>
                <w:b/>
                <w:color w:val="000000"/>
                <w:sz w:val="24"/>
                <w:szCs w:val="24"/>
                <w:lang w:eastAsia="es-AR"/>
              </w:rPr>
              <w:t>.000,00</w:t>
            </w:r>
          </w:p>
        </w:tc>
      </w:tr>
      <w:tr w:rsidR="00350BB1" w:rsidRPr="004C3D7C" w:rsidTr="00EA73A8">
        <w:trPr>
          <w:trHeight w:val="225"/>
          <w:jc w:val="center"/>
        </w:trPr>
        <w:tc>
          <w:tcPr>
            <w:tcW w:w="1374" w:type="pct"/>
            <w:noWrap/>
          </w:tcPr>
          <w:p w:rsidR="00350BB1" w:rsidRPr="004C3D7C" w:rsidRDefault="00350BB1" w:rsidP="00EA73A8">
            <w:pPr>
              <w:spacing w:line="276" w:lineRule="auto"/>
              <w:jc w:val="center"/>
              <w:rPr>
                <w:rFonts w:ascii="Times New Roman" w:hAnsi="Times New Roman"/>
                <w:b/>
                <w:color w:val="000000"/>
                <w:sz w:val="24"/>
                <w:szCs w:val="24"/>
                <w:lang w:eastAsia="es-AR"/>
              </w:rPr>
            </w:pPr>
            <w:r w:rsidRPr="004C3D7C">
              <w:rPr>
                <w:rFonts w:ascii="Times New Roman" w:hAnsi="Times New Roman"/>
                <w:b/>
                <w:color w:val="000000"/>
                <w:sz w:val="24"/>
                <w:szCs w:val="24"/>
                <w:lang w:eastAsia="es-AR"/>
              </w:rPr>
              <w:t>M</w:t>
            </w:r>
          </w:p>
        </w:tc>
        <w:tc>
          <w:tcPr>
            <w:tcW w:w="3626" w:type="pct"/>
            <w:noWrap/>
          </w:tcPr>
          <w:p w:rsidR="00350BB1" w:rsidRPr="004C3D7C" w:rsidRDefault="00350BB1" w:rsidP="00EA73A8">
            <w:pPr>
              <w:spacing w:line="276" w:lineRule="auto"/>
              <w:jc w:val="center"/>
              <w:rPr>
                <w:rFonts w:ascii="Times New Roman" w:hAnsi="Times New Roman"/>
                <w:color w:val="000000"/>
                <w:sz w:val="24"/>
                <w:szCs w:val="24"/>
                <w:lang w:eastAsia="es-AR"/>
              </w:rPr>
            </w:pPr>
            <w:r w:rsidRPr="004C3D7C">
              <w:rPr>
                <w:rFonts w:ascii="Times New Roman" w:hAnsi="Times New Roman"/>
                <w:color w:val="000000"/>
                <w:sz w:val="24"/>
                <w:szCs w:val="24"/>
                <w:lang w:eastAsia="es-AR"/>
              </w:rPr>
              <w:t xml:space="preserve">entre </w:t>
            </w:r>
            <w:r>
              <w:rPr>
                <w:rFonts w:ascii="Times New Roman" w:hAnsi="Times New Roman"/>
                <w:b/>
                <w:color w:val="000000"/>
                <w:sz w:val="24"/>
                <w:szCs w:val="24"/>
                <w:lang w:eastAsia="es-AR"/>
              </w:rPr>
              <w:t>$ 32.000</w:t>
            </w:r>
            <w:r w:rsidRPr="004C3D7C">
              <w:rPr>
                <w:rFonts w:ascii="Times New Roman" w:hAnsi="Times New Roman"/>
                <w:b/>
                <w:color w:val="000000"/>
                <w:sz w:val="24"/>
                <w:szCs w:val="24"/>
                <w:lang w:eastAsia="es-AR"/>
              </w:rPr>
              <w:t>.001,00</w:t>
            </w:r>
            <w:r w:rsidRPr="004C3D7C">
              <w:rPr>
                <w:rFonts w:ascii="Times New Roman" w:hAnsi="Times New Roman"/>
                <w:color w:val="000000"/>
                <w:sz w:val="24"/>
                <w:szCs w:val="24"/>
                <w:lang w:eastAsia="es-AR"/>
              </w:rPr>
              <w:t xml:space="preserve"> y </w:t>
            </w:r>
            <w:r>
              <w:rPr>
                <w:rFonts w:ascii="Times New Roman" w:hAnsi="Times New Roman"/>
                <w:b/>
                <w:color w:val="000000"/>
                <w:sz w:val="24"/>
                <w:szCs w:val="24"/>
                <w:lang w:eastAsia="es-AR"/>
              </w:rPr>
              <w:t>$ 53.370</w:t>
            </w:r>
            <w:r w:rsidRPr="004C3D7C">
              <w:rPr>
                <w:rFonts w:ascii="Times New Roman" w:hAnsi="Times New Roman"/>
                <w:b/>
                <w:color w:val="000000"/>
                <w:sz w:val="24"/>
                <w:szCs w:val="24"/>
                <w:lang w:eastAsia="es-AR"/>
              </w:rPr>
              <w:t>.000,00</w:t>
            </w:r>
          </w:p>
        </w:tc>
      </w:tr>
      <w:tr w:rsidR="00350BB1" w:rsidRPr="004C3D7C" w:rsidTr="00EA73A8">
        <w:trPr>
          <w:trHeight w:val="225"/>
          <w:jc w:val="center"/>
        </w:trPr>
        <w:tc>
          <w:tcPr>
            <w:tcW w:w="1374" w:type="pct"/>
            <w:noWrap/>
          </w:tcPr>
          <w:p w:rsidR="00350BB1" w:rsidRPr="004C3D7C" w:rsidRDefault="00350BB1" w:rsidP="00EA73A8">
            <w:pPr>
              <w:spacing w:line="276" w:lineRule="auto"/>
              <w:jc w:val="center"/>
              <w:rPr>
                <w:rFonts w:ascii="Times New Roman" w:hAnsi="Times New Roman"/>
                <w:b/>
                <w:color w:val="000000"/>
                <w:sz w:val="24"/>
                <w:szCs w:val="24"/>
                <w:lang w:eastAsia="es-AR"/>
              </w:rPr>
            </w:pPr>
            <w:r w:rsidRPr="004C3D7C">
              <w:rPr>
                <w:rFonts w:ascii="Times New Roman" w:hAnsi="Times New Roman"/>
                <w:b/>
                <w:color w:val="000000"/>
                <w:sz w:val="24"/>
                <w:szCs w:val="24"/>
                <w:lang w:eastAsia="es-AR"/>
              </w:rPr>
              <w:t>N</w:t>
            </w:r>
          </w:p>
        </w:tc>
        <w:tc>
          <w:tcPr>
            <w:tcW w:w="3626" w:type="pct"/>
            <w:noWrap/>
          </w:tcPr>
          <w:p w:rsidR="00350BB1" w:rsidRPr="004C3D7C" w:rsidRDefault="00350BB1" w:rsidP="00EA73A8">
            <w:pPr>
              <w:spacing w:line="276" w:lineRule="auto"/>
              <w:jc w:val="center"/>
              <w:rPr>
                <w:rFonts w:ascii="Times New Roman" w:hAnsi="Times New Roman"/>
                <w:color w:val="000000"/>
                <w:sz w:val="24"/>
                <w:szCs w:val="24"/>
                <w:lang w:eastAsia="es-AR"/>
              </w:rPr>
            </w:pPr>
            <w:r w:rsidRPr="004C3D7C">
              <w:rPr>
                <w:rFonts w:ascii="Times New Roman" w:hAnsi="Times New Roman"/>
                <w:color w:val="000000"/>
                <w:sz w:val="24"/>
                <w:szCs w:val="24"/>
                <w:lang w:eastAsia="es-AR"/>
              </w:rPr>
              <w:t xml:space="preserve">mayor a </w:t>
            </w:r>
            <w:r w:rsidRPr="004C3D7C">
              <w:rPr>
                <w:rFonts w:ascii="Times New Roman" w:hAnsi="Times New Roman"/>
                <w:b/>
                <w:color w:val="000000"/>
                <w:sz w:val="24"/>
                <w:szCs w:val="24"/>
                <w:lang w:eastAsia="es-AR"/>
              </w:rPr>
              <w:t xml:space="preserve">$ </w:t>
            </w:r>
            <w:r>
              <w:rPr>
                <w:rFonts w:ascii="Times New Roman" w:hAnsi="Times New Roman"/>
                <w:b/>
                <w:color w:val="000000"/>
                <w:sz w:val="24"/>
                <w:szCs w:val="24"/>
                <w:lang w:eastAsia="es-AR"/>
              </w:rPr>
              <w:t>53.370</w:t>
            </w:r>
            <w:r w:rsidRPr="004C3D7C">
              <w:rPr>
                <w:rFonts w:ascii="Times New Roman" w:hAnsi="Times New Roman"/>
                <w:b/>
                <w:color w:val="000000"/>
                <w:sz w:val="24"/>
                <w:szCs w:val="24"/>
                <w:lang w:eastAsia="es-AR"/>
              </w:rPr>
              <w:t>.001,00</w:t>
            </w:r>
          </w:p>
        </w:tc>
      </w:tr>
    </w:tbl>
    <w:p w:rsidR="00350BB1" w:rsidRPr="004C3D7C" w:rsidRDefault="00350BB1" w:rsidP="00350BB1">
      <w:pPr>
        <w:spacing w:line="276" w:lineRule="auto"/>
        <w:jc w:val="center"/>
        <w:rPr>
          <w:rFonts w:ascii="Times New Roman" w:hAnsi="Times New Roman"/>
          <w:bCs/>
          <w:color w:val="FF0000"/>
          <w:sz w:val="24"/>
          <w:szCs w:val="24"/>
          <w:lang w:val="es-ES_tradnl"/>
        </w:rPr>
      </w:pPr>
    </w:p>
    <w:p w:rsidR="00350BB1" w:rsidRPr="004C3D7C" w:rsidRDefault="00350BB1" w:rsidP="00350BB1">
      <w:pPr>
        <w:spacing w:line="276" w:lineRule="auto"/>
        <w:rPr>
          <w:rFonts w:ascii="Times New Roman" w:hAnsi="Times New Roman"/>
          <w:bCs/>
          <w:sz w:val="24"/>
          <w:szCs w:val="24"/>
          <w:lang w:val="es-ES_tradnl"/>
        </w:rPr>
      </w:pPr>
      <w:r w:rsidRPr="004C3D7C">
        <w:rPr>
          <w:rFonts w:ascii="Times New Roman" w:hAnsi="Times New Roman"/>
          <w:b/>
          <w:bCs/>
          <w:sz w:val="24"/>
          <w:szCs w:val="24"/>
          <w:u w:val="single"/>
          <w:lang w:val="es-ES_tradnl"/>
        </w:rPr>
        <w:t>ARTÍCULO 26</w:t>
      </w:r>
      <w:r w:rsidRPr="004C3D7C">
        <w:rPr>
          <w:rFonts w:ascii="Times New Roman" w:hAnsi="Times New Roman"/>
          <w:bCs/>
          <w:sz w:val="24"/>
          <w:szCs w:val="24"/>
          <w:lang w:val="es-ES_tradnl"/>
        </w:rPr>
        <w:t xml:space="preserve">°: A los efectos de la categorización de los contribuyentes que no pertenezcan al Régimen Simplificado se considerará Facturación Anual a la suma de los montos correspondientes a los </w:t>
      </w:r>
      <w:r w:rsidRPr="004C3D7C">
        <w:rPr>
          <w:rFonts w:ascii="Times New Roman" w:hAnsi="Times New Roman"/>
          <w:b/>
          <w:bCs/>
          <w:sz w:val="24"/>
          <w:szCs w:val="24"/>
          <w:lang w:val="es-ES_tradnl"/>
        </w:rPr>
        <w:t>últimos doce (12) meses</w:t>
      </w:r>
      <w:r w:rsidRPr="004C3D7C">
        <w:rPr>
          <w:rFonts w:ascii="Times New Roman" w:hAnsi="Times New Roman"/>
          <w:bCs/>
          <w:sz w:val="24"/>
          <w:szCs w:val="24"/>
          <w:lang w:val="es-ES_tradnl"/>
        </w:rPr>
        <w:t xml:space="preserve"> al momento de abonar la cuota bimestral correspondiente. Se entiende por Facturación a los ingresos totales por las actividades </w:t>
      </w:r>
      <w:r w:rsidRPr="004C3D7C">
        <w:rPr>
          <w:rFonts w:ascii="Times New Roman" w:hAnsi="Times New Roman"/>
          <w:sz w:val="24"/>
          <w:szCs w:val="24"/>
          <w:lang w:val="es-ES_tradnl"/>
        </w:rPr>
        <w:t xml:space="preserve">gravadas, no gravadas y exentas,  </w:t>
      </w:r>
      <w:r w:rsidRPr="004C3D7C">
        <w:rPr>
          <w:rFonts w:ascii="Times New Roman" w:hAnsi="Times New Roman"/>
          <w:bCs/>
          <w:sz w:val="24"/>
          <w:szCs w:val="24"/>
          <w:lang w:val="es-ES_tradnl"/>
        </w:rPr>
        <w:t>sin deducciones e incluyendo todos los puntos de facturación.-</w:t>
      </w:r>
    </w:p>
    <w:p w:rsidR="00350BB1" w:rsidRPr="000570AB" w:rsidRDefault="00350BB1" w:rsidP="00350BB1">
      <w:pPr>
        <w:spacing w:line="276" w:lineRule="auto"/>
        <w:rPr>
          <w:rFonts w:ascii="Times New Roman" w:hAnsi="Times New Roman"/>
          <w:color w:val="000000"/>
          <w:sz w:val="24"/>
          <w:szCs w:val="24"/>
        </w:rPr>
      </w:pPr>
      <w:r w:rsidRPr="000570AB">
        <w:rPr>
          <w:rFonts w:ascii="Times New Roman" w:hAnsi="Times New Roman"/>
          <w:color w:val="000000"/>
          <w:sz w:val="24"/>
          <w:szCs w:val="24"/>
        </w:rPr>
        <w:t>A los efectos de determinar la categoría de ingresos para aquellos contribuyentes que inician actividad, se tomará para abonar el anticipo del primer bimestre:</w:t>
      </w:r>
    </w:p>
    <w:p w:rsidR="00350BB1" w:rsidRPr="000570AB" w:rsidRDefault="00350BB1" w:rsidP="00350BB1">
      <w:pPr>
        <w:pStyle w:val="ListParagraph"/>
        <w:numPr>
          <w:ilvl w:val="0"/>
          <w:numId w:val="17"/>
        </w:numPr>
        <w:spacing w:line="276" w:lineRule="auto"/>
        <w:rPr>
          <w:bCs/>
          <w:lang w:val="es-ES_tradnl"/>
        </w:rPr>
      </w:pPr>
      <w:r w:rsidRPr="000570AB">
        <w:rPr>
          <w:color w:val="000000"/>
        </w:rPr>
        <w:t>En el caso de contribuyentes que encuadren en el Régimen Simplificado el valor correspondiente a su categoría de monotributo.</w:t>
      </w:r>
    </w:p>
    <w:p w:rsidR="00350BB1" w:rsidRPr="000570AB" w:rsidRDefault="00350BB1" w:rsidP="00350BB1">
      <w:pPr>
        <w:pStyle w:val="ListParagraph"/>
        <w:numPr>
          <w:ilvl w:val="0"/>
          <w:numId w:val="17"/>
        </w:numPr>
        <w:spacing w:line="276" w:lineRule="auto"/>
        <w:rPr>
          <w:bCs/>
          <w:lang w:val="es-ES_tradnl"/>
        </w:rPr>
      </w:pPr>
      <w:r w:rsidRPr="000570AB">
        <w:rPr>
          <w:color w:val="000000"/>
        </w:rPr>
        <w:t>En el caso de contribuyentes que encuadren en el Régimen General, el valor correspondiente a la última categoría (K) del Régimen Simplificado;</w:t>
      </w:r>
    </w:p>
    <w:p w:rsidR="00350BB1" w:rsidRPr="004C3D7C" w:rsidRDefault="00350BB1" w:rsidP="00350BB1">
      <w:pPr>
        <w:spacing w:line="276" w:lineRule="auto"/>
        <w:rPr>
          <w:rFonts w:ascii="Times New Roman" w:hAnsi="Times New Roman"/>
          <w:bCs/>
          <w:sz w:val="24"/>
          <w:szCs w:val="24"/>
          <w:lang w:val="es-ES_tradnl"/>
        </w:rPr>
      </w:pPr>
    </w:p>
    <w:p w:rsidR="00350BB1" w:rsidRPr="004C3D7C" w:rsidRDefault="00350BB1" w:rsidP="00350BB1">
      <w:pPr>
        <w:spacing w:line="276" w:lineRule="auto"/>
        <w:rPr>
          <w:rFonts w:ascii="Times New Roman" w:hAnsi="Times New Roman"/>
          <w:color w:val="000000"/>
          <w:sz w:val="24"/>
          <w:szCs w:val="24"/>
        </w:rPr>
      </w:pPr>
      <w:r w:rsidRPr="004C3D7C">
        <w:rPr>
          <w:rFonts w:ascii="Times New Roman" w:hAnsi="Times New Roman"/>
          <w:b/>
          <w:color w:val="000000"/>
          <w:sz w:val="24"/>
          <w:szCs w:val="24"/>
          <w:u w:val="single"/>
        </w:rPr>
        <w:lastRenderedPageBreak/>
        <w:t>ARTÍCULO 27º:</w:t>
      </w:r>
      <w:r w:rsidRPr="004C3D7C">
        <w:rPr>
          <w:rFonts w:ascii="Times New Roman" w:hAnsi="Times New Roman"/>
          <w:color w:val="000000"/>
          <w:sz w:val="24"/>
          <w:szCs w:val="24"/>
        </w:rPr>
        <w:t>Por</w:t>
      </w:r>
      <w:r>
        <w:rPr>
          <w:rFonts w:ascii="Times New Roman" w:hAnsi="Times New Roman"/>
          <w:color w:val="000000"/>
          <w:sz w:val="24"/>
          <w:szCs w:val="24"/>
        </w:rPr>
        <w:t xml:space="preserve"> </w:t>
      </w:r>
      <w:r w:rsidRPr="004C3D7C">
        <w:rPr>
          <w:rFonts w:ascii="Times New Roman" w:hAnsi="Times New Roman"/>
          <w:color w:val="000000"/>
          <w:sz w:val="24"/>
          <w:szCs w:val="24"/>
        </w:rPr>
        <w:t xml:space="preserve">el incentivo establecido en el articulo 211º inciso a) de la Ordenanza Fiscal, se podrá deducir un 30% de la tasa determinada o </w:t>
      </w:r>
      <w:r>
        <w:rPr>
          <w:rFonts w:ascii="Times New Roman" w:hAnsi="Times New Roman"/>
          <w:color w:val="000000"/>
          <w:sz w:val="24"/>
          <w:szCs w:val="24"/>
        </w:rPr>
        <w:t>$34.000</w:t>
      </w:r>
      <w:r w:rsidRPr="004C3D7C">
        <w:rPr>
          <w:rFonts w:ascii="Times New Roman" w:hAnsi="Times New Roman"/>
          <w:color w:val="000000"/>
          <w:sz w:val="24"/>
          <w:szCs w:val="24"/>
        </w:rPr>
        <w:t xml:space="preserve"> por cuota, valor que sea menor.</w:t>
      </w:r>
    </w:p>
    <w:p w:rsidR="00350BB1" w:rsidRPr="004C3D7C" w:rsidRDefault="00350BB1" w:rsidP="00350BB1">
      <w:pPr>
        <w:spacing w:line="276" w:lineRule="auto"/>
        <w:rPr>
          <w:rFonts w:ascii="Times New Roman" w:hAnsi="Times New Roman"/>
          <w:color w:val="000000"/>
          <w:sz w:val="24"/>
          <w:szCs w:val="24"/>
        </w:rPr>
      </w:pPr>
    </w:p>
    <w:p w:rsidR="00350BB1" w:rsidRPr="004C3D7C" w:rsidRDefault="00350BB1" w:rsidP="00350BB1">
      <w:pPr>
        <w:spacing w:line="276" w:lineRule="auto"/>
        <w:rPr>
          <w:rFonts w:ascii="Times New Roman" w:hAnsi="Times New Roman"/>
          <w:color w:val="000000"/>
          <w:sz w:val="24"/>
          <w:szCs w:val="24"/>
        </w:rPr>
      </w:pPr>
      <w:r w:rsidRPr="004C3D7C">
        <w:rPr>
          <w:rFonts w:ascii="Times New Roman" w:hAnsi="Times New Roman"/>
          <w:b/>
          <w:sz w:val="24"/>
          <w:szCs w:val="24"/>
          <w:u w:val="single"/>
        </w:rPr>
        <w:t>ARTÍCULO 28º:</w:t>
      </w:r>
      <w:r w:rsidRPr="004C3D7C">
        <w:rPr>
          <w:rFonts w:ascii="Times New Roman" w:hAnsi="Times New Roman"/>
          <w:color w:val="000000"/>
          <w:sz w:val="24"/>
          <w:szCs w:val="24"/>
        </w:rPr>
        <w:t xml:space="preserve">El tributo se ingresará mediante declaraciones juradas, en las fechas y con las formalidades que determine el Departamento Ejecutivo.- </w:t>
      </w:r>
    </w:p>
    <w:p w:rsidR="00350BB1" w:rsidRPr="004C3D7C" w:rsidRDefault="00350BB1" w:rsidP="00350BB1">
      <w:pPr>
        <w:spacing w:line="276" w:lineRule="auto"/>
        <w:rPr>
          <w:rFonts w:ascii="Times New Roman" w:hAnsi="Times New Roman"/>
          <w:b/>
          <w:sz w:val="24"/>
          <w:szCs w:val="24"/>
          <w:u w:val="single"/>
        </w:rPr>
      </w:pPr>
    </w:p>
    <w:p w:rsidR="00350BB1" w:rsidRPr="004C3D7C" w:rsidRDefault="00350BB1" w:rsidP="00350BB1">
      <w:pPr>
        <w:spacing w:line="276" w:lineRule="auto"/>
        <w:jc w:val="center"/>
        <w:rPr>
          <w:rFonts w:ascii="Times New Roman" w:hAnsi="Times New Roman"/>
          <w:b/>
          <w:sz w:val="24"/>
          <w:szCs w:val="24"/>
          <w:u w:val="single"/>
        </w:rPr>
      </w:pPr>
      <w:r w:rsidRPr="00627703">
        <w:rPr>
          <w:rFonts w:ascii="Times New Roman" w:hAnsi="Times New Roman"/>
          <w:b/>
          <w:sz w:val="24"/>
          <w:szCs w:val="24"/>
          <w:u w:val="single"/>
        </w:rPr>
        <w:t>Capítulo 6</w:t>
      </w:r>
    </w:p>
    <w:p w:rsidR="00350BB1" w:rsidRPr="004C3D7C" w:rsidRDefault="00350BB1" w:rsidP="00350BB1">
      <w:pPr>
        <w:spacing w:line="276" w:lineRule="auto"/>
        <w:jc w:val="center"/>
        <w:rPr>
          <w:rFonts w:ascii="Times New Roman" w:hAnsi="Times New Roman"/>
          <w:b/>
          <w:sz w:val="24"/>
          <w:szCs w:val="24"/>
        </w:rPr>
      </w:pPr>
    </w:p>
    <w:p w:rsidR="00350BB1" w:rsidRPr="004C3D7C" w:rsidRDefault="00350BB1" w:rsidP="00350BB1">
      <w:pPr>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Derecho por Registro y Contralor  de los Regímenes de Lealtad Comercial, Defensa de la  Competencia y de los Derechos de Consumidores y Usuarios, y demás Contribuciones Municipales:</w:t>
      </w:r>
    </w:p>
    <w:p w:rsidR="00350BB1" w:rsidRPr="004C3D7C" w:rsidRDefault="00350BB1" w:rsidP="00350BB1">
      <w:pPr>
        <w:pStyle w:val="Heading4"/>
        <w:spacing w:line="276" w:lineRule="auto"/>
        <w:jc w:val="left"/>
      </w:pPr>
    </w:p>
    <w:p w:rsidR="00350BB1" w:rsidRPr="004C3D7C" w:rsidRDefault="00350BB1" w:rsidP="00350BB1">
      <w:pPr>
        <w:spacing w:line="276" w:lineRule="auto"/>
        <w:rPr>
          <w:rFonts w:ascii="Times New Roman" w:hAnsi="Times New Roman"/>
          <w:sz w:val="24"/>
          <w:szCs w:val="24"/>
          <w:lang w:val="es-ES_tradnl"/>
        </w:rPr>
      </w:pPr>
      <w:r w:rsidRPr="004C3D7C">
        <w:rPr>
          <w:rFonts w:ascii="Times New Roman" w:hAnsi="Times New Roman"/>
          <w:b/>
          <w:sz w:val="24"/>
          <w:szCs w:val="24"/>
          <w:u w:val="single"/>
        </w:rPr>
        <w:t xml:space="preserve">ARTÍCULO </w:t>
      </w:r>
      <w:r w:rsidRPr="004C3D7C">
        <w:rPr>
          <w:rFonts w:ascii="Times New Roman" w:hAnsi="Times New Roman"/>
          <w:b/>
          <w:sz w:val="24"/>
          <w:szCs w:val="24"/>
          <w:u w:val="single"/>
          <w:lang w:val="es-ES_tradnl"/>
        </w:rPr>
        <w:t>29</w:t>
      </w:r>
      <w:r w:rsidRPr="004C3D7C">
        <w:rPr>
          <w:rFonts w:ascii="Times New Roman" w:hAnsi="Times New Roman"/>
          <w:b/>
          <w:sz w:val="24"/>
          <w:szCs w:val="24"/>
          <w:lang w:val="es-ES_tradnl"/>
        </w:rPr>
        <w:t>°</w:t>
      </w:r>
      <w:r w:rsidRPr="004C3D7C">
        <w:rPr>
          <w:rFonts w:ascii="Times New Roman" w:hAnsi="Times New Roman"/>
          <w:b/>
          <w:sz w:val="24"/>
          <w:szCs w:val="24"/>
        </w:rPr>
        <w:t>:</w:t>
      </w:r>
      <w:r w:rsidRPr="004C3D7C">
        <w:rPr>
          <w:rFonts w:ascii="Times New Roman" w:hAnsi="Times New Roman"/>
          <w:sz w:val="24"/>
          <w:szCs w:val="24"/>
        </w:rPr>
        <w:t xml:space="preserve">Por los derechos </w:t>
      </w:r>
      <w:r w:rsidRPr="004C3D7C">
        <w:rPr>
          <w:rFonts w:ascii="Times New Roman" w:hAnsi="Times New Roman"/>
          <w:sz w:val="24"/>
          <w:szCs w:val="24"/>
          <w:lang w:val="es-ES_tradnl"/>
        </w:rPr>
        <w:t xml:space="preserve">contenidos en el Capítulo 6 del Título II (Parte Especial) de la Ordenanza Fiscal se abonará un monto fijo en concepto de Alta en el Registro de Contribuyentes por única vez la suma de </w:t>
      </w:r>
      <w:r w:rsidRPr="004C3D7C">
        <w:rPr>
          <w:rFonts w:ascii="Times New Roman" w:hAnsi="Times New Roman"/>
          <w:b/>
          <w:sz w:val="24"/>
          <w:szCs w:val="24"/>
          <w:lang w:val="es-ES_tradnl"/>
        </w:rPr>
        <w:t>Pesos ocho mil</w:t>
      </w:r>
      <w:r>
        <w:rPr>
          <w:rFonts w:ascii="Times New Roman" w:hAnsi="Times New Roman"/>
          <w:b/>
          <w:sz w:val="24"/>
          <w:szCs w:val="24"/>
          <w:lang w:val="es-ES_tradnl"/>
        </w:rPr>
        <w:t xml:space="preserve"> </w:t>
      </w:r>
      <w:r w:rsidRPr="004C3D7C">
        <w:rPr>
          <w:rFonts w:ascii="Times New Roman" w:hAnsi="Times New Roman"/>
          <w:b/>
          <w:sz w:val="24"/>
          <w:szCs w:val="24"/>
          <w:lang w:val="es-ES_tradnl"/>
        </w:rPr>
        <w:t>($ 8.000)</w:t>
      </w:r>
      <w:r w:rsidRPr="004C3D7C">
        <w:rPr>
          <w:rFonts w:ascii="Times New Roman" w:hAnsi="Times New Roman"/>
          <w:sz w:val="24"/>
          <w:szCs w:val="24"/>
          <w:lang w:val="es-ES_tradnl"/>
        </w:rPr>
        <w:t>.-</w:t>
      </w:r>
    </w:p>
    <w:p w:rsidR="00350BB1" w:rsidRPr="004C3D7C" w:rsidRDefault="00350BB1" w:rsidP="00350BB1">
      <w:pPr>
        <w:spacing w:line="276" w:lineRule="auto"/>
        <w:rPr>
          <w:rFonts w:ascii="Times New Roman" w:hAnsi="Times New Roman"/>
          <w:sz w:val="24"/>
          <w:szCs w:val="24"/>
          <w:lang w:val="es-ES_tradnl"/>
        </w:rPr>
      </w:pPr>
      <w:r w:rsidRPr="004C3D7C">
        <w:rPr>
          <w:rFonts w:ascii="Times New Roman" w:hAnsi="Times New Roman"/>
          <w:sz w:val="24"/>
          <w:szCs w:val="24"/>
          <w:lang w:val="es-ES_tradnl"/>
        </w:rPr>
        <w:t>Asimismo abonarán</w:t>
      </w:r>
      <w:r w:rsidRPr="004C3D7C">
        <w:rPr>
          <w:rFonts w:ascii="Times New Roman" w:hAnsi="Times New Roman"/>
          <w:sz w:val="24"/>
          <w:szCs w:val="24"/>
        </w:rPr>
        <w:t xml:space="preserve"> las alícuotas y mínimos para la Tasa por Inspección de Seguridad e Higiene Régimen General, con excepción del </w:t>
      </w:r>
      <w:r w:rsidRPr="004C3D7C">
        <w:rPr>
          <w:rFonts w:ascii="Times New Roman" w:hAnsi="Times New Roman"/>
          <w:b/>
          <w:sz w:val="24"/>
          <w:szCs w:val="24"/>
        </w:rPr>
        <w:t>mínimo</w:t>
      </w:r>
      <w:r w:rsidRPr="004C3D7C">
        <w:rPr>
          <w:rFonts w:ascii="Times New Roman" w:hAnsi="Times New Roman"/>
          <w:sz w:val="24"/>
          <w:szCs w:val="24"/>
        </w:rPr>
        <w:t xml:space="preserve">  que  queda  establecido  en  el  importe  de </w:t>
      </w:r>
      <w:r w:rsidRPr="004C3D7C">
        <w:rPr>
          <w:rFonts w:ascii="Times New Roman" w:hAnsi="Times New Roman"/>
          <w:b/>
          <w:sz w:val="24"/>
          <w:szCs w:val="24"/>
        </w:rPr>
        <w:t>Pesos</w:t>
      </w:r>
      <w:r>
        <w:rPr>
          <w:rFonts w:ascii="Times New Roman" w:hAnsi="Times New Roman"/>
          <w:b/>
          <w:sz w:val="24"/>
          <w:szCs w:val="24"/>
        </w:rPr>
        <w:t xml:space="preserve"> </w:t>
      </w:r>
      <w:r w:rsidRPr="004C3D7C">
        <w:rPr>
          <w:rFonts w:ascii="Times New Roman" w:hAnsi="Times New Roman"/>
          <w:b/>
          <w:sz w:val="24"/>
          <w:szCs w:val="24"/>
        </w:rPr>
        <w:t>dos</w:t>
      </w:r>
      <w:r>
        <w:rPr>
          <w:rFonts w:ascii="Times New Roman" w:hAnsi="Times New Roman"/>
          <w:b/>
          <w:sz w:val="24"/>
          <w:szCs w:val="24"/>
        </w:rPr>
        <w:t xml:space="preserve"> </w:t>
      </w:r>
      <w:r w:rsidRPr="004C3D7C">
        <w:rPr>
          <w:rFonts w:ascii="Times New Roman" w:hAnsi="Times New Roman"/>
          <w:b/>
          <w:sz w:val="24"/>
          <w:szCs w:val="24"/>
        </w:rPr>
        <w:t>mil quinientos ($ 2.500,00) bimestral</w:t>
      </w:r>
      <w:r w:rsidRPr="004C3D7C">
        <w:rPr>
          <w:rFonts w:ascii="Times New Roman" w:hAnsi="Times New Roman"/>
          <w:sz w:val="24"/>
          <w:szCs w:val="24"/>
        </w:rPr>
        <w:t xml:space="preserve">.- </w:t>
      </w: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sz w:val="24"/>
          <w:szCs w:val="24"/>
        </w:rPr>
        <w:t>Los mínimos que corresponda tributar por el presente derecho se abonarán por adelantado. Cuando la actividad se hubiere de desarrollar transitoriamente, se abonarán por adelantado al momento de solicitarse la respectiva habilitación.-</w:t>
      </w:r>
    </w:p>
    <w:p w:rsidR="00350BB1" w:rsidRPr="004C3D7C" w:rsidRDefault="00350BB1" w:rsidP="00350BB1">
      <w:pPr>
        <w:pStyle w:val="Heading4"/>
        <w:spacing w:line="276" w:lineRule="auto"/>
      </w:pPr>
    </w:p>
    <w:p w:rsidR="00350BB1" w:rsidRPr="004C3D7C" w:rsidRDefault="00350BB1" w:rsidP="00350BB1">
      <w:pPr>
        <w:pStyle w:val="Heading4"/>
        <w:spacing w:line="276" w:lineRule="auto"/>
      </w:pPr>
      <w:r w:rsidRPr="00627703">
        <w:t>Capítulo 7</w:t>
      </w:r>
    </w:p>
    <w:p w:rsidR="00350BB1" w:rsidRPr="004C3D7C" w:rsidRDefault="00350BB1" w:rsidP="00350BB1">
      <w:pPr>
        <w:pStyle w:val="Heading4"/>
        <w:spacing w:line="276" w:lineRule="auto"/>
      </w:pPr>
    </w:p>
    <w:p w:rsidR="00350BB1" w:rsidRPr="004C3D7C" w:rsidRDefault="00350BB1" w:rsidP="00350BB1">
      <w:pPr>
        <w:pStyle w:val="Heading4"/>
        <w:spacing w:line="276" w:lineRule="auto"/>
      </w:pPr>
      <w:r w:rsidRPr="004C3D7C">
        <w:t>Derecho por Publicidad y Propaganda:</w:t>
      </w:r>
    </w:p>
    <w:p w:rsidR="00350BB1" w:rsidRPr="004C3D7C" w:rsidRDefault="00350BB1" w:rsidP="00350BB1">
      <w:pPr>
        <w:spacing w:line="276" w:lineRule="auto"/>
        <w:jc w:val="center"/>
        <w:rPr>
          <w:rFonts w:ascii="Times New Roman" w:hAnsi="Times New Roman"/>
          <w:b/>
          <w:sz w:val="24"/>
          <w:szCs w:val="24"/>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ARTÍCULO 30º</w:t>
      </w:r>
      <w:r w:rsidRPr="004C3D7C">
        <w:rPr>
          <w:rFonts w:ascii="Times New Roman" w:hAnsi="Times New Roman"/>
          <w:b/>
          <w:sz w:val="24"/>
          <w:szCs w:val="24"/>
        </w:rPr>
        <w:t xml:space="preserve">: </w:t>
      </w:r>
      <w:r w:rsidRPr="004C3D7C">
        <w:rPr>
          <w:rFonts w:ascii="Times New Roman" w:hAnsi="Times New Roman"/>
          <w:sz w:val="24"/>
          <w:szCs w:val="24"/>
        </w:rPr>
        <w:t xml:space="preserve">Por los derechos </w:t>
      </w:r>
      <w:r w:rsidRPr="004C3D7C">
        <w:rPr>
          <w:rFonts w:ascii="Times New Roman" w:hAnsi="Times New Roman"/>
          <w:sz w:val="24"/>
          <w:szCs w:val="24"/>
          <w:lang w:val="es-ES_tradnl"/>
        </w:rPr>
        <w:t xml:space="preserve">contenidos en el Capítulo 7 del Título II (Parte Especial) de la Ordenanza Fiscal, corresponderá tributar los importes que se establecen en el presente Capítulo, </w:t>
      </w:r>
      <w:r w:rsidRPr="004C3D7C">
        <w:rPr>
          <w:rFonts w:ascii="Times New Roman" w:hAnsi="Times New Roman"/>
          <w:sz w:val="24"/>
          <w:szCs w:val="24"/>
        </w:rPr>
        <w:t>en la forma y  dentro de  los  plazos  que  fije el Departamento Ejecutivo y de acuerdo al siguiente detalle:</w:t>
      </w:r>
    </w:p>
    <w:tbl>
      <w:tblPr>
        <w:tblW w:w="8925" w:type="dxa"/>
        <w:tblInd w:w="53" w:type="dxa"/>
        <w:tblCellMar>
          <w:left w:w="70" w:type="dxa"/>
          <w:right w:w="70" w:type="dxa"/>
        </w:tblCellMar>
        <w:tblLook w:val="04A0" w:firstRow="1" w:lastRow="0" w:firstColumn="1" w:lastColumn="0" w:noHBand="0" w:noVBand="1"/>
      </w:tblPr>
      <w:tblGrid>
        <w:gridCol w:w="5938"/>
        <w:gridCol w:w="2987"/>
      </w:tblGrid>
      <w:tr w:rsidR="00350BB1" w:rsidRPr="003C39AD" w:rsidTr="00EA73A8">
        <w:trPr>
          <w:trHeight w:val="330"/>
        </w:trPr>
        <w:tc>
          <w:tcPr>
            <w:tcW w:w="892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FRONTALES</w:t>
            </w:r>
          </w:p>
        </w:tc>
      </w:tr>
      <w:tr w:rsidR="00350BB1" w:rsidRPr="003C39AD" w:rsidTr="00EA73A8">
        <w:trPr>
          <w:trHeight w:val="581"/>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1-</w:t>
            </w:r>
            <w:r w:rsidRPr="003C39AD">
              <w:rPr>
                <w:rFonts w:ascii="Times New Roman" w:eastAsia="Times New Roman" w:hAnsi="Times New Roman"/>
                <w:color w:val="000000"/>
                <w:lang w:eastAsia="es-AR"/>
              </w:rPr>
              <w:t xml:space="preserve">carteles y/o letreros colocados  visibles desde la vía pública sin avanzar la línea municipal, por metro cuadrado o fracción </w:t>
            </w:r>
            <w:r>
              <w:rPr>
                <w:rFonts w:ascii="Times New Roman" w:eastAsia="Times New Roman" w:hAnsi="Times New Roman"/>
                <w:color w:val="000000"/>
                <w:lang w:eastAsia="es-AR"/>
              </w:rPr>
              <w:t>por año.</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1,300.00 </w:t>
            </w:r>
          </w:p>
        </w:tc>
      </w:tr>
      <w:tr w:rsidR="00350BB1" w:rsidRPr="003C39AD" w:rsidTr="00EA73A8">
        <w:trPr>
          <w:trHeight w:val="645"/>
        </w:trPr>
        <w:tc>
          <w:tcPr>
            <w:tcW w:w="5938" w:type="dxa"/>
            <w:tcBorders>
              <w:top w:val="nil"/>
              <w:left w:val="single" w:sz="8" w:space="0" w:color="auto"/>
              <w:bottom w:val="single" w:sz="8" w:space="0" w:color="auto"/>
              <w:right w:val="single" w:sz="8" w:space="0" w:color="auto"/>
            </w:tcBorders>
            <w:shd w:val="clear" w:color="auto" w:fill="auto"/>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2-</w:t>
            </w:r>
            <w:r w:rsidRPr="003C39AD">
              <w:rPr>
                <w:rFonts w:ascii="Times New Roman" w:eastAsia="Times New Roman" w:hAnsi="Times New Roman"/>
                <w:color w:val="000000"/>
                <w:lang w:eastAsia="es-AR"/>
              </w:rPr>
              <w:t xml:space="preserve">los mismos, pero luminosos, iluminados, animados o mixtos, por m2 o fracción </w:t>
            </w:r>
            <w:r>
              <w:rPr>
                <w:rFonts w:ascii="Times New Roman" w:eastAsia="Times New Roman" w:hAnsi="Times New Roman"/>
                <w:color w:val="000000"/>
                <w:lang w:eastAsia="es-AR"/>
              </w:rPr>
              <w:t>por año.</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1,500.00 </w:t>
            </w:r>
          </w:p>
        </w:tc>
      </w:tr>
      <w:tr w:rsidR="00350BB1" w:rsidRPr="003C39AD" w:rsidTr="00EA73A8">
        <w:trPr>
          <w:trHeight w:val="315"/>
        </w:trPr>
        <w:tc>
          <w:tcPr>
            <w:tcW w:w="5938"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c>
          <w:tcPr>
            <w:tcW w:w="2987"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r>
      <w:tr w:rsidR="00350BB1" w:rsidRPr="003C39AD" w:rsidTr="00EA73A8">
        <w:trPr>
          <w:trHeight w:val="330"/>
        </w:trPr>
        <w:tc>
          <w:tcPr>
            <w:tcW w:w="892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SALIENTES O EN MARQUESINA O EN TOLDO</w:t>
            </w:r>
          </w:p>
        </w:tc>
      </w:tr>
      <w:tr w:rsidR="00350BB1" w:rsidRPr="003C39AD" w:rsidTr="00EA73A8">
        <w:trPr>
          <w:trHeight w:val="645"/>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3-</w:t>
            </w:r>
            <w:r w:rsidRPr="003C39AD">
              <w:rPr>
                <w:rFonts w:ascii="Times New Roman" w:eastAsia="Times New Roman" w:hAnsi="Times New Roman"/>
                <w:color w:val="000000"/>
                <w:lang w:eastAsia="es-AR"/>
              </w:rPr>
              <w:t xml:space="preserve">los letreros avanzando la línea municipal, autorizados por m2 o fracción </w:t>
            </w:r>
            <w:r>
              <w:rPr>
                <w:rFonts w:ascii="Times New Roman" w:eastAsia="Times New Roman" w:hAnsi="Times New Roman"/>
                <w:color w:val="000000"/>
                <w:lang w:eastAsia="es-AR"/>
              </w:rPr>
              <w:t>por año.</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1,700.00 </w:t>
            </w:r>
          </w:p>
        </w:tc>
      </w:tr>
      <w:tr w:rsidR="00350BB1" w:rsidRPr="003C39AD" w:rsidTr="00EA73A8">
        <w:trPr>
          <w:trHeight w:val="645"/>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lastRenderedPageBreak/>
              <w:t>4-</w:t>
            </w:r>
            <w:r w:rsidRPr="003C39AD">
              <w:rPr>
                <w:rFonts w:ascii="Times New Roman" w:eastAsia="Times New Roman" w:hAnsi="Times New Roman"/>
                <w:color w:val="000000"/>
                <w:lang w:eastAsia="es-AR"/>
              </w:rPr>
              <w:t xml:space="preserve">los mismos,  luminosos,  iluminados,  animados  o mixtos, por m2 fracción </w:t>
            </w:r>
            <w:r>
              <w:rPr>
                <w:rFonts w:ascii="Times New Roman" w:eastAsia="Times New Roman" w:hAnsi="Times New Roman"/>
                <w:color w:val="000000"/>
                <w:lang w:eastAsia="es-AR"/>
              </w:rPr>
              <w:t>por año.</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1,950.00 </w:t>
            </w:r>
          </w:p>
        </w:tc>
      </w:tr>
      <w:tr w:rsidR="00350BB1" w:rsidRPr="003C39AD" w:rsidTr="00EA73A8">
        <w:trPr>
          <w:trHeight w:val="315"/>
        </w:trPr>
        <w:tc>
          <w:tcPr>
            <w:tcW w:w="5938"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c>
          <w:tcPr>
            <w:tcW w:w="2987"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r>
      <w:tr w:rsidR="00350BB1" w:rsidRPr="003C39AD" w:rsidTr="00EA73A8">
        <w:trPr>
          <w:trHeight w:val="330"/>
        </w:trPr>
        <w:tc>
          <w:tcPr>
            <w:tcW w:w="892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SOBRE EDIFICIOS, MEDIANERAS, TERRAZAS</w:t>
            </w:r>
            <w:r>
              <w:rPr>
                <w:rFonts w:ascii="Times New Roman" w:eastAsia="Times New Roman" w:hAnsi="Times New Roman"/>
                <w:b/>
                <w:bCs/>
                <w:color w:val="000000"/>
                <w:lang w:eastAsia="es-AR"/>
              </w:rPr>
              <w:t>, TANQUES</w:t>
            </w:r>
            <w:r w:rsidRPr="003C39AD">
              <w:rPr>
                <w:rFonts w:ascii="Times New Roman" w:eastAsia="Times New Roman" w:hAnsi="Times New Roman"/>
                <w:b/>
                <w:bCs/>
                <w:color w:val="000000"/>
                <w:lang w:eastAsia="es-AR"/>
              </w:rPr>
              <w:t xml:space="preserve"> O AZOTEAS</w:t>
            </w:r>
          </w:p>
        </w:tc>
      </w:tr>
      <w:tr w:rsidR="00350BB1" w:rsidRPr="003C39AD" w:rsidTr="00EA73A8">
        <w:trPr>
          <w:trHeight w:val="645"/>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5-</w:t>
            </w:r>
            <w:r w:rsidRPr="003C39AD">
              <w:rPr>
                <w:rFonts w:ascii="Times New Roman" w:eastAsia="Times New Roman" w:hAnsi="Times New Roman"/>
                <w:color w:val="000000"/>
                <w:lang w:eastAsia="es-AR"/>
              </w:rPr>
              <w:t xml:space="preserve">los letreros  sobre edificios, en  las paredes medianeras, terrenos o azoteas por m2 o fracción </w:t>
            </w:r>
            <w:r>
              <w:rPr>
                <w:rFonts w:ascii="Times New Roman" w:eastAsia="Times New Roman" w:hAnsi="Times New Roman"/>
                <w:color w:val="000000"/>
                <w:lang w:eastAsia="es-AR"/>
              </w:rPr>
              <w:t>por año.</w:t>
            </w:r>
          </w:p>
        </w:tc>
        <w:tc>
          <w:tcPr>
            <w:tcW w:w="2987" w:type="dxa"/>
            <w:tcBorders>
              <w:top w:val="nil"/>
              <w:left w:val="nil"/>
              <w:bottom w:val="single" w:sz="4"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2,200.00 </w:t>
            </w:r>
          </w:p>
        </w:tc>
      </w:tr>
      <w:tr w:rsidR="00350BB1" w:rsidRPr="003C39AD" w:rsidTr="00EA73A8">
        <w:trPr>
          <w:trHeight w:val="645"/>
        </w:trPr>
        <w:tc>
          <w:tcPr>
            <w:tcW w:w="593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6-</w:t>
            </w:r>
            <w:r w:rsidRPr="003C39AD">
              <w:rPr>
                <w:rFonts w:ascii="Times New Roman" w:eastAsia="Times New Roman" w:hAnsi="Times New Roman"/>
                <w:color w:val="000000"/>
                <w:lang w:eastAsia="es-AR"/>
              </w:rPr>
              <w:t>los mismos luminosos, animados o mixtos  por m2 o fracción</w:t>
            </w:r>
            <w:r>
              <w:rPr>
                <w:rFonts w:ascii="Times New Roman" w:eastAsia="Times New Roman" w:hAnsi="Times New Roman"/>
                <w:color w:val="000000"/>
                <w:lang w:eastAsia="es-AR"/>
              </w:rPr>
              <w:t xml:space="preserve"> por año.</w:t>
            </w:r>
          </w:p>
        </w:tc>
        <w:tc>
          <w:tcPr>
            <w:tcW w:w="2987" w:type="dxa"/>
            <w:tcBorders>
              <w:top w:val="single" w:sz="4" w:space="0" w:color="auto"/>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2,400.00 </w:t>
            </w:r>
          </w:p>
        </w:tc>
      </w:tr>
      <w:tr w:rsidR="00350BB1" w:rsidRPr="003C39AD" w:rsidTr="00EA73A8">
        <w:trPr>
          <w:trHeight w:val="315"/>
        </w:trPr>
        <w:tc>
          <w:tcPr>
            <w:tcW w:w="5938"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c>
          <w:tcPr>
            <w:tcW w:w="2987"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r>
      <w:tr w:rsidR="00350BB1" w:rsidRPr="003C39AD" w:rsidTr="00EA73A8">
        <w:trPr>
          <w:trHeight w:val="315"/>
        </w:trPr>
        <w:tc>
          <w:tcPr>
            <w:tcW w:w="5938"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c>
          <w:tcPr>
            <w:tcW w:w="2987"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r>
      <w:tr w:rsidR="00350BB1" w:rsidRPr="003C39AD" w:rsidTr="00EA73A8">
        <w:trPr>
          <w:trHeight w:val="330"/>
        </w:trPr>
        <w:tc>
          <w:tcPr>
            <w:tcW w:w="892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EN PREDIOS PRIVADOS</w:t>
            </w:r>
          </w:p>
        </w:tc>
      </w:tr>
      <w:tr w:rsidR="00350BB1" w:rsidRPr="003C39AD" w:rsidTr="00EA73A8">
        <w:trPr>
          <w:trHeight w:val="330"/>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7</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 xml:space="preserve">En predios urbanos iluminados o no, por m2 o fracción </w:t>
            </w:r>
            <w:r>
              <w:rPr>
                <w:rFonts w:ascii="Times New Roman" w:eastAsia="Times New Roman" w:hAnsi="Times New Roman"/>
                <w:color w:val="000000"/>
                <w:lang w:eastAsia="es-AR"/>
              </w:rPr>
              <w:t>por año.</w:t>
            </w:r>
          </w:p>
        </w:tc>
        <w:tc>
          <w:tcPr>
            <w:tcW w:w="2987" w:type="dxa"/>
            <w:tcBorders>
              <w:top w:val="nil"/>
              <w:left w:val="nil"/>
              <w:bottom w:val="single" w:sz="4"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1,950.00 </w:t>
            </w:r>
          </w:p>
        </w:tc>
      </w:tr>
      <w:tr w:rsidR="00350BB1" w:rsidRPr="003C39AD" w:rsidTr="00EA73A8">
        <w:trPr>
          <w:trHeight w:val="330"/>
        </w:trPr>
        <w:tc>
          <w:tcPr>
            <w:tcW w:w="593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8</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En p</w:t>
            </w:r>
            <w:r>
              <w:rPr>
                <w:rFonts w:ascii="Times New Roman" w:eastAsia="Times New Roman" w:hAnsi="Times New Roman"/>
                <w:color w:val="000000"/>
                <w:lang w:eastAsia="es-AR"/>
              </w:rPr>
              <w:t>redios rurales, iluminados o no</w:t>
            </w:r>
            <w:r w:rsidRPr="003C39AD">
              <w:rPr>
                <w:rFonts w:ascii="Times New Roman" w:eastAsia="Times New Roman" w:hAnsi="Times New Roman"/>
                <w:color w:val="000000"/>
                <w:lang w:eastAsia="es-AR"/>
              </w:rPr>
              <w:t xml:space="preserve">,  por m2 o fracción </w:t>
            </w:r>
            <w:r>
              <w:rPr>
                <w:rFonts w:ascii="Times New Roman" w:eastAsia="Times New Roman" w:hAnsi="Times New Roman"/>
                <w:color w:val="000000"/>
                <w:lang w:eastAsia="es-AR"/>
              </w:rPr>
              <w:t>por año.</w:t>
            </w:r>
          </w:p>
        </w:tc>
        <w:tc>
          <w:tcPr>
            <w:tcW w:w="2987" w:type="dxa"/>
            <w:tcBorders>
              <w:top w:val="single" w:sz="4" w:space="0" w:color="auto"/>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3,050.00 </w:t>
            </w:r>
          </w:p>
        </w:tc>
      </w:tr>
      <w:tr w:rsidR="00350BB1" w:rsidRPr="003C39AD" w:rsidTr="00EA73A8">
        <w:trPr>
          <w:trHeight w:val="1275"/>
        </w:trPr>
        <w:tc>
          <w:tcPr>
            <w:tcW w:w="5938"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En todos los casos,  de tratarse de  AVIS</w:t>
            </w:r>
            <w:r>
              <w:rPr>
                <w:rFonts w:ascii="Times New Roman" w:eastAsia="Times New Roman" w:hAnsi="Times New Roman"/>
                <w:color w:val="000000"/>
                <w:lang w:eastAsia="es-AR"/>
              </w:rPr>
              <w:t>OS   de acuerdo al artículo  234</w:t>
            </w:r>
            <w:r w:rsidRPr="003C39AD">
              <w:rPr>
                <w:rFonts w:ascii="Times New Roman" w:eastAsia="Times New Roman" w:hAnsi="Times New Roman"/>
                <w:color w:val="000000"/>
                <w:lang w:eastAsia="es-AR"/>
              </w:rPr>
              <w:t>º  de la   Ordenanza  Fiscal, los valores establecidos en los puntos 1 a 9  de este artículo serán incrementados en un 20%,.-</w:t>
            </w:r>
          </w:p>
        </w:tc>
        <w:tc>
          <w:tcPr>
            <w:tcW w:w="2987" w:type="dxa"/>
            <w:tcBorders>
              <w:top w:val="nil"/>
              <w:left w:val="nil"/>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3C39AD" w:rsidTr="00EA73A8">
        <w:trPr>
          <w:trHeight w:val="315"/>
        </w:trPr>
        <w:tc>
          <w:tcPr>
            <w:tcW w:w="5938"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c>
          <w:tcPr>
            <w:tcW w:w="2987"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p>
        </w:tc>
      </w:tr>
      <w:tr w:rsidR="00350BB1" w:rsidRPr="003C39AD" w:rsidTr="00EA73A8">
        <w:trPr>
          <w:trHeight w:val="330"/>
        </w:trPr>
        <w:tc>
          <w:tcPr>
            <w:tcW w:w="892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EN LA VIA PUBLICA</w:t>
            </w:r>
          </w:p>
        </w:tc>
      </w:tr>
      <w:tr w:rsidR="00350BB1" w:rsidRPr="003C39AD" w:rsidTr="00EA73A8">
        <w:trPr>
          <w:trHeight w:val="645"/>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9</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Los letreros colocados en la vía pública (urbanos o rurales),  debidamente autorizados, por m2 o fracción</w:t>
            </w:r>
            <w:r>
              <w:rPr>
                <w:rFonts w:ascii="Times New Roman" w:eastAsia="Times New Roman" w:hAnsi="Times New Roman"/>
                <w:color w:val="000000"/>
                <w:lang w:eastAsia="es-AR"/>
              </w:rPr>
              <w:t xml:space="preserve"> por año.</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3,300.00 </w:t>
            </w:r>
          </w:p>
        </w:tc>
      </w:tr>
      <w:tr w:rsidR="00350BB1" w:rsidRPr="003C39AD" w:rsidTr="00EA73A8">
        <w:trPr>
          <w:trHeight w:val="459"/>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10</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Los anteriores luminosos o iluminados, por m2 o fracción</w:t>
            </w:r>
            <w:r>
              <w:rPr>
                <w:rFonts w:ascii="Times New Roman" w:eastAsia="Times New Roman" w:hAnsi="Times New Roman"/>
                <w:color w:val="000000"/>
                <w:lang w:eastAsia="es-AR"/>
              </w:rPr>
              <w:t xml:space="preserve"> por año.</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3,700.00 </w:t>
            </w:r>
          </w:p>
        </w:tc>
      </w:tr>
      <w:tr w:rsidR="00350BB1" w:rsidRPr="003C39AD" w:rsidTr="00EA73A8">
        <w:trPr>
          <w:trHeight w:val="645"/>
        </w:trPr>
        <w:tc>
          <w:tcPr>
            <w:tcW w:w="5938" w:type="dxa"/>
            <w:tcBorders>
              <w:top w:val="nil"/>
              <w:left w:val="single" w:sz="8" w:space="0" w:color="auto"/>
              <w:bottom w:val="single" w:sz="8" w:space="0" w:color="auto"/>
              <w:right w:val="single" w:sz="8" w:space="0" w:color="auto"/>
            </w:tcBorders>
            <w:shd w:val="clear" w:color="auto" w:fill="auto"/>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11</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Los anuncios en  Columna Publicitarias, debidamente autorizados, por m2 o fracción</w:t>
            </w:r>
            <w:r>
              <w:rPr>
                <w:rFonts w:ascii="Times New Roman" w:eastAsia="Times New Roman" w:hAnsi="Times New Roman"/>
                <w:color w:val="000000"/>
                <w:lang w:eastAsia="es-AR"/>
              </w:rPr>
              <w:t xml:space="preserve"> por año.</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3,700.00 </w:t>
            </w:r>
          </w:p>
        </w:tc>
      </w:tr>
      <w:tr w:rsidR="00350BB1" w:rsidRPr="003C39AD" w:rsidTr="00EA73A8">
        <w:trPr>
          <w:trHeight w:val="406"/>
        </w:trPr>
        <w:tc>
          <w:tcPr>
            <w:tcW w:w="5938" w:type="dxa"/>
            <w:tcBorders>
              <w:top w:val="nil"/>
              <w:left w:val="single" w:sz="8" w:space="0" w:color="auto"/>
              <w:bottom w:val="nil"/>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12</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Los anteriores, luminosos o iluminados, por m2 o fracción</w:t>
            </w:r>
            <w:r>
              <w:rPr>
                <w:rFonts w:ascii="Times New Roman" w:eastAsia="Times New Roman" w:hAnsi="Times New Roman"/>
                <w:color w:val="000000"/>
                <w:lang w:eastAsia="es-AR"/>
              </w:rPr>
              <w:t xml:space="preserve"> por año.</w:t>
            </w:r>
          </w:p>
        </w:tc>
        <w:tc>
          <w:tcPr>
            <w:tcW w:w="2987" w:type="dxa"/>
            <w:tcBorders>
              <w:top w:val="nil"/>
              <w:left w:val="nil"/>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3,800.00 </w:t>
            </w:r>
          </w:p>
        </w:tc>
      </w:tr>
      <w:tr w:rsidR="00350BB1" w:rsidRPr="003C39AD" w:rsidTr="00EA73A8">
        <w:trPr>
          <w:trHeight w:val="630"/>
        </w:trPr>
        <w:tc>
          <w:tcPr>
            <w:tcW w:w="5938" w:type="dxa"/>
            <w:tcBorders>
              <w:top w:val="single" w:sz="8" w:space="0" w:color="auto"/>
              <w:left w:val="single" w:sz="8" w:space="0" w:color="auto"/>
              <w:bottom w:val="single" w:sz="4"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13</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La publicidad realizada  en Totem o similares por mt2 y por faz</w:t>
            </w:r>
            <w:r>
              <w:rPr>
                <w:rFonts w:ascii="Times New Roman" w:eastAsia="Times New Roman" w:hAnsi="Times New Roman"/>
                <w:color w:val="000000"/>
                <w:lang w:eastAsia="es-AR"/>
              </w:rPr>
              <w:t xml:space="preserve"> por año-</w:t>
            </w:r>
          </w:p>
        </w:tc>
        <w:tc>
          <w:tcPr>
            <w:tcW w:w="2987" w:type="dxa"/>
            <w:tcBorders>
              <w:top w:val="single" w:sz="8" w:space="0" w:color="auto"/>
              <w:left w:val="single" w:sz="8" w:space="0" w:color="auto"/>
              <w:bottom w:val="single" w:sz="4"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3,800.00 </w:t>
            </w:r>
          </w:p>
        </w:tc>
      </w:tr>
      <w:tr w:rsidR="00350BB1" w:rsidRPr="003C39AD" w:rsidTr="00EA73A8">
        <w:trPr>
          <w:trHeight w:val="645"/>
        </w:trPr>
        <w:tc>
          <w:tcPr>
            <w:tcW w:w="5938" w:type="dxa"/>
            <w:tcBorders>
              <w:top w:val="nil"/>
              <w:left w:val="single" w:sz="8" w:space="0" w:color="auto"/>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14</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La publicidad realizada  en Totem  luminosos y/o iluminados o similares por mt2 y por faz</w:t>
            </w:r>
            <w:r>
              <w:rPr>
                <w:rFonts w:ascii="Times New Roman" w:eastAsia="Times New Roman" w:hAnsi="Times New Roman"/>
                <w:color w:val="000000"/>
                <w:lang w:eastAsia="es-AR"/>
              </w:rPr>
              <w:t xml:space="preserve"> por año.</w:t>
            </w:r>
          </w:p>
        </w:tc>
        <w:tc>
          <w:tcPr>
            <w:tcW w:w="2987" w:type="dxa"/>
            <w:tcBorders>
              <w:top w:val="nil"/>
              <w:left w:val="single" w:sz="8" w:space="0" w:color="auto"/>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4,000.00 </w:t>
            </w:r>
          </w:p>
        </w:tc>
      </w:tr>
      <w:tr w:rsidR="00350BB1" w:rsidRPr="003C39AD" w:rsidTr="00EA73A8">
        <w:trPr>
          <w:trHeight w:val="945"/>
        </w:trPr>
        <w:tc>
          <w:tcPr>
            <w:tcW w:w="5938" w:type="dxa"/>
            <w:tcBorders>
              <w:top w:val="single" w:sz="8" w:space="0" w:color="auto"/>
              <w:left w:val="single" w:sz="8" w:space="0" w:color="auto"/>
              <w:bottom w:val="single" w:sz="4"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15</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En carteleras ubicadas en la vía pública, debidamente autorizadas, por m2 de cartelera y por faz,  se utilice o no  la totalidad de la misma,  por semana o por fracción.-</w:t>
            </w:r>
          </w:p>
        </w:tc>
        <w:tc>
          <w:tcPr>
            <w:tcW w:w="2987" w:type="dxa"/>
            <w:tcBorders>
              <w:top w:val="single" w:sz="8" w:space="0" w:color="auto"/>
              <w:left w:val="single" w:sz="8" w:space="0" w:color="auto"/>
              <w:bottom w:val="single" w:sz="4"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250.00 </w:t>
            </w:r>
          </w:p>
        </w:tc>
      </w:tr>
      <w:tr w:rsidR="00350BB1" w:rsidRPr="003C39AD" w:rsidTr="00EA73A8">
        <w:trPr>
          <w:trHeight w:val="645"/>
        </w:trPr>
        <w:tc>
          <w:tcPr>
            <w:tcW w:w="5938" w:type="dxa"/>
            <w:tcBorders>
              <w:top w:val="single" w:sz="8" w:space="0" w:color="auto"/>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b/>
                <w:bCs/>
                <w:color w:val="000000"/>
                <w:lang w:eastAsia="es-AR"/>
              </w:rPr>
              <w:t>16</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Anuncios con proyección de imágenes o similares por m cuadrado y por añ</w:t>
            </w:r>
            <w:r>
              <w:rPr>
                <w:rFonts w:ascii="Times New Roman" w:eastAsia="Times New Roman" w:hAnsi="Times New Roman"/>
                <w:color w:val="000000"/>
                <w:lang w:eastAsia="es-AR"/>
              </w:rPr>
              <w:t>o.</w:t>
            </w:r>
          </w:p>
        </w:tc>
        <w:tc>
          <w:tcPr>
            <w:tcW w:w="2987" w:type="dxa"/>
            <w:tcBorders>
              <w:top w:val="single" w:sz="8" w:space="0" w:color="auto"/>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1,450.00 </w:t>
            </w:r>
          </w:p>
        </w:tc>
      </w:tr>
      <w:tr w:rsidR="00350BB1" w:rsidRPr="003C39AD" w:rsidTr="00EA73A8">
        <w:trPr>
          <w:trHeight w:val="315"/>
        </w:trPr>
        <w:tc>
          <w:tcPr>
            <w:tcW w:w="5938"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c>
          <w:tcPr>
            <w:tcW w:w="2987" w:type="dxa"/>
            <w:tcBorders>
              <w:top w:val="nil"/>
              <w:left w:val="nil"/>
              <w:bottom w:val="nil"/>
              <w:right w:val="nil"/>
            </w:tcBorders>
            <w:shd w:val="clear" w:color="auto" w:fill="auto"/>
            <w:noWrap/>
            <w:vAlign w:val="bottom"/>
          </w:tcPr>
          <w:p w:rsidR="00350BB1" w:rsidRPr="003C39AD" w:rsidRDefault="00350BB1" w:rsidP="00EA73A8">
            <w:pPr>
              <w:spacing w:after="0"/>
              <w:rPr>
                <w:rFonts w:ascii="Times New Roman" w:eastAsia="Times New Roman" w:hAnsi="Times New Roman"/>
                <w:color w:val="000000"/>
                <w:lang w:eastAsia="es-AR"/>
              </w:rPr>
            </w:pPr>
          </w:p>
        </w:tc>
      </w:tr>
      <w:tr w:rsidR="00350BB1" w:rsidRPr="003C39AD" w:rsidTr="00EA73A8">
        <w:trPr>
          <w:trHeight w:val="330"/>
        </w:trPr>
        <w:tc>
          <w:tcPr>
            <w:tcW w:w="892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ANUNCIOS DE REMATES, VENTAS Y LOCACIONES</w:t>
            </w:r>
          </w:p>
        </w:tc>
      </w:tr>
      <w:tr w:rsidR="00350BB1" w:rsidRPr="003C39AD" w:rsidTr="00EA73A8">
        <w:trPr>
          <w:trHeight w:val="748"/>
        </w:trPr>
        <w:tc>
          <w:tcPr>
            <w:tcW w:w="5938"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17</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Avisos comerciales de remat</w:t>
            </w:r>
            <w:r>
              <w:rPr>
                <w:rFonts w:ascii="Times New Roman" w:eastAsia="Times New Roman" w:hAnsi="Times New Roman"/>
                <w:color w:val="000000"/>
                <w:lang w:eastAsia="es-AR"/>
              </w:rPr>
              <w:t xml:space="preserve">es, compra-venta de inmuebles, </w:t>
            </w:r>
            <w:r w:rsidRPr="003C39AD">
              <w:rPr>
                <w:rFonts w:ascii="Times New Roman" w:eastAsia="Times New Roman" w:hAnsi="Times New Roman"/>
                <w:color w:val="000000"/>
                <w:lang w:eastAsia="es-AR"/>
              </w:rPr>
              <w:t>locación de inmuebles  o cambio de domicilio, cese,  sin avanzar la línea municipal  y por año , de acuerdo a la siguiente escala:</w:t>
            </w:r>
          </w:p>
        </w:tc>
        <w:tc>
          <w:tcPr>
            <w:tcW w:w="2987" w:type="dxa"/>
            <w:tcBorders>
              <w:top w:val="nil"/>
              <w:left w:val="nil"/>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3C39AD" w:rsidTr="00EA73A8">
        <w:trPr>
          <w:trHeight w:val="330"/>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hasta 15  </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3,300.00 </w:t>
            </w:r>
          </w:p>
        </w:tc>
      </w:tr>
      <w:tr w:rsidR="00350BB1" w:rsidRPr="003C39AD" w:rsidTr="00EA73A8">
        <w:trPr>
          <w:trHeight w:val="330"/>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de 16 a 30 </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4,200.00 </w:t>
            </w:r>
          </w:p>
        </w:tc>
      </w:tr>
      <w:tr w:rsidR="00350BB1" w:rsidRPr="003C39AD" w:rsidTr="00EA73A8">
        <w:trPr>
          <w:trHeight w:val="330"/>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de 31 en adelante </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8,800.00 </w:t>
            </w:r>
          </w:p>
        </w:tc>
      </w:tr>
      <w:tr w:rsidR="00350BB1" w:rsidRPr="003C39AD" w:rsidTr="00EA73A8">
        <w:trPr>
          <w:trHeight w:val="330"/>
        </w:trPr>
        <w:tc>
          <w:tcPr>
            <w:tcW w:w="5938"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c>
          <w:tcPr>
            <w:tcW w:w="2987"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p>
        </w:tc>
      </w:tr>
      <w:tr w:rsidR="00350BB1" w:rsidRPr="003C39AD" w:rsidTr="00EA73A8">
        <w:trPr>
          <w:trHeight w:val="330"/>
        </w:trPr>
        <w:tc>
          <w:tcPr>
            <w:tcW w:w="892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ANUNCIOS EN OBRAS EN CONSTRUCCION</w:t>
            </w:r>
          </w:p>
        </w:tc>
      </w:tr>
      <w:tr w:rsidR="00350BB1" w:rsidRPr="003C39AD" w:rsidTr="00EA73A8">
        <w:trPr>
          <w:trHeight w:val="300"/>
        </w:trPr>
        <w:tc>
          <w:tcPr>
            <w:tcW w:w="593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lastRenderedPageBreak/>
              <w:t>18</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 xml:space="preserve">carteles, letreros y tableros colocados en las obras en construcción, relacionadas  con la obra, que no fueran anuncios exigidos  p/ año y por m2 o fracción </w:t>
            </w:r>
          </w:p>
        </w:tc>
        <w:tc>
          <w:tcPr>
            <w:tcW w:w="2987" w:type="dxa"/>
            <w:tcBorders>
              <w:top w:val="nil"/>
              <w:left w:val="nil"/>
              <w:bottom w:val="nil"/>
              <w:right w:val="single" w:sz="8" w:space="0" w:color="auto"/>
            </w:tcBorders>
            <w:shd w:val="clear" w:color="auto" w:fill="auto"/>
            <w:noWrap/>
            <w:hideMark/>
          </w:tcPr>
          <w:p w:rsidR="00350BB1" w:rsidRPr="003C39AD" w:rsidRDefault="00350BB1" w:rsidP="00EA73A8">
            <w:pPr>
              <w:spacing w:after="0"/>
              <w:jc w:val="right"/>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3C39AD" w:rsidTr="00EA73A8">
        <w:trPr>
          <w:trHeight w:val="300"/>
        </w:trPr>
        <w:tc>
          <w:tcPr>
            <w:tcW w:w="5938"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b/>
                <w:bCs/>
                <w:color w:val="000000"/>
                <w:lang w:eastAsia="es-AR"/>
              </w:rPr>
            </w:pPr>
          </w:p>
        </w:tc>
        <w:tc>
          <w:tcPr>
            <w:tcW w:w="2987" w:type="dxa"/>
            <w:tcBorders>
              <w:top w:val="nil"/>
              <w:left w:val="nil"/>
              <w:bottom w:val="nil"/>
              <w:right w:val="single" w:sz="8" w:space="0" w:color="auto"/>
            </w:tcBorders>
            <w:shd w:val="clear" w:color="auto" w:fill="auto"/>
            <w:noWrap/>
            <w:hideMark/>
          </w:tcPr>
          <w:p w:rsidR="00350BB1" w:rsidRPr="003C39AD" w:rsidRDefault="00350BB1" w:rsidP="00EA73A8">
            <w:pPr>
              <w:spacing w:after="0"/>
              <w:jc w:val="right"/>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3C39AD" w:rsidTr="00EA73A8">
        <w:trPr>
          <w:trHeight w:val="278"/>
        </w:trPr>
        <w:tc>
          <w:tcPr>
            <w:tcW w:w="5938"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b/>
                <w:bCs/>
                <w:color w:val="000000"/>
                <w:lang w:eastAsia="es-AR"/>
              </w:rPr>
            </w:pPr>
          </w:p>
        </w:tc>
        <w:tc>
          <w:tcPr>
            <w:tcW w:w="2987" w:type="dxa"/>
            <w:tcBorders>
              <w:top w:val="nil"/>
              <w:left w:val="nil"/>
              <w:bottom w:val="single" w:sz="8" w:space="0" w:color="auto"/>
              <w:right w:val="single" w:sz="8" w:space="0" w:color="auto"/>
            </w:tcBorders>
            <w:shd w:val="clear" w:color="auto" w:fill="auto"/>
            <w:noWrap/>
            <w:hideMark/>
          </w:tcPr>
          <w:p w:rsidR="00350BB1" w:rsidRPr="00B86A17" w:rsidRDefault="00350BB1" w:rsidP="00EA73A8">
            <w:pPr>
              <w:spacing w:after="0"/>
              <w:rPr>
                <w:rFonts w:ascii="Times New Roman" w:hAnsi="Times New Roman"/>
              </w:rPr>
            </w:pPr>
            <w:r w:rsidRPr="003C39AD">
              <w:rPr>
                <w:rFonts w:ascii="Calibri" w:eastAsia="Calibri" w:hAnsi="Calibri"/>
                <w:lang w:eastAsia="es-AR"/>
              </w:rPr>
              <w:fldChar w:fldCharType="begin"/>
            </w:r>
            <w:r w:rsidRPr="003C39AD">
              <w:rPr>
                <w:lang w:eastAsia="es-AR"/>
              </w:rPr>
              <w:instrText xml:space="preserve"> LINK </w:instrText>
            </w:r>
            <w:r>
              <w:rPr>
                <w:lang w:eastAsia="es-AR"/>
              </w:rPr>
              <w:instrText xml:space="preserve">Excel.Sheet.12 "C:\\Users\\vvalcarlos\\Desktop\\Gi\\Cuadros Ordenanza 2023 - 70%.xlsx" "Cuadros grales!F160C3" </w:instrText>
            </w:r>
            <w:r w:rsidRPr="003C39AD">
              <w:rPr>
                <w:lang w:eastAsia="es-AR"/>
              </w:rPr>
              <w:instrText xml:space="preserve">\a \f 4 \h  \* MERGEFORMAT </w:instrText>
            </w:r>
            <w:r w:rsidRPr="003C39AD">
              <w:rPr>
                <w:rFonts w:ascii="Calibri" w:eastAsia="Calibri" w:hAnsi="Calibri"/>
                <w:lang w:eastAsia="es-AR"/>
              </w:rPr>
              <w:fldChar w:fldCharType="separate"/>
            </w:r>
          </w:p>
          <w:p w:rsidR="00350BB1" w:rsidRPr="00B86A17" w:rsidRDefault="00350BB1" w:rsidP="00EA73A8">
            <w:pPr>
              <w:spacing w:after="0"/>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 xml:space="preserve"> $        1,100.00 </w:t>
            </w:r>
          </w:p>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fldChar w:fldCharType="end"/>
            </w:r>
          </w:p>
        </w:tc>
      </w:tr>
      <w:tr w:rsidR="00350BB1" w:rsidRPr="003C39AD" w:rsidTr="00EA73A8">
        <w:trPr>
          <w:trHeight w:val="315"/>
        </w:trPr>
        <w:tc>
          <w:tcPr>
            <w:tcW w:w="5938"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c>
          <w:tcPr>
            <w:tcW w:w="2987"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r>
      <w:tr w:rsidR="00350BB1" w:rsidRPr="003C39AD" w:rsidTr="00EA73A8">
        <w:trPr>
          <w:trHeight w:val="315"/>
        </w:trPr>
        <w:tc>
          <w:tcPr>
            <w:tcW w:w="5938" w:type="dxa"/>
            <w:tcBorders>
              <w:top w:val="nil"/>
              <w:left w:val="nil"/>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w:t>
            </w:r>
          </w:p>
        </w:tc>
        <w:tc>
          <w:tcPr>
            <w:tcW w:w="2987" w:type="dxa"/>
            <w:tcBorders>
              <w:top w:val="nil"/>
              <w:left w:val="nil"/>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w:t>
            </w:r>
          </w:p>
        </w:tc>
      </w:tr>
      <w:tr w:rsidR="00350BB1" w:rsidRPr="003C39AD" w:rsidTr="00EA73A8">
        <w:trPr>
          <w:trHeight w:val="330"/>
        </w:trPr>
        <w:tc>
          <w:tcPr>
            <w:tcW w:w="892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EN VEHICULOS</w:t>
            </w:r>
          </w:p>
        </w:tc>
      </w:tr>
      <w:tr w:rsidR="00350BB1" w:rsidRPr="003C39AD" w:rsidTr="00EA73A8">
        <w:trPr>
          <w:trHeight w:val="960"/>
        </w:trPr>
        <w:tc>
          <w:tcPr>
            <w:tcW w:w="5938" w:type="dxa"/>
            <w:tcBorders>
              <w:top w:val="nil"/>
              <w:left w:val="single" w:sz="8" w:space="0" w:color="auto"/>
              <w:bottom w:val="single" w:sz="4"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19</w:t>
            </w:r>
            <w:r w:rsidRPr="003C39AD">
              <w:rPr>
                <w:rFonts w:ascii="Times New Roman" w:eastAsia="Times New Roman" w:hAnsi="Times New Roman"/>
                <w:b/>
                <w:bCs/>
                <w:color w:val="000000"/>
                <w:lang w:eastAsia="es-AR"/>
              </w:rPr>
              <w:t xml:space="preserve"> -</w:t>
            </w:r>
            <w:r w:rsidRPr="003C39AD">
              <w:rPr>
                <w:rFonts w:ascii="Times New Roman" w:eastAsia="Times New Roman" w:hAnsi="Times New Roman"/>
                <w:color w:val="000000"/>
                <w:lang w:eastAsia="es-AR"/>
              </w:rPr>
              <w:t>por  letreros   en  vehículos  comerciales  de transporte o reparto cuando se refieran a la actividad del dueño del vehículo,  por año y  por unidad</w:t>
            </w:r>
            <w:r>
              <w:rPr>
                <w:rFonts w:ascii="Times New Roman" w:eastAsia="Times New Roman" w:hAnsi="Times New Roman"/>
                <w:color w:val="000000"/>
                <w:lang w:eastAsia="es-AR"/>
              </w:rPr>
              <w:t>.</w:t>
            </w:r>
          </w:p>
        </w:tc>
        <w:tc>
          <w:tcPr>
            <w:tcW w:w="2987" w:type="dxa"/>
            <w:tcBorders>
              <w:top w:val="nil"/>
              <w:left w:val="nil"/>
              <w:bottom w:val="single" w:sz="4"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2,200.00 </w:t>
            </w:r>
          </w:p>
        </w:tc>
      </w:tr>
      <w:tr w:rsidR="00350BB1" w:rsidRPr="003C39AD" w:rsidTr="00EA73A8">
        <w:trPr>
          <w:trHeight w:val="630"/>
        </w:trPr>
        <w:tc>
          <w:tcPr>
            <w:tcW w:w="5938" w:type="dxa"/>
            <w:tcBorders>
              <w:top w:val="single" w:sz="4" w:space="0" w:color="auto"/>
              <w:left w:val="single" w:sz="8" w:space="0" w:color="auto"/>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20</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cuando la publicidad corresponda a otra firma comercial, por cada firma, por Vehículo por año.</w:t>
            </w:r>
          </w:p>
        </w:tc>
        <w:tc>
          <w:tcPr>
            <w:tcW w:w="2987" w:type="dxa"/>
            <w:tcBorders>
              <w:top w:val="single" w:sz="4" w:space="0" w:color="auto"/>
              <w:left w:val="single" w:sz="8" w:space="0" w:color="auto"/>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2,900.00 </w:t>
            </w:r>
          </w:p>
        </w:tc>
      </w:tr>
      <w:tr w:rsidR="00350BB1" w:rsidRPr="003C39AD" w:rsidTr="00EA73A8">
        <w:trPr>
          <w:trHeight w:val="315"/>
        </w:trPr>
        <w:tc>
          <w:tcPr>
            <w:tcW w:w="5938"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w:t>
            </w:r>
          </w:p>
        </w:tc>
        <w:tc>
          <w:tcPr>
            <w:tcW w:w="2987"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w:t>
            </w:r>
          </w:p>
        </w:tc>
      </w:tr>
      <w:tr w:rsidR="00350BB1" w:rsidRPr="003C39AD" w:rsidTr="00EA73A8">
        <w:trPr>
          <w:trHeight w:val="315"/>
        </w:trPr>
        <w:tc>
          <w:tcPr>
            <w:tcW w:w="5938"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c>
          <w:tcPr>
            <w:tcW w:w="2987" w:type="dxa"/>
            <w:tcBorders>
              <w:top w:val="nil"/>
              <w:left w:val="nil"/>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p>
        </w:tc>
      </w:tr>
      <w:tr w:rsidR="00350BB1" w:rsidRPr="003C39AD" w:rsidTr="00EA73A8">
        <w:trPr>
          <w:trHeight w:val="330"/>
        </w:trPr>
        <w:tc>
          <w:tcPr>
            <w:tcW w:w="892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50BB1" w:rsidRPr="003C39AD" w:rsidRDefault="00350BB1" w:rsidP="00EA73A8">
            <w:pPr>
              <w:spacing w:after="0"/>
              <w:jc w:val="center"/>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VARIOS</w:t>
            </w:r>
          </w:p>
        </w:tc>
      </w:tr>
      <w:tr w:rsidR="00350BB1" w:rsidRPr="003C39AD" w:rsidTr="00EA73A8">
        <w:trPr>
          <w:trHeight w:val="672"/>
        </w:trPr>
        <w:tc>
          <w:tcPr>
            <w:tcW w:w="593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21</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por reparto en la vía pública de volantes, folletos y todo tipo de propaganda en hojas sueltas, muestras o programas, hasta 300.</w:t>
            </w:r>
          </w:p>
        </w:tc>
        <w:tc>
          <w:tcPr>
            <w:tcW w:w="2987" w:type="dxa"/>
            <w:tcBorders>
              <w:top w:val="single" w:sz="4" w:space="0" w:color="auto"/>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2,200.00 </w:t>
            </w:r>
          </w:p>
        </w:tc>
      </w:tr>
      <w:tr w:rsidR="00350BB1" w:rsidRPr="003C39AD" w:rsidTr="00EA73A8">
        <w:trPr>
          <w:trHeight w:val="645"/>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2</w:t>
            </w:r>
            <w:r>
              <w:rPr>
                <w:rFonts w:ascii="Times New Roman" w:eastAsia="Times New Roman" w:hAnsi="Times New Roman"/>
                <w:b/>
                <w:bCs/>
                <w:color w:val="000000"/>
                <w:lang w:eastAsia="es-AR"/>
              </w:rPr>
              <w:t>2</w:t>
            </w:r>
            <w:r w:rsidRPr="003C39AD">
              <w:rPr>
                <w:rFonts w:ascii="Times New Roman" w:eastAsia="Times New Roman" w:hAnsi="Times New Roman"/>
                <w:color w:val="000000"/>
                <w:lang w:eastAsia="es-AR"/>
              </w:rPr>
              <w:t>- la publicidad realizada en Fly Banners o similares  por mes/evento</w:t>
            </w:r>
            <w:r>
              <w:rPr>
                <w:rFonts w:ascii="Times New Roman" w:eastAsia="Times New Roman" w:hAnsi="Times New Roman"/>
                <w:color w:val="000000"/>
                <w:lang w:eastAsia="es-AR"/>
              </w:rPr>
              <w:t>.</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1,200.00 </w:t>
            </w:r>
          </w:p>
        </w:tc>
      </w:tr>
      <w:tr w:rsidR="00350BB1" w:rsidRPr="003C39AD" w:rsidTr="00EA73A8">
        <w:trPr>
          <w:trHeight w:val="645"/>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23</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 xml:space="preserve"> la publicidad realizada p/medios móviles</w:t>
            </w:r>
            <w:r>
              <w:rPr>
                <w:rFonts w:ascii="Times New Roman" w:eastAsia="Times New Roman" w:hAnsi="Times New Roman"/>
                <w:color w:val="000000"/>
                <w:lang w:eastAsia="es-AR"/>
              </w:rPr>
              <w:t xml:space="preserve"> y/o </w:t>
            </w:r>
            <w:r w:rsidRPr="003C39AD">
              <w:rPr>
                <w:rFonts w:ascii="Times New Roman" w:eastAsia="Times New Roman" w:hAnsi="Times New Roman"/>
                <w:color w:val="000000"/>
                <w:lang w:eastAsia="es-AR"/>
              </w:rPr>
              <w:t>promotores por mes</w:t>
            </w:r>
            <w:r>
              <w:rPr>
                <w:rFonts w:ascii="Times New Roman" w:eastAsia="Times New Roman" w:hAnsi="Times New Roman"/>
                <w:color w:val="000000"/>
                <w:lang w:eastAsia="es-AR"/>
              </w:rPr>
              <w:t>/evento.</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950.00 </w:t>
            </w:r>
          </w:p>
        </w:tc>
      </w:tr>
      <w:tr w:rsidR="00350BB1" w:rsidRPr="003C39AD" w:rsidTr="00EA73A8">
        <w:trPr>
          <w:trHeight w:val="631"/>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050FB2">
              <w:rPr>
                <w:rFonts w:ascii="Times New Roman" w:eastAsia="Times New Roman" w:hAnsi="Times New Roman"/>
                <w:b/>
                <w:bCs/>
                <w:color w:val="000000"/>
                <w:lang w:eastAsia="es-AR"/>
              </w:rPr>
              <w:t>24</w:t>
            </w:r>
            <w:r w:rsidRPr="00050FB2">
              <w:rPr>
                <w:rFonts w:ascii="Times New Roman" w:eastAsia="Times New Roman" w:hAnsi="Times New Roman"/>
                <w:bCs/>
                <w:color w:val="000000"/>
                <w:lang w:eastAsia="es-AR"/>
              </w:rPr>
              <w:t xml:space="preserve">- la </w:t>
            </w:r>
            <w:r w:rsidRPr="00050FB2">
              <w:rPr>
                <w:rFonts w:ascii="Times New Roman" w:eastAsia="Times New Roman" w:hAnsi="Times New Roman"/>
                <w:color w:val="000000"/>
                <w:lang w:eastAsia="es-AR"/>
              </w:rPr>
              <w:t>publicidad realizada p/ vendedores ambulantes, foodtruck o similares, por mes y por unidad</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1,100.00 </w:t>
            </w:r>
          </w:p>
        </w:tc>
      </w:tr>
      <w:tr w:rsidR="00350BB1" w:rsidRPr="003C39AD" w:rsidTr="00EA73A8">
        <w:trPr>
          <w:trHeight w:val="735"/>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25</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carteles murales que</w:t>
            </w:r>
            <w:r>
              <w:rPr>
                <w:rFonts w:ascii="Times New Roman" w:eastAsia="Times New Roman" w:hAnsi="Times New Roman"/>
                <w:color w:val="000000"/>
                <w:lang w:eastAsia="es-AR"/>
              </w:rPr>
              <w:t xml:space="preserve"> se fijan en lugares </w:t>
            </w:r>
            <w:r w:rsidRPr="003C39AD">
              <w:rPr>
                <w:rFonts w:ascii="Times New Roman" w:eastAsia="Times New Roman" w:hAnsi="Times New Roman"/>
                <w:color w:val="000000"/>
                <w:lang w:eastAsia="es-AR"/>
              </w:rPr>
              <w:t xml:space="preserve">autorizados, de  </w:t>
            </w:r>
            <w:r>
              <w:rPr>
                <w:rFonts w:ascii="Times New Roman" w:eastAsia="Times New Roman" w:hAnsi="Times New Roman"/>
                <w:color w:val="000000"/>
                <w:lang w:eastAsia="es-AR"/>
              </w:rPr>
              <w:t xml:space="preserve">entidades comerciales o industriales </w:t>
            </w:r>
            <w:r w:rsidRPr="003C39AD">
              <w:rPr>
                <w:rFonts w:ascii="Times New Roman" w:eastAsia="Times New Roman" w:hAnsi="Times New Roman"/>
                <w:color w:val="000000"/>
                <w:lang w:eastAsia="es-AR"/>
              </w:rPr>
              <w:t xml:space="preserve">por metro cuadrado y por año. </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Pr>
                <w:rFonts w:ascii="Times New Roman" w:hAnsi="Times New Roman"/>
                <w:b/>
                <w:bCs/>
                <w:color w:val="000000"/>
              </w:rPr>
              <w:t xml:space="preserve"> $        2,2</w:t>
            </w:r>
            <w:r w:rsidRPr="003C39AD">
              <w:rPr>
                <w:rFonts w:ascii="Times New Roman" w:hAnsi="Times New Roman"/>
                <w:b/>
                <w:bCs/>
                <w:color w:val="000000"/>
              </w:rPr>
              <w:t xml:space="preserve">00.00 </w:t>
            </w:r>
          </w:p>
        </w:tc>
      </w:tr>
      <w:tr w:rsidR="00350BB1" w:rsidRPr="003C39AD" w:rsidTr="00EA73A8">
        <w:trPr>
          <w:trHeight w:val="773"/>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26</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por la proyección en pantallas o similares por año y por metro cuadrado visibles desde la vía pública (incluidas pantallas LED)</w:t>
            </w:r>
            <w:r>
              <w:rPr>
                <w:rFonts w:ascii="Times New Roman" w:eastAsia="Times New Roman" w:hAnsi="Times New Roman"/>
                <w:color w:val="000000"/>
                <w:lang w:eastAsia="es-AR"/>
              </w:rPr>
              <w:t xml:space="preserve"> </w:t>
            </w:r>
            <w:r w:rsidRPr="003C39AD">
              <w:rPr>
                <w:rFonts w:ascii="Times New Roman" w:eastAsia="Times New Roman" w:hAnsi="Times New Roman"/>
                <w:color w:val="000000"/>
                <w:lang w:eastAsia="es-AR"/>
              </w:rPr>
              <w:t>propia del establecimiento</w:t>
            </w:r>
            <w:r>
              <w:rPr>
                <w:rFonts w:ascii="Times New Roman" w:eastAsia="Times New Roman" w:hAnsi="Times New Roman"/>
                <w:color w:val="000000"/>
                <w:lang w:eastAsia="es-AR"/>
              </w:rPr>
              <w:t>.</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33,200.00 </w:t>
            </w:r>
          </w:p>
        </w:tc>
      </w:tr>
      <w:tr w:rsidR="00350BB1" w:rsidRPr="003C39AD" w:rsidTr="00EA73A8">
        <w:trPr>
          <w:trHeight w:val="960"/>
        </w:trPr>
        <w:tc>
          <w:tcPr>
            <w:tcW w:w="5938" w:type="dxa"/>
            <w:tcBorders>
              <w:top w:val="nil"/>
              <w:left w:val="single" w:sz="8" w:space="0" w:color="auto"/>
              <w:bottom w:val="nil"/>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27</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por la proyección de avisos en pantallas o similares  (incluidas pantallas LED) correspondiente a la propaganda ajena al establecimiento, por aviso por mes.</w:t>
            </w:r>
          </w:p>
        </w:tc>
        <w:tc>
          <w:tcPr>
            <w:tcW w:w="2987" w:type="dxa"/>
            <w:tcBorders>
              <w:top w:val="nil"/>
              <w:left w:val="nil"/>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350.00 </w:t>
            </w:r>
          </w:p>
        </w:tc>
      </w:tr>
      <w:tr w:rsidR="00350BB1" w:rsidRPr="003C39AD" w:rsidTr="00EA73A8">
        <w:trPr>
          <w:trHeight w:val="151"/>
        </w:trPr>
        <w:tc>
          <w:tcPr>
            <w:tcW w:w="5938"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Estableciéndose un mínimo mensual de pesos</w:t>
            </w:r>
          </w:p>
        </w:tc>
        <w:tc>
          <w:tcPr>
            <w:tcW w:w="2987"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3,400.00 </w:t>
            </w:r>
          </w:p>
        </w:tc>
      </w:tr>
      <w:tr w:rsidR="00350BB1" w:rsidRPr="003C39AD" w:rsidTr="00EA73A8">
        <w:trPr>
          <w:trHeight w:val="630"/>
        </w:trPr>
        <w:tc>
          <w:tcPr>
            <w:tcW w:w="5938" w:type="dxa"/>
            <w:tcBorders>
              <w:top w:val="nil"/>
              <w:left w:val="single" w:sz="8" w:space="0" w:color="auto"/>
              <w:bottom w:val="nil"/>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b/>
                <w:bCs/>
                <w:color w:val="000000"/>
                <w:lang w:eastAsia="es-AR"/>
              </w:rPr>
              <w:t>28</w:t>
            </w:r>
            <w:r w:rsidRPr="003C39AD">
              <w:rPr>
                <w:rFonts w:ascii="Times New Roman" w:eastAsia="Times New Roman" w:hAnsi="Times New Roman"/>
                <w:b/>
                <w:bCs/>
                <w:color w:val="000000"/>
                <w:lang w:eastAsia="es-AR"/>
              </w:rPr>
              <w:t>-</w:t>
            </w:r>
            <w:r w:rsidRPr="003C39AD">
              <w:rPr>
                <w:rFonts w:ascii="Times New Roman" w:eastAsia="Times New Roman" w:hAnsi="Times New Roman"/>
                <w:color w:val="000000"/>
                <w:lang w:eastAsia="es-AR"/>
              </w:rPr>
              <w:t>por la publicidad realizada en los paredones del "Autódromo Juan Manuel Fangio" por m2</w:t>
            </w:r>
          </w:p>
        </w:tc>
        <w:tc>
          <w:tcPr>
            <w:tcW w:w="2987" w:type="dxa"/>
            <w:tcBorders>
              <w:top w:val="nil"/>
              <w:left w:val="single" w:sz="8" w:space="0" w:color="auto"/>
              <w:bottom w:val="nil"/>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xml:space="preserve"> $      68,000.00 </w:t>
            </w:r>
          </w:p>
        </w:tc>
      </w:tr>
      <w:tr w:rsidR="00350BB1" w:rsidRPr="003C39AD" w:rsidTr="00EA73A8">
        <w:trPr>
          <w:trHeight w:val="330"/>
        </w:trPr>
        <w:tc>
          <w:tcPr>
            <w:tcW w:w="5938"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Se establece un mínimo de 5 m2</w:t>
            </w:r>
          </w:p>
        </w:tc>
        <w:tc>
          <w:tcPr>
            <w:tcW w:w="2987" w:type="dxa"/>
            <w:tcBorders>
              <w:top w:val="nil"/>
              <w:left w:val="single" w:sz="8" w:space="0" w:color="auto"/>
              <w:bottom w:val="single" w:sz="8" w:space="0" w:color="auto"/>
              <w:right w:val="single" w:sz="8" w:space="0" w:color="auto"/>
            </w:tcBorders>
            <w:shd w:val="clear" w:color="auto" w:fill="auto"/>
            <w:noWrap/>
            <w:vAlign w:val="bottom"/>
          </w:tcPr>
          <w:p w:rsidR="00350BB1" w:rsidRPr="003C39AD" w:rsidRDefault="00350BB1" w:rsidP="00EA73A8">
            <w:pPr>
              <w:rPr>
                <w:rFonts w:ascii="Times New Roman" w:hAnsi="Times New Roman"/>
                <w:b/>
                <w:bCs/>
                <w:color w:val="000000"/>
              </w:rPr>
            </w:pPr>
            <w:r w:rsidRPr="003C39AD">
              <w:rPr>
                <w:rFonts w:ascii="Times New Roman" w:hAnsi="Times New Roman"/>
                <w:b/>
                <w:bCs/>
                <w:color w:val="000000"/>
              </w:rPr>
              <w:t> </w:t>
            </w:r>
          </w:p>
        </w:tc>
      </w:tr>
    </w:tbl>
    <w:p w:rsidR="00350BB1" w:rsidRPr="003C39AD" w:rsidRDefault="00350BB1" w:rsidP="00350BB1">
      <w:pPr>
        <w:spacing w:line="276" w:lineRule="auto"/>
        <w:rPr>
          <w:rFonts w:ascii="Times New Roman" w:hAnsi="Times New Roman"/>
        </w:rPr>
      </w:pPr>
    </w:p>
    <w:p w:rsidR="00350BB1" w:rsidRPr="004C3D7C" w:rsidRDefault="00350BB1" w:rsidP="00350BB1">
      <w:pPr>
        <w:pStyle w:val="BlockText"/>
        <w:spacing w:line="276" w:lineRule="auto"/>
        <w:ind w:left="0"/>
        <w:rPr>
          <w:rFonts w:ascii="Times New Roman" w:hAnsi="Times New Roman" w:cs="Times New Roman"/>
          <w:b/>
          <w:bCs/>
          <w:sz w:val="24"/>
          <w:szCs w:val="24"/>
          <w:u w:val="single"/>
        </w:rPr>
      </w:pPr>
    </w:p>
    <w:p w:rsidR="00350BB1" w:rsidRPr="004C3D7C" w:rsidRDefault="00350BB1" w:rsidP="00350BB1">
      <w:pPr>
        <w:pStyle w:val="BlockText"/>
        <w:spacing w:line="276" w:lineRule="auto"/>
        <w:ind w:left="0"/>
        <w:rPr>
          <w:rFonts w:ascii="Times New Roman" w:hAnsi="Times New Roman" w:cs="Times New Roman"/>
          <w:sz w:val="24"/>
          <w:szCs w:val="24"/>
        </w:rPr>
      </w:pPr>
      <w:r w:rsidRPr="004C3D7C">
        <w:rPr>
          <w:rFonts w:ascii="Times New Roman" w:hAnsi="Times New Roman" w:cs="Times New Roman"/>
          <w:b/>
          <w:bCs/>
          <w:sz w:val="24"/>
          <w:szCs w:val="24"/>
          <w:u w:val="single"/>
        </w:rPr>
        <w:t>ARTÍCULO 31º</w:t>
      </w:r>
      <w:r w:rsidRPr="004C3D7C">
        <w:rPr>
          <w:rFonts w:ascii="Times New Roman" w:hAnsi="Times New Roman" w:cs="Times New Roman"/>
          <w:b/>
          <w:bCs/>
          <w:sz w:val="24"/>
          <w:szCs w:val="24"/>
        </w:rPr>
        <w:t>:</w:t>
      </w:r>
      <w:r w:rsidRPr="004C3D7C">
        <w:rPr>
          <w:rFonts w:ascii="Times New Roman" w:hAnsi="Times New Roman" w:cs="Times New Roman"/>
          <w:sz w:val="24"/>
          <w:szCs w:val="24"/>
        </w:rPr>
        <w:t xml:space="preserve"> Cuando la utilización de los anuncios a que se refiere el presente Capítulo se efectúe sin previa autorización del Departamento Ejecutivo, los valores establecidos sufrirán un incremento del </w:t>
      </w:r>
      <w:r w:rsidRPr="004C3D7C">
        <w:rPr>
          <w:rFonts w:ascii="Times New Roman" w:hAnsi="Times New Roman" w:cs="Times New Roman"/>
          <w:b/>
          <w:sz w:val="24"/>
          <w:szCs w:val="24"/>
        </w:rPr>
        <w:t>100%,</w:t>
      </w:r>
      <w:r w:rsidRPr="004C3D7C">
        <w:rPr>
          <w:rFonts w:ascii="Times New Roman" w:hAnsi="Times New Roman" w:cs="Times New Roman"/>
          <w:sz w:val="24"/>
          <w:szCs w:val="24"/>
        </w:rPr>
        <w:t xml:space="preserve"> sin perjuicio de las sanciones o infracciones que pudieran corresponder.</w:t>
      </w:r>
    </w:p>
    <w:p w:rsidR="00350BB1" w:rsidRPr="004C3D7C" w:rsidRDefault="00350BB1" w:rsidP="00350BB1">
      <w:pPr>
        <w:pStyle w:val="BlockText"/>
        <w:spacing w:line="276" w:lineRule="auto"/>
        <w:ind w:left="0" w:firstLine="38"/>
        <w:rPr>
          <w:rFonts w:ascii="Times New Roman" w:hAnsi="Times New Roman" w:cs="Times New Roman"/>
          <w:sz w:val="24"/>
          <w:szCs w:val="24"/>
        </w:rPr>
      </w:pPr>
      <w:r w:rsidRPr="004C3D7C">
        <w:rPr>
          <w:rFonts w:ascii="Times New Roman" w:hAnsi="Times New Roman" w:cs="Times New Roman"/>
          <w:sz w:val="24"/>
          <w:szCs w:val="24"/>
        </w:rPr>
        <w:t>A los fines de la liquidación de los derechos enunciados en el presente capítulo si la  fracción fuera de 50 centímetros o más se computara como un metro cuadrado.-</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32º</w:t>
      </w:r>
      <w:r w:rsidRPr="004C3D7C">
        <w:rPr>
          <w:rFonts w:ascii="Times New Roman" w:hAnsi="Times New Roman"/>
          <w:sz w:val="24"/>
          <w:szCs w:val="24"/>
        </w:rPr>
        <w:t>: Los Derechos</w:t>
      </w:r>
      <w:r>
        <w:rPr>
          <w:rFonts w:ascii="Times New Roman" w:hAnsi="Times New Roman"/>
          <w:sz w:val="24"/>
          <w:szCs w:val="24"/>
        </w:rPr>
        <w:t xml:space="preserve"> </w:t>
      </w:r>
      <w:r w:rsidRPr="004C3D7C">
        <w:rPr>
          <w:rFonts w:ascii="Times New Roman" w:hAnsi="Times New Roman"/>
          <w:sz w:val="24"/>
          <w:szCs w:val="24"/>
        </w:rPr>
        <w:t>establecidos en el presente Capítulo deberán ser abonados de la siguiente manera:</w:t>
      </w: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rPr>
        <w:lastRenderedPageBreak/>
        <w:t>1-</w:t>
      </w:r>
      <w:r w:rsidRPr="004C3D7C">
        <w:rPr>
          <w:rFonts w:ascii="Times New Roman" w:hAnsi="Times New Roman"/>
          <w:sz w:val="24"/>
          <w:szCs w:val="24"/>
        </w:rPr>
        <w:t xml:space="preserve"> Los fijados anualmente en la fecha establecida por el Departamento Ejecutivo en el calendario anual a excepción del inicio de actividades donde deben abonarse a</w:t>
      </w:r>
      <w:r>
        <w:rPr>
          <w:rFonts w:ascii="Times New Roman" w:hAnsi="Times New Roman"/>
          <w:sz w:val="24"/>
          <w:szCs w:val="24"/>
        </w:rPr>
        <w:t>l momento de la habilitación.</w:t>
      </w:r>
    </w:p>
    <w:p w:rsidR="00350BB1" w:rsidRPr="005161CF"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rPr>
        <w:t>2-</w:t>
      </w:r>
      <w:r w:rsidRPr="004C3D7C">
        <w:rPr>
          <w:rFonts w:ascii="Times New Roman" w:hAnsi="Times New Roman"/>
          <w:sz w:val="24"/>
          <w:szCs w:val="24"/>
        </w:rPr>
        <w:t xml:space="preserve"> Los fijados mensualmente hasta el día 20 del </w:t>
      </w:r>
      <w:r>
        <w:rPr>
          <w:rFonts w:ascii="Times New Roman" w:hAnsi="Times New Roman"/>
          <w:sz w:val="24"/>
          <w:szCs w:val="24"/>
        </w:rPr>
        <w:t>mes siguiente al que corresponda</w:t>
      </w:r>
      <w:r w:rsidRPr="004C3D7C">
        <w:rPr>
          <w:rFonts w:ascii="Times New Roman" w:hAnsi="Times New Roman"/>
          <w:sz w:val="24"/>
          <w:szCs w:val="24"/>
        </w:rPr>
        <w:t xml:space="preserve"> el </w:t>
      </w:r>
      <w:r>
        <w:rPr>
          <w:rFonts w:ascii="Times New Roman" w:hAnsi="Times New Roman"/>
          <w:sz w:val="24"/>
          <w:szCs w:val="24"/>
        </w:rPr>
        <w:t>derecho.</w:t>
      </w:r>
    </w:p>
    <w:p w:rsidR="00350BB1" w:rsidRPr="004C3D7C" w:rsidRDefault="00350BB1" w:rsidP="00350BB1">
      <w:pPr>
        <w:pStyle w:val="BodyText"/>
        <w:spacing w:line="276" w:lineRule="auto"/>
        <w:rPr>
          <w:rFonts w:ascii="Times New Roman" w:hAnsi="Times New Roman"/>
          <w:sz w:val="24"/>
          <w:szCs w:val="24"/>
        </w:rPr>
      </w:pPr>
      <w:r>
        <w:rPr>
          <w:rFonts w:ascii="Times New Roman" w:hAnsi="Times New Roman"/>
          <w:b/>
          <w:sz w:val="24"/>
          <w:szCs w:val="24"/>
        </w:rPr>
        <w:t>3</w:t>
      </w:r>
      <w:r w:rsidRPr="004C3D7C">
        <w:rPr>
          <w:rFonts w:ascii="Times New Roman" w:hAnsi="Times New Roman"/>
          <w:b/>
          <w:sz w:val="24"/>
          <w:szCs w:val="24"/>
        </w:rPr>
        <w:t>-</w:t>
      </w:r>
      <w:r w:rsidRPr="004C3D7C">
        <w:rPr>
          <w:rFonts w:ascii="Times New Roman" w:hAnsi="Times New Roman"/>
          <w:sz w:val="24"/>
          <w:szCs w:val="24"/>
        </w:rPr>
        <w:t xml:space="preserve"> Los fijados por día al solicita</w:t>
      </w:r>
      <w:r>
        <w:rPr>
          <w:rFonts w:ascii="Times New Roman" w:hAnsi="Times New Roman"/>
          <w:sz w:val="24"/>
          <w:szCs w:val="24"/>
        </w:rPr>
        <w:t>rse el correspondiente permiso.</w:t>
      </w:r>
    </w:p>
    <w:p w:rsidR="00350BB1" w:rsidRPr="004C3D7C" w:rsidRDefault="00350BB1" w:rsidP="00350BB1">
      <w:pPr>
        <w:pStyle w:val="BodyText"/>
        <w:spacing w:line="276" w:lineRule="auto"/>
        <w:rPr>
          <w:rFonts w:ascii="Times New Roman" w:hAnsi="Times New Roman"/>
          <w:sz w:val="24"/>
          <w:szCs w:val="24"/>
        </w:rPr>
      </w:pPr>
    </w:p>
    <w:p w:rsidR="00350BB1" w:rsidRPr="004C3D7C" w:rsidRDefault="00350BB1" w:rsidP="00350BB1">
      <w:pPr>
        <w:autoSpaceDE w:val="0"/>
        <w:autoSpaceDN w:val="0"/>
        <w:adjustRightInd w:val="0"/>
        <w:spacing w:line="276" w:lineRule="auto"/>
        <w:jc w:val="center"/>
        <w:rPr>
          <w:rFonts w:ascii="Times New Roman" w:hAnsi="Times New Roman"/>
          <w:b/>
          <w:bCs/>
          <w:sz w:val="24"/>
          <w:szCs w:val="24"/>
        </w:rPr>
      </w:pPr>
      <w:r w:rsidRPr="00627703">
        <w:rPr>
          <w:rFonts w:ascii="Times New Roman" w:hAnsi="Times New Roman"/>
          <w:b/>
          <w:bCs/>
          <w:sz w:val="24"/>
          <w:szCs w:val="24"/>
          <w:u w:val="single"/>
        </w:rPr>
        <w:t>Capítulo 8</w:t>
      </w:r>
    </w:p>
    <w:p w:rsidR="00350BB1" w:rsidRPr="004C3D7C" w:rsidRDefault="00350BB1" w:rsidP="00350BB1">
      <w:pPr>
        <w:autoSpaceDE w:val="0"/>
        <w:autoSpaceDN w:val="0"/>
        <w:adjustRightInd w:val="0"/>
        <w:spacing w:line="276" w:lineRule="auto"/>
        <w:rPr>
          <w:rFonts w:ascii="Times New Roman" w:hAnsi="Times New Roman"/>
          <w:b/>
          <w:bCs/>
          <w:sz w:val="24"/>
          <w:szCs w:val="24"/>
        </w:rPr>
      </w:pPr>
    </w:p>
    <w:p w:rsidR="00350BB1" w:rsidRPr="004C3D7C" w:rsidRDefault="00350BB1" w:rsidP="00350BB1">
      <w:pPr>
        <w:autoSpaceDE w:val="0"/>
        <w:autoSpaceDN w:val="0"/>
        <w:adjustRightInd w:val="0"/>
        <w:spacing w:line="276" w:lineRule="auto"/>
        <w:jc w:val="center"/>
        <w:rPr>
          <w:rFonts w:ascii="Times New Roman" w:hAnsi="Times New Roman"/>
          <w:b/>
          <w:bCs/>
          <w:sz w:val="24"/>
          <w:szCs w:val="24"/>
          <w:u w:val="single"/>
        </w:rPr>
      </w:pPr>
      <w:r w:rsidRPr="004C3D7C">
        <w:rPr>
          <w:rFonts w:ascii="Times New Roman" w:hAnsi="Times New Roman"/>
          <w:b/>
          <w:bCs/>
          <w:sz w:val="24"/>
          <w:szCs w:val="24"/>
          <w:u w:val="single"/>
        </w:rPr>
        <w:t>Derechos por Venta Ambulante:</w:t>
      </w:r>
    </w:p>
    <w:p w:rsidR="00350BB1" w:rsidRPr="004C3D7C" w:rsidRDefault="00350BB1" w:rsidP="00350BB1">
      <w:pPr>
        <w:autoSpaceDE w:val="0"/>
        <w:autoSpaceDN w:val="0"/>
        <w:adjustRightInd w:val="0"/>
        <w:spacing w:line="276" w:lineRule="auto"/>
        <w:rPr>
          <w:rFonts w:ascii="Times New Roman" w:hAnsi="Times New Roman"/>
          <w:b/>
          <w:bCs/>
          <w:sz w:val="24"/>
          <w:szCs w:val="24"/>
        </w:rPr>
      </w:pPr>
    </w:p>
    <w:p w:rsidR="00350BB1" w:rsidRPr="004C3D7C" w:rsidRDefault="00350BB1" w:rsidP="00350BB1">
      <w:pPr>
        <w:autoSpaceDE w:val="0"/>
        <w:autoSpaceDN w:val="0"/>
        <w:adjustRightInd w:val="0"/>
        <w:spacing w:line="276" w:lineRule="auto"/>
        <w:rPr>
          <w:rFonts w:ascii="Times New Roman" w:hAnsi="Times New Roman"/>
          <w:sz w:val="24"/>
          <w:szCs w:val="24"/>
        </w:rPr>
      </w:pPr>
      <w:r w:rsidRPr="004C3D7C">
        <w:rPr>
          <w:rFonts w:ascii="Times New Roman" w:hAnsi="Times New Roman"/>
          <w:b/>
          <w:bCs/>
          <w:sz w:val="24"/>
          <w:szCs w:val="24"/>
          <w:u w:val="single"/>
        </w:rPr>
        <w:t>ARTÍCULO 33º</w:t>
      </w:r>
      <w:r w:rsidRPr="004C3D7C">
        <w:rPr>
          <w:rFonts w:ascii="Times New Roman" w:hAnsi="Times New Roman"/>
          <w:b/>
          <w:bCs/>
          <w:sz w:val="24"/>
          <w:szCs w:val="24"/>
        </w:rPr>
        <w:t xml:space="preserve">: </w:t>
      </w:r>
      <w:r w:rsidRPr="004C3D7C">
        <w:rPr>
          <w:rFonts w:ascii="Times New Roman" w:hAnsi="Times New Roman"/>
          <w:sz w:val="24"/>
          <w:szCs w:val="24"/>
        </w:rPr>
        <w:t>Por los  derechos  contenidos  en el Capítulo 8 del Título II (Parte Especial) de la Ordenanza Fiscal, corresponderá tributar los importes que se establecen en el presente Capítulo, en la forma y dentro de los plazos que fije el Departamento Ejecutivo:</w:t>
      </w:r>
    </w:p>
    <w:p w:rsidR="00350BB1" w:rsidRPr="004C3D7C" w:rsidRDefault="00350BB1" w:rsidP="00350BB1">
      <w:pPr>
        <w:autoSpaceDE w:val="0"/>
        <w:autoSpaceDN w:val="0"/>
        <w:adjustRightInd w:val="0"/>
        <w:spacing w:line="276" w:lineRule="auto"/>
        <w:rPr>
          <w:rFonts w:ascii="Times New Roman" w:hAnsi="Times New Roman"/>
          <w:sz w:val="24"/>
          <w:szCs w:val="24"/>
        </w:rPr>
      </w:pPr>
    </w:p>
    <w:tbl>
      <w:tblPr>
        <w:tblW w:w="8804" w:type="dxa"/>
        <w:tblInd w:w="55"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969"/>
        <w:gridCol w:w="2835"/>
      </w:tblGrid>
      <w:tr w:rsidR="00350BB1" w:rsidRPr="00992879" w:rsidTr="00EA73A8">
        <w:trPr>
          <w:trHeight w:val="529"/>
        </w:trPr>
        <w:tc>
          <w:tcPr>
            <w:tcW w:w="5969" w:type="dxa"/>
            <w:shd w:val="clear" w:color="auto" w:fill="auto"/>
            <w:vAlign w:val="bottom"/>
            <w:hideMark/>
          </w:tcPr>
          <w:p w:rsidR="00350BB1" w:rsidRPr="00992879" w:rsidRDefault="00350BB1" w:rsidP="00EA73A8">
            <w:pPr>
              <w:spacing w:after="0"/>
              <w:rPr>
                <w:rFonts w:ascii="Times New Roman" w:hAnsi="Times New Roman"/>
                <w:b/>
                <w:bCs/>
                <w:color w:val="000000"/>
                <w:lang w:eastAsia="es-AR"/>
              </w:rPr>
            </w:pPr>
            <w:r w:rsidRPr="00992879">
              <w:rPr>
                <w:rFonts w:ascii="Times New Roman" w:hAnsi="Times New Roman"/>
                <w:color w:val="000000"/>
                <w:lang w:eastAsia="es-AR"/>
              </w:rPr>
              <w:t>1-vendedores ambulantes de productos alimenticios o de cualquier otro artículo no especificado por mes o fracción.</w:t>
            </w:r>
          </w:p>
        </w:tc>
        <w:tc>
          <w:tcPr>
            <w:tcW w:w="2835" w:type="dxa"/>
            <w:shd w:val="clear" w:color="auto" w:fill="auto"/>
            <w:noWrap/>
            <w:vAlign w:val="bottom"/>
          </w:tcPr>
          <w:p w:rsidR="00350BB1" w:rsidRPr="00992879" w:rsidRDefault="00350BB1" w:rsidP="00EA73A8">
            <w:pPr>
              <w:jc w:val="right"/>
              <w:rPr>
                <w:rFonts w:ascii="Times New Roman" w:hAnsi="Times New Roman"/>
                <w:b/>
                <w:bCs/>
                <w:color w:val="000000"/>
              </w:rPr>
            </w:pPr>
            <w:r w:rsidRPr="00992879">
              <w:rPr>
                <w:rFonts w:ascii="Times New Roman" w:hAnsi="Times New Roman"/>
                <w:b/>
                <w:bCs/>
                <w:color w:val="000000"/>
              </w:rPr>
              <w:t xml:space="preserve"> $        5,000.00 </w:t>
            </w:r>
          </w:p>
        </w:tc>
      </w:tr>
    </w:tbl>
    <w:p w:rsidR="00350BB1" w:rsidRPr="00992879"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3A458D">
        <w:rPr>
          <w:rFonts w:ascii="Times New Roman" w:hAnsi="Times New Roman"/>
          <w:b/>
          <w:sz w:val="24"/>
          <w:szCs w:val="24"/>
          <w:u w:val="single"/>
        </w:rPr>
        <w:t>Capítulo  9</w:t>
      </w:r>
    </w:p>
    <w:p w:rsidR="00350BB1" w:rsidRPr="004C3D7C" w:rsidRDefault="00350BB1" w:rsidP="00350BB1">
      <w:pPr>
        <w:pStyle w:val="BodyText"/>
        <w:spacing w:line="276" w:lineRule="auto"/>
        <w:jc w:val="center"/>
        <w:rPr>
          <w:rFonts w:ascii="Times New Roman" w:hAnsi="Times New Roman"/>
          <w:b/>
          <w:sz w:val="24"/>
          <w:szCs w:val="24"/>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Derechos de Oficina:</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rPr>
      </w:pPr>
      <w:r w:rsidRPr="004C3D7C">
        <w:rPr>
          <w:rFonts w:ascii="Times New Roman" w:hAnsi="Times New Roman"/>
          <w:b/>
          <w:sz w:val="24"/>
          <w:szCs w:val="24"/>
          <w:u w:val="single"/>
        </w:rPr>
        <w:t>Actuaciones y Servicios Administrativos</w:t>
      </w:r>
    </w:p>
    <w:p w:rsidR="00350BB1" w:rsidRPr="004C3D7C" w:rsidRDefault="00350BB1" w:rsidP="00350BB1">
      <w:pPr>
        <w:pStyle w:val="BodyText"/>
        <w:spacing w:line="276" w:lineRule="auto"/>
        <w:rPr>
          <w:rFonts w:ascii="Times New Roman" w:hAnsi="Times New Roman"/>
          <w:b/>
          <w:sz w:val="24"/>
          <w:szCs w:val="24"/>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ARTÍCULO 34º:</w:t>
      </w:r>
      <w:r w:rsidRPr="004C3D7C">
        <w:rPr>
          <w:rFonts w:ascii="Times New Roman" w:hAnsi="Times New Roman"/>
          <w:sz w:val="24"/>
          <w:szCs w:val="24"/>
        </w:rPr>
        <w:t>Por los derechos contenidos en el Capítulo 9 del Título II (Parte Especial) de la Ordenanza Fiscal, corresponderá tributar los importes que se establecen en el presente Capítulo:</w:t>
      </w: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sz w:val="24"/>
          <w:szCs w:val="24"/>
        </w:rPr>
        <w:tab/>
      </w:r>
      <w:r w:rsidRPr="004C3D7C">
        <w:rPr>
          <w:rFonts w:ascii="Times New Roman" w:hAnsi="Times New Roman"/>
          <w:sz w:val="24"/>
          <w:szCs w:val="24"/>
        </w:rPr>
        <w:tab/>
      </w:r>
      <w:r w:rsidRPr="004C3D7C">
        <w:rPr>
          <w:rFonts w:ascii="Times New Roman" w:hAnsi="Times New Roman"/>
          <w:sz w:val="24"/>
          <w:szCs w:val="24"/>
        </w:rPr>
        <w:tab/>
      </w:r>
      <w:r w:rsidRPr="004C3D7C">
        <w:rPr>
          <w:rFonts w:ascii="Times New Roman" w:hAnsi="Times New Roman"/>
          <w:sz w:val="24"/>
          <w:szCs w:val="24"/>
        </w:rPr>
        <w:tab/>
      </w:r>
    </w:p>
    <w:p w:rsidR="00350BB1" w:rsidRPr="004C3D7C" w:rsidRDefault="00350BB1" w:rsidP="00350BB1">
      <w:pPr>
        <w:pStyle w:val="BodyText"/>
        <w:spacing w:line="276" w:lineRule="auto"/>
        <w:rPr>
          <w:rFonts w:ascii="Times New Roman" w:hAnsi="Times New Roman"/>
          <w:b/>
          <w:sz w:val="24"/>
          <w:szCs w:val="24"/>
          <w:u w:val="single"/>
        </w:rPr>
      </w:pPr>
      <w:r w:rsidRPr="004C3D7C">
        <w:rPr>
          <w:rFonts w:ascii="Times New Roman" w:hAnsi="Times New Roman"/>
          <w:b/>
          <w:sz w:val="24"/>
          <w:szCs w:val="24"/>
        </w:rPr>
        <w:t xml:space="preserve">1- </w:t>
      </w:r>
      <w:r w:rsidRPr="004C3D7C">
        <w:rPr>
          <w:rFonts w:ascii="Times New Roman" w:hAnsi="Times New Roman"/>
          <w:b/>
          <w:sz w:val="24"/>
          <w:szCs w:val="24"/>
          <w:u w:val="single"/>
        </w:rPr>
        <w:t>Secretarías de Gobierno y de Hacienda:</w:t>
      </w:r>
    </w:p>
    <w:tbl>
      <w:tblPr>
        <w:tblW w:w="8946" w:type="dxa"/>
        <w:tblInd w:w="55" w:type="dxa"/>
        <w:tblCellMar>
          <w:left w:w="70" w:type="dxa"/>
          <w:right w:w="70" w:type="dxa"/>
        </w:tblCellMar>
        <w:tblLook w:val="04A0" w:firstRow="1" w:lastRow="0" w:firstColumn="1" w:lastColumn="0" w:noHBand="0" w:noVBand="1"/>
      </w:tblPr>
      <w:tblGrid>
        <w:gridCol w:w="6111"/>
        <w:gridCol w:w="2835"/>
      </w:tblGrid>
      <w:tr w:rsidR="00350BB1" w:rsidRPr="004C3D7C" w:rsidTr="00EA73A8">
        <w:trPr>
          <w:trHeight w:val="566"/>
        </w:trPr>
        <w:tc>
          <w:tcPr>
            <w:tcW w:w="6111" w:type="dxa"/>
            <w:tcBorders>
              <w:top w:val="single" w:sz="8" w:space="0" w:color="auto"/>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1-</w:t>
            </w:r>
            <w:r w:rsidRPr="003C39AD">
              <w:rPr>
                <w:rFonts w:ascii="Times New Roman" w:eastAsia="Times New Roman" w:hAnsi="Times New Roman"/>
                <w:color w:val="000000"/>
                <w:lang w:eastAsia="es-AR"/>
              </w:rPr>
              <w:t xml:space="preserve"> Por cada solicitud de actuación o gestión no indicada en incisos detallados en forma particular:</w:t>
            </w:r>
          </w:p>
        </w:tc>
        <w:tc>
          <w:tcPr>
            <w:tcW w:w="2835" w:type="dxa"/>
            <w:tcBorders>
              <w:top w:val="single" w:sz="8" w:space="0" w:color="auto"/>
              <w:left w:val="nil"/>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1.1) hasta 5 fojas de actuación.</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350.00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1.2) a partir de la sexta foja se cobrará por foja.</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50.00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1.3) por  labrado de acta  de Inspección o clausura</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1,500.00 </w:t>
            </w:r>
          </w:p>
        </w:tc>
      </w:tr>
      <w:tr w:rsidR="00350BB1" w:rsidRPr="004C3D7C" w:rsidTr="00EA73A8">
        <w:trPr>
          <w:trHeight w:val="330"/>
        </w:trPr>
        <w:tc>
          <w:tcPr>
            <w:tcW w:w="611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1.4) reempadronamiento  voluntario</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450.00 </w:t>
            </w:r>
          </w:p>
        </w:tc>
      </w:tr>
      <w:tr w:rsidR="00350BB1" w:rsidRPr="003C39AD" w:rsidTr="00EA73A8">
        <w:trPr>
          <w:trHeight w:val="330"/>
        </w:trPr>
        <w:tc>
          <w:tcPr>
            <w:tcW w:w="611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1.5) reempadronamiento  de oficio</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750.00 </w:t>
            </w:r>
          </w:p>
        </w:tc>
      </w:tr>
    </w:tbl>
    <w:p w:rsidR="00350BB1" w:rsidRPr="003C39AD" w:rsidRDefault="00350BB1" w:rsidP="00350BB1">
      <w:pPr>
        <w:pStyle w:val="BodyText"/>
        <w:spacing w:line="276" w:lineRule="auto"/>
        <w:rPr>
          <w:rFonts w:ascii="Times New Roman" w:hAnsi="Times New Roman"/>
          <w:b/>
          <w:sz w:val="22"/>
          <w:szCs w:val="22"/>
        </w:rPr>
      </w:pPr>
    </w:p>
    <w:p w:rsidR="00350BB1" w:rsidRPr="003C39AD" w:rsidRDefault="00350BB1" w:rsidP="00350BB1">
      <w:pPr>
        <w:pStyle w:val="BodyText"/>
        <w:spacing w:line="276" w:lineRule="auto"/>
        <w:rPr>
          <w:rFonts w:ascii="Times New Roman" w:hAnsi="Times New Roman"/>
          <w:b/>
          <w:sz w:val="22"/>
          <w:szCs w:val="22"/>
          <w:u w:val="single"/>
        </w:rPr>
      </w:pPr>
      <w:r w:rsidRPr="003C39AD">
        <w:rPr>
          <w:rFonts w:ascii="Times New Roman" w:hAnsi="Times New Roman"/>
          <w:b/>
          <w:sz w:val="22"/>
          <w:szCs w:val="22"/>
        </w:rPr>
        <w:t xml:space="preserve">2- </w:t>
      </w:r>
      <w:r w:rsidRPr="003C39AD">
        <w:rPr>
          <w:rFonts w:ascii="Times New Roman" w:hAnsi="Times New Roman"/>
          <w:b/>
          <w:sz w:val="22"/>
          <w:szCs w:val="22"/>
          <w:u w:val="single"/>
        </w:rPr>
        <w:t>Cementerio:</w:t>
      </w:r>
    </w:p>
    <w:tbl>
      <w:tblPr>
        <w:tblW w:w="8946" w:type="dxa"/>
        <w:tblInd w:w="55" w:type="dxa"/>
        <w:tblCellMar>
          <w:left w:w="70" w:type="dxa"/>
          <w:right w:w="70" w:type="dxa"/>
        </w:tblCellMar>
        <w:tblLook w:val="04A0" w:firstRow="1" w:lastRow="0" w:firstColumn="1" w:lastColumn="0" w:noHBand="0" w:noVBand="1"/>
      </w:tblPr>
      <w:tblGrid>
        <w:gridCol w:w="6111"/>
        <w:gridCol w:w="2835"/>
      </w:tblGrid>
      <w:tr w:rsidR="00350BB1" w:rsidRPr="003C39AD" w:rsidTr="00EA73A8">
        <w:trPr>
          <w:trHeight w:val="645"/>
        </w:trPr>
        <w:tc>
          <w:tcPr>
            <w:tcW w:w="6111" w:type="dxa"/>
            <w:tcBorders>
              <w:top w:val="single" w:sz="8"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2.1) por cada título, duplicado de título o anotación de transferencias expedida por el Cementerio Municipal.</w:t>
            </w:r>
          </w:p>
        </w:tc>
        <w:tc>
          <w:tcPr>
            <w:tcW w:w="2835" w:type="dxa"/>
            <w:tcBorders>
              <w:top w:val="single" w:sz="8" w:space="0" w:color="auto"/>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50</w:t>
            </w:r>
            <w:r w:rsidRPr="003C39AD">
              <w:rPr>
                <w:rFonts w:ascii="Times New Roman" w:hAnsi="Times New Roman"/>
                <w:b/>
                <w:bCs/>
                <w:color w:val="000000"/>
              </w:rPr>
              <w:t xml:space="preserve">0.00 </w:t>
            </w:r>
          </w:p>
        </w:tc>
      </w:tr>
    </w:tbl>
    <w:p w:rsidR="00350BB1" w:rsidRPr="004C3D7C" w:rsidRDefault="00350BB1" w:rsidP="00350BB1">
      <w:pPr>
        <w:pStyle w:val="BodyText"/>
        <w:spacing w:line="276" w:lineRule="auto"/>
        <w:rPr>
          <w:rFonts w:ascii="Times New Roman" w:hAnsi="Times New Roman"/>
          <w:b/>
          <w:sz w:val="24"/>
          <w:szCs w:val="24"/>
        </w:rPr>
      </w:pPr>
    </w:p>
    <w:p w:rsidR="00350BB1" w:rsidRPr="004C3D7C" w:rsidRDefault="00350BB1" w:rsidP="00350BB1">
      <w:pPr>
        <w:pStyle w:val="BodyText"/>
        <w:spacing w:line="276" w:lineRule="auto"/>
        <w:rPr>
          <w:rFonts w:ascii="Times New Roman" w:hAnsi="Times New Roman"/>
          <w:b/>
          <w:sz w:val="24"/>
          <w:szCs w:val="24"/>
          <w:u w:val="single"/>
        </w:rPr>
      </w:pPr>
      <w:r w:rsidRPr="004C3D7C">
        <w:rPr>
          <w:rFonts w:ascii="Times New Roman" w:hAnsi="Times New Roman"/>
          <w:b/>
          <w:sz w:val="24"/>
          <w:szCs w:val="24"/>
        </w:rPr>
        <w:t xml:space="preserve">3.- </w:t>
      </w:r>
      <w:r w:rsidRPr="004C3D7C">
        <w:rPr>
          <w:rFonts w:ascii="Times New Roman" w:hAnsi="Times New Roman"/>
          <w:b/>
          <w:sz w:val="24"/>
          <w:szCs w:val="24"/>
          <w:u w:val="single"/>
        </w:rPr>
        <w:t>Transporte privado de Pasajeros – Ord. 13/03:</w:t>
      </w:r>
    </w:p>
    <w:p w:rsidR="00350BB1" w:rsidRPr="004C3D7C" w:rsidRDefault="00350BB1" w:rsidP="00350BB1">
      <w:pPr>
        <w:pStyle w:val="BodyText"/>
        <w:spacing w:line="276" w:lineRule="auto"/>
        <w:rPr>
          <w:rFonts w:ascii="Times New Roman" w:hAnsi="Times New Roman"/>
          <w:b/>
          <w:sz w:val="24"/>
          <w:szCs w:val="24"/>
          <w:u w:val="single"/>
        </w:rPr>
      </w:pPr>
    </w:p>
    <w:tbl>
      <w:tblPr>
        <w:tblW w:w="8804" w:type="dxa"/>
        <w:tblInd w:w="55" w:type="dxa"/>
        <w:tblCellMar>
          <w:left w:w="70" w:type="dxa"/>
          <w:right w:w="70" w:type="dxa"/>
        </w:tblCellMar>
        <w:tblLook w:val="04A0" w:firstRow="1" w:lastRow="0" w:firstColumn="1" w:lastColumn="0" w:noHBand="0" w:noVBand="1"/>
      </w:tblPr>
      <w:tblGrid>
        <w:gridCol w:w="5969"/>
        <w:gridCol w:w="2835"/>
      </w:tblGrid>
      <w:tr w:rsidR="00350BB1" w:rsidRPr="003C39AD" w:rsidTr="00EA73A8">
        <w:trPr>
          <w:trHeight w:val="315"/>
        </w:trPr>
        <w:tc>
          <w:tcPr>
            <w:tcW w:w="59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3.1)  por la habilitación de vehículos afectados al “Transporte Privado    de Pasajeros” – (Ord. 13/03).</w:t>
            </w:r>
          </w:p>
        </w:tc>
        <w:tc>
          <w:tcPr>
            <w:tcW w:w="2835" w:type="dxa"/>
            <w:tcBorders>
              <w:top w:val="single" w:sz="8" w:space="0" w:color="auto"/>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29,200.00 </w:t>
            </w:r>
          </w:p>
        </w:tc>
      </w:tr>
      <w:tr w:rsidR="00350BB1" w:rsidRPr="003C39AD" w:rsidTr="00EA73A8">
        <w:trPr>
          <w:trHeight w:val="315"/>
        </w:trPr>
        <w:tc>
          <w:tcPr>
            <w:tcW w:w="5969" w:type="dxa"/>
            <w:vMerge/>
            <w:tcBorders>
              <w:top w:val="single" w:sz="8" w:space="0" w:color="auto"/>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3C39AD" w:rsidTr="00EA73A8">
        <w:trPr>
          <w:trHeight w:val="645"/>
        </w:trPr>
        <w:tc>
          <w:tcPr>
            <w:tcW w:w="5969"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3.2) por la renovación de licencia por 4 años de cada vehículo del “Transporte privado de Pasajeros”.</w:t>
            </w:r>
          </w:p>
        </w:tc>
        <w:tc>
          <w:tcPr>
            <w:tcW w:w="2835" w:type="dxa"/>
            <w:tcBorders>
              <w:top w:val="nil"/>
              <w:left w:val="single" w:sz="8" w:space="0" w:color="auto"/>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17,500.00 </w:t>
            </w:r>
          </w:p>
        </w:tc>
      </w:tr>
      <w:tr w:rsidR="00350BB1" w:rsidRPr="003C39AD" w:rsidTr="00EA73A8">
        <w:trPr>
          <w:trHeight w:val="315"/>
        </w:trPr>
        <w:tc>
          <w:tcPr>
            <w:tcW w:w="5969" w:type="dxa"/>
            <w:vMerge w:val="restart"/>
            <w:tcBorders>
              <w:top w:val="nil"/>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3.3) por la incorporación de choferes al servicio de “Transporte Privado de Pasajeros”.</w:t>
            </w:r>
          </w:p>
        </w:tc>
        <w:tc>
          <w:tcPr>
            <w:tcW w:w="2835"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2,200.00 </w:t>
            </w:r>
          </w:p>
        </w:tc>
      </w:tr>
      <w:tr w:rsidR="00350BB1" w:rsidRPr="003C39AD" w:rsidTr="00EA73A8">
        <w:trPr>
          <w:trHeight w:val="315"/>
        </w:trPr>
        <w:tc>
          <w:tcPr>
            <w:tcW w:w="5969"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3C39AD" w:rsidTr="00EA73A8">
        <w:trPr>
          <w:trHeight w:val="645"/>
        </w:trPr>
        <w:tc>
          <w:tcPr>
            <w:tcW w:w="5969"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3.4) por solicitud de cambio de vehículo del “Transporte Privado de Pasajeros”</w:t>
            </w:r>
          </w:p>
        </w:tc>
        <w:tc>
          <w:tcPr>
            <w:tcW w:w="2835" w:type="dxa"/>
            <w:tcBorders>
              <w:top w:val="nil"/>
              <w:left w:val="single" w:sz="8" w:space="0" w:color="auto"/>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2,900.00 </w:t>
            </w:r>
          </w:p>
        </w:tc>
      </w:tr>
    </w:tbl>
    <w:p w:rsidR="00350BB1" w:rsidRPr="003C39AD" w:rsidRDefault="00350BB1" w:rsidP="00350BB1">
      <w:pPr>
        <w:pStyle w:val="BodyText"/>
        <w:spacing w:line="276" w:lineRule="auto"/>
        <w:rPr>
          <w:rFonts w:ascii="Times New Roman" w:hAnsi="Times New Roman"/>
          <w:sz w:val="22"/>
          <w:szCs w:val="22"/>
        </w:rPr>
      </w:pPr>
    </w:p>
    <w:p w:rsidR="00350BB1" w:rsidRDefault="00350BB1" w:rsidP="00350BB1">
      <w:pPr>
        <w:pStyle w:val="BodyText"/>
        <w:spacing w:line="276" w:lineRule="auto"/>
        <w:rPr>
          <w:rFonts w:ascii="Times New Roman" w:hAnsi="Times New Roman"/>
          <w:b/>
          <w:sz w:val="24"/>
          <w:szCs w:val="24"/>
        </w:rPr>
      </w:pPr>
    </w:p>
    <w:p w:rsidR="00350BB1" w:rsidRPr="004C3D7C" w:rsidRDefault="00350BB1" w:rsidP="00350BB1">
      <w:pPr>
        <w:pStyle w:val="BodyText"/>
        <w:spacing w:line="276" w:lineRule="auto"/>
        <w:rPr>
          <w:rFonts w:ascii="Times New Roman" w:hAnsi="Times New Roman"/>
          <w:b/>
          <w:sz w:val="24"/>
          <w:szCs w:val="24"/>
          <w:u w:val="single"/>
        </w:rPr>
      </w:pPr>
      <w:r w:rsidRPr="004C3D7C">
        <w:rPr>
          <w:rFonts w:ascii="Times New Roman" w:hAnsi="Times New Roman"/>
          <w:b/>
          <w:sz w:val="24"/>
          <w:szCs w:val="24"/>
        </w:rPr>
        <w:t xml:space="preserve">4.- </w:t>
      </w:r>
      <w:r w:rsidRPr="004C3D7C">
        <w:rPr>
          <w:rFonts w:ascii="Times New Roman" w:hAnsi="Times New Roman"/>
          <w:b/>
          <w:sz w:val="24"/>
          <w:szCs w:val="24"/>
          <w:u w:val="single"/>
        </w:rPr>
        <w:t>Transporte Público de Pasajeros:</w:t>
      </w:r>
    </w:p>
    <w:p w:rsidR="00350BB1" w:rsidRPr="004C3D7C" w:rsidRDefault="00350BB1" w:rsidP="00350BB1">
      <w:pPr>
        <w:pStyle w:val="BodyText"/>
        <w:spacing w:line="276" w:lineRule="auto"/>
        <w:rPr>
          <w:rFonts w:ascii="Times New Roman" w:hAnsi="Times New Roman"/>
          <w:b/>
          <w:sz w:val="24"/>
          <w:szCs w:val="24"/>
          <w:u w:val="single"/>
        </w:rPr>
      </w:pPr>
    </w:p>
    <w:tbl>
      <w:tblPr>
        <w:tblW w:w="8804" w:type="dxa"/>
        <w:tblInd w:w="55" w:type="dxa"/>
        <w:tblCellMar>
          <w:left w:w="70" w:type="dxa"/>
          <w:right w:w="70" w:type="dxa"/>
        </w:tblCellMar>
        <w:tblLook w:val="04A0" w:firstRow="1" w:lastRow="0" w:firstColumn="1" w:lastColumn="0" w:noHBand="0" w:noVBand="1"/>
      </w:tblPr>
      <w:tblGrid>
        <w:gridCol w:w="5969"/>
        <w:gridCol w:w="2835"/>
      </w:tblGrid>
      <w:tr w:rsidR="00350BB1" w:rsidRPr="004C3D7C" w:rsidTr="00EA73A8">
        <w:trPr>
          <w:trHeight w:val="450"/>
        </w:trPr>
        <w:tc>
          <w:tcPr>
            <w:tcW w:w="59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4.1) por cada solicitud de permiso relacionado al servicio de Transporte Automotores de pasajeros.</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4,900.00 </w:t>
            </w:r>
          </w:p>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450"/>
        </w:trPr>
        <w:tc>
          <w:tcPr>
            <w:tcW w:w="5969" w:type="dxa"/>
            <w:vMerge/>
            <w:tcBorders>
              <w:top w:val="single" w:sz="8" w:space="0" w:color="auto"/>
              <w:left w:val="single" w:sz="8" w:space="0" w:color="auto"/>
              <w:bottom w:val="single" w:sz="4" w:space="0" w:color="auto"/>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vMerge/>
            <w:tcBorders>
              <w:top w:val="single" w:sz="8" w:space="0" w:color="auto"/>
              <w:left w:val="single" w:sz="8" w:space="0" w:color="auto"/>
              <w:bottom w:val="single" w:sz="4" w:space="0" w:color="auto"/>
              <w:right w:val="single" w:sz="8" w:space="0" w:color="auto"/>
            </w:tcBorders>
          </w:tcPr>
          <w:p w:rsidR="00350BB1" w:rsidRPr="003C39AD" w:rsidRDefault="00350BB1" w:rsidP="00EA73A8">
            <w:pPr>
              <w:spacing w:after="0"/>
              <w:rPr>
                <w:rFonts w:ascii="Times New Roman" w:eastAsia="Times New Roman" w:hAnsi="Times New Roman"/>
                <w:b/>
                <w:bCs/>
                <w:color w:val="000000"/>
                <w:lang w:eastAsia="es-AR"/>
              </w:rPr>
            </w:pPr>
          </w:p>
        </w:tc>
      </w:tr>
      <w:tr w:rsidR="00350BB1" w:rsidRPr="004C3D7C" w:rsidTr="00EA73A8">
        <w:trPr>
          <w:trHeight w:val="450"/>
        </w:trPr>
        <w:tc>
          <w:tcPr>
            <w:tcW w:w="5969"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4.2) por cada transferencia de permiso habilitantes de coches taxímetros y escolares (excepto remises).</w:t>
            </w:r>
          </w:p>
        </w:tc>
        <w:tc>
          <w:tcPr>
            <w:tcW w:w="2835" w:type="dxa"/>
            <w:vMerge w:val="restart"/>
            <w:tcBorders>
              <w:top w:val="single" w:sz="4" w:space="0" w:color="auto"/>
              <w:left w:val="single" w:sz="8" w:space="0" w:color="auto"/>
              <w:bottom w:val="single" w:sz="8" w:space="0" w:color="000000"/>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2,100.00 </w:t>
            </w:r>
          </w:p>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450"/>
        </w:trPr>
        <w:tc>
          <w:tcPr>
            <w:tcW w:w="5969" w:type="dxa"/>
            <w:vMerge/>
            <w:tcBorders>
              <w:top w:val="single" w:sz="8" w:space="0" w:color="auto"/>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vMerge/>
            <w:tcBorders>
              <w:top w:val="single" w:sz="8" w:space="0" w:color="auto"/>
              <w:left w:val="single" w:sz="8" w:space="0" w:color="auto"/>
              <w:bottom w:val="single" w:sz="8" w:space="0" w:color="000000"/>
              <w:right w:val="single" w:sz="8" w:space="0" w:color="auto"/>
            </w:tcBorders>
          </w:tcPr>
          <w:p w:rsidR="00350BB1" w:rsidRPr="003C39AD" w:rsidRDefault="00350BB1" w:rsidP="00EA73A8">
            <w:pPr>
              <w:spacing w:after="0"/>
              <w:rPr>
                <w:rFonts w:ascii="Times New Roman" w:eastAsia="Times New Roman" w:hAnsi="Times New Roman"/>
                <w:b/>
                <w:bCs/>
                <w:color w:val="000000"/>
                <w:lang w:eastAsia="es-AR"/>
              </w:rPr>
            </w:pPr>
          </w:p>
        </w:tc>
      </w:tr>
      <w:tr w:rsidR="00350BB1" w:rsidRPr="004C3D7C" w:rsidTr="00EA73A8">
        <w:trPr>
          <w:trHeight w:val="330"/>
        </w:trPr>
        <w:tc>
          <w:tcPr>
            <w:tcW w:w="5969" w:type="dxa"/>
            <w:tcBorders>
              <w:top w:val="nil"/>
              <w:left w:val="single" w:sz="8" w:space="0" w:color="auto"/>
              <w:bottom w:val="single" w:sz="4"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4.3) por la incorporación de chóferes y vehículos.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2,100.00 </w:t>
            </w:r>
          </w:p>
        </w:tc>
      </w:tr>
      <w:tr w:rsidR="00350BB1" w:rsidRPr="004C3D7C" w:rsidTr="00EA73A8">
        <w:trPr>
          <w:trHeight w:val="1505"/>
        </w:trPr>
        <w:tc>
          <w:tcPr>
            <w:tcW w:w="5969"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4.4) por renovación de licencia de remises por el plazo establecido en la reglamentación respectiva. </w:t>
            </w:r>
          </w:p>
        </w:tc>
        <w:tc>
          <w:tcPr>
            <w:tcW w:w="2835" w:type="dxa"/>
            <w:tcBorders>
              <w:top w:val="single" w:sz="4" w:space="0" w:color="auto"/>
              <w:left w:val="nil"/>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El equivalente a 150 lts. de nafta súper, la que resulte de menor valor por litro en el mercado local.</w:t>
            </w:r>
          </w:p>
        </w:tc>
      </w:tr>
      <w:tr w:rsidR="00350BB1" w:rsidRPr="004C3D7C" w:rsidTr="00EA73A8">
        <w:trPr>
          <w:trHeight w:val="1575"/>
        </w:trPr>
        <w:tc>
          <w:tcPr>
            <w:tcW w:w="5969" w:type="dxa"/>
            <w:tcBorders>
              <w:top w:val="nil"/>
              <w:left w:val="single" w:sz="8" w:space="0" w:color="auto"/>
              <w:bottom w:val="nil"/>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4.4.1) por renovación de licencia de remises por el plazo establecido en la reglamentación respectiva, para aquellos buenos contribuyentes que tengan al día el pago establecido en el apartado 4.6) de la presente ordenanza</w:t>
            </w:r>
            <w:r>
              <w:rPr>
                <w:rFonts w:ascii="Times New Roman" w:eastAsia="Times New Roman" w:hAnsi="Times New Roman"/>
                <w:color w:val="000000"/>
                <w:lang w:eastAsia="es-AR"/>
              </w:rPr>
              <w:t>.</w:t>
            </w:r>
          </w:p>
        </w:tc>
        <w:tc>
          <w:tcPr>
            <w:tcW w:w="2835" w:type="dxa"/>
            <w:vMerge w:val="restart"/>
            <w:tcBorders>
              <w:top w:val="nil"/>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El equivalente a 100 litros de nafta súper, la que resulte de menor valor por litro en el mercado local.</w:t>
            </w:r>
          </w:p>
        </w:tc>
      </w:tr>
      <w:tr w:rsidR="00350BB1" w:rsidRPr="004C3D7C" w:rsidTr="00EA73A8">
        <w:trPr>
          <w:trHeight w:val="645"/>
        </w:trPr>
        <w:tc>
          <w:tcPr>
            <w:tcW w:w="5969"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El Departamento Ejecutivo deberá reglamentar la implementación para establecer el beneficio del presente inciso.</w:t>
            </w:r>
          </w:p>
        </w:tc>
        <w:tc>
          <w:tcPr>
            <w:tcW w:w="2835"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b/>
                <w:bCs/>
                <w:color w:val="000000"/>
                <w:lang w:eastAsia="es-AR"/>
              </w:rPr>
            </w:pPr>
          </w:p>
        </w:tc>
      </w:tr>
      <w:tr w:rsidR="00350BB1" w:rsidRPr="004C3D7C" w:rsidTr="00EA73A8">
        <w:trPr>
          <w:trHeight w:val="645"/>
        </w:trPr>
        <w:tc>
          <w:tcPr>
            <w:tcW w:w="5969"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4.5) por cada renovación o cambio de auto destinado a remises o taxi.</w:t>
            </w:r>
          </w:p>
        </w:tc>
        <w:tc>
          <w:tcPr>
            <w:tcW w:w="2835" w:type="dxa"/>
            <w:tcBorders>
              <w:top w:val="nil"/>
              <w:left w:val="single" w:sz="8" w:space="0" w:color="auto"/>
              <w:bottom w:val="single" w:sz="8" w:space="0" w:color="auto"/>
              <w:right w:val="single" w:sz="8" w:space="0" w:color="auto"/>
            </w:tcBorders>
            <w:shd w:val="clear" w:color="auto" w:fill="auto"/>
            <w:hideMark/>
          </w:tcPr>
          <w:p w:rsidR="00350BB1" w:rsidRPr="00B86A17" w:rsidRDefault="00350BB1" w:rsidP="00EA73A8">
            <w:pPr>
              <w:spacing w:after="0"/>
              <w:rPr>
                <w:rFonts w:ascii="Times New Roman" w:hAnsi="Times New Roman"/>
              </w:rPr>
            </w:pPr>
            <w:r w:rsidRPr="003C39AD">
              <w:rPr>
                <w:rFonts w:ascii="Calibri" w:eastAsia="Calibri" w:hAnsi="Calibri"/>
                <w:lang w:eastAsia="es-AR"/>
              </w:rPr>
              <w:fldChar w:fldCharType="begin"/>
            </w:r>
            <w:r w:rsidRPr="003C39AD">
              <w:rPr>
                <w:lang w:eastAsia="es-AR"/>
              </w:rPr>
              <w:instrText xml:space="preserve"> LINK </w:instrText>
            </w:r>
            <w:r>
              <w:rPr>
                <w:lang w:eastAsia="es-AR"/>
              </w:rPr>
              <w:instrText xml:space="preserve">Excel.Sheet.12 "C:\\Users\\vvalcarlos\\Desktop\\Gi\\Cuadros Ordenanza 2023 - 70%.xlsx" "Cuadros grales!F232C3" </w:instrText>
            </w:r>
            <w:r w:rsidRPr="003C39AD">
              <w:rPr>
                <w:lang w:eastAsia="es-AR"/>
              </w:rPr>
              <w:instrText xml:space="preserve">\a \f 4 \h  \* MERGEFORMAT </w:instrText>
            </w:r>
            <w:r w:rsidRPr="003C39AD">
              <w:rPr>
                <w:rFonts w:ascii="Calibri" w:eastAsia="Calibri" w:hAnsi="Calibri"/>
                <w:lang w:eastAsia="es-AR"/>
              </w:rPr>
              <w:fldChar w:fldCharType="separate"/>
            </w:r>
          </w:p>
          <w:p w:rsidR="00350BB1" w:rsidRPr="00B86A17" w:rsidRDefault="00350BB1" w:rsidP="00EA73A8">
            <w:pPr>
              <w:jc w:val="right"/>
              <w:rPr>
                <w:rFonts w:ascii="Times New Roman" w:hAnsi="Times New Roman"/>
                <w:b/>
                <w:bCs/>
                <w:color w:val="000000"/>
              </w:rPr>
            </w:pPr>
            <w:r w:rsidRPr="00B86A17">
              <w:rPr>
                <w:rFonts w:ascii="Times New Roman" w:hAnsi="Times New Roman"/>
                <w:b/>
                <w:bCs/>
                <w:color w:val="000000"/>
              </w:rPr>
              <w:t xml:space="preserve"> $        2,200.00 </w:t>
            </w:r>
          </w:p>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fldChar w:fldCharType="end"/>
            </w:r>
          </w:p>
        </w:tc>
      </w:tr>
      <w:tr w:rsidR="00350BB1" w:rsidRPr="004C3D7C" w:rsidTr="00EA73A8">
        <w:trPr>
          <w:trHeight w:val="1117"/>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4.6) remises – Canon – Cada licenciatario deberá abonar en forma bimestral.</w:t>
            </w:r>
          </w:p>
        </w:tc>
        <w:tc>
          <w:tcPr>
            <w:tcW w:w="2835" w:type="dxa"/>
            <w:tcBorders>
              <w:top w:val="nil"/>
              <w:left w:val="nil"/>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xml:space="preserve">El equivalente a 20 lts. de nafta súper, la que resulte de menor valor por litro en el mercado local.               </w:t>
            </w:r>
          </w:p>
        </w:tc>
      </w:tr>
      <w:tr w:rsidR="00350BB1" w:rsidRPr="004C3D7C" w:rsidTr="00EA73A8">
        <w:trPr>
          <w:trHeight w:val="330"/>
        </w:trPr>
        <w:tc>
          <w:tcPr>
            <w:tcW w:w="5969"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4.7) renovación o cambio de oblea identificatoria del servicio.</w:t>
            </w:r>
          </w:p>
        </w:tc>
        <w:tc>
          <w:tcPr>
            <w:tcW w:w="2835" w:type="dxa"/>
            <w:tcBorders>
              <w:top w:val="nil"/>
              <w:left w:val="single" w:sz="8" w:space="0" w:color="auto"/>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2,900.00 </w:t>
            </w:r>
          </w:p>
        </w:tc>
      </w:tr>
      <w:tr w:rsidR="00350BB1" w:rsidRPr="004C3D7C" w:rsidTr="00EA73A8">
        <w:trPr>
          <w:trHeight w:val="330"/>
        </w:trPr>
        <w:tc>
          <w:tcPr>
            <w:tcW w:w="5969"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4.8) por </w:t>
            </w:r>
            <w:r>
              <w:rPr>
                <w:rFonts w:ascii="Times New Roman" w:eastAsia="Times New Roman" w:hAnsi="Times New Roman"/>
                <w:color w:val="000000"/>
                <w:lang w:eastAsia="es-AR"/>
              </w:rPr>
              <w:t>transferencia licencia de Taxi.</w:t>
            </w:r>
          </w:p>
        </w:tc>
        <w:tc>
          <w:tcPr>
            <w:tcW w:w="2835" w:type="dxa"/>
            <w:tcBorders>
              <w:top w:val="nil"/>
              <w:left w:val="single" w:sz="8" w:space="0" w:color="auto"/>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49,300.00 </w:t>
            </w:r>
          </w:p>
        </w:tc>
      </w:tr>
    </w:tbl>
    <w:p w:rsidR="00350BB1" w:rsidRPr="004C3D7C" w:rsidRDefault="00350BB1" w:rsidP="00350BB1">
      <w:pPr>
        <w:spacing w:line="276" w:lineRule="auto"/>
        <w:rPr>
          <w:rFonts w:ascii="Times New Roman" w:hAnsi="Times New Roman"/>
          <w:b/>
          <w:bCs/>
          <w:color w:val="000000"/>
          <w:sz w:val="24"/>
          <w:szCs w:val="24"/>
          <w:u w:val="single"/>
          <w:lang w:val="es-ES_tradnl" w:eastAsia="es-AR"/>
        </w:rPr>
      </w:pPr>
    </w:p>
    <w:p w:rsidR="00350BB1" w:rsidRPr="004C3D7C" w:rsidRDefault="00350BB1" w:rsidP="00350BB1">
      <w:pPr>
        <w:spacing w:line="276" w:lineRule="auto"/>
        <w:ind w:right="284"/>
        <w:rPr>
          <w:rFonts w:ascii="Times New Roman" w:hAnsi="Times New Roman"/>
          <w:b/>
          <w:bCs/>
          <w:color w:val="000000"/>
          <w:sz w:val="24"/>
          <w:szCs w:val="24"/>
          <w:u w:val="single"/>
          <w:lang w:val="es-ES_tradnl" w:eastAsia="es-AR"/>
        </w:rPr>
      </w:pPr>
      <w:r w:rsidRPr="004C3D7C">
        <w:rPr>
          <w:rFonts w:ascii="Times New Roman" w:hAnsi="Times New Roman"/>
          <w:b/>
          <w:bCs/>
          <w:color w:val="000000"/>
          <w:sz w:val="24"/>
          <w:szCs w:val="24"/>
          <w:u w:val="single"/>
          <w:lang w:val="es-ES_tradnl" w:eastAsia="es-AR"/>
        </w:rPr>
        <w:t>5.- Transporte Escolar</w:t>
      </w:r>
    </w:p>
    <w:p w:rsidR="00350BB1" w:rsidRPr="004C3D7C" w:rsidRDefault="00350BB1" w:rsidP="00350BB1">
      <w:pPr>
        <w:spacing w:line="276" w:lineRule="auto"/>
        <w:ind w:right="284"/>
        <w:rPr>
          <w:rFonts w:ascii="Times New Roman" w:hAnsi="Times New Roman"/>
          <w:b/>
          <w:bCs/>
          <w:color w:val="000000"/>
          <w:sz w:val="24"/>
          <w:szCs w:val="24"/>
          <w:u w:val="single"/>
          <w:lang w:val="es-ES_tradnl" w:eastAsia="es-AR"/>
        </w:rPr>
      </w:pPr>
    </w:p>
    <w:tbl>
      <w:tblPr>
        <w:tblW w:w="8804" w:type="dxa"/>
        <w:tblInd w:w="55" w:type="dxa"/>
        <w:tblCellMar>
          <w:left w:w="70" w:type="dxa"/>
          <w:right w:w="70" w:type="dxa"/>
        </w:tblCellMar>
        <w:tblLook w:val="04A0" w:firstRow="1" w:lastRow="0" w:firstColumn="1" w:lastColumn="0" w:noHBand="0" w:noVBand="1"/>
      </w:tblPr>
      <w:tblGrid>
        <w:gridCol w:w="5969"/>
        <w:gridCol w:w="2835"/>
      </w:tblGrid>
      <w:tr w:rsidR="00350BB1" w:rsidRPr="004C3D7C" w:rsidTr="00EA73A8">
        <w:trPr>
          <w:trHeight w:val="450"/>
        </w:trPr>
        <w:tc>
          <w:tcPr>
            <w:tcW w:w="596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5.1)  por la habilitación de vehículos afectados al “Transporte  Escolar.                               </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21,900.00 </w:t>
            </w:r>
          </w:p>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450"/>
        </w:trPr>
        <w:tc>
          <w:tcPr>
            <w:tcW w:w="5969" w:type="dxa"/>
            <w:vMerge/>
            <w:tcBorders>
              <w:top w:val="single" w:sz="8" w:space="0" w:color="auto"/>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vMerge/>
            <w:tcBorders>
              <w:top w:val="single" w:sz="8" w:space="0" w:color="auto"/>
              <w:left w:val="single" w:sz="8" w:space="0" w:color="auto"/>
              <w:bottom w:val="single" w:sz="8" w:space="0" w:color="000000"/>
              <w:right w:val="single" w:sz="8" w:space="0" w:color="auto"/>
            </w:tcBorders>
          </w:tcPr>
          <w:p w:rsidR="00350BB1" w:rsidRPr="003C39AD" w:rsidRDefault="00350BB1" w:rsidP="00EA73A8">
            <w:pPr>
              <w:spacing w:after="0"/>
              <w:rPr>
                <w:rFonts w:ascii="Times New Roman" w:eastAsia="Times New Roman" w:hAnsi="Times New Roman"/>
                <w:b/>
                <w:bCs/>
                <w:color w:val="000000"/>
                <w:lang w:eastAsia="es-AR"/>
              </w:rPr>
            </w:pPr>
          </w:p>
        </w:tc>
      </w:tr>
      <w:tr w:rsidR="00350BB1" w:rsidRPr="004C3D7C" w:rsidTr="00EA73A8">
        <w:trPr>
          <w:trHeight w:val="630"/>
        </w:trPr>
        <w:tc>
          <w:tcPr>
            <w:tcW w:w="5969" w:type="dxa"/>
            <w:vMerge w:val="restart"/>
            <w:tcBorders>
              <w:top w:val="nil"/>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5.2) por la renovación de trámite por 4 años de cada vehículo del        “Transporte Escolar” de conformidad con la reglamentación que se dicte. </w:t>
            </w:r>
          </w:p>
        </w:tc>
        <w:tc>
          <w:tcPr>
            <w:tcW w:w="2835"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15,600.00 </w:t>
            </w:r>
          </w:p>
        </w:tc>
      </w:tr>
      <w:tr w:rsidR="00350BB1" w:rsidRPr="004C3D7C" w:rsidTr="00EA73A8">
        <w:trPr>
          <w:trHeight w:val="315"/>
        </w:trPr>
        <w:tc>
          <w:tcPr>
            <w:tcW w:w="5969"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315"/>
        </w:trPr>
        <w:tc>
          <w:tcPr>
            <w:tcW w:w="5969" w:type="dxa"/>
            <w:vMerge w:val="restart"/>
            <w:tcBorders>
              <w:top w:val="nil"/>
              <w:left w:val="single" w:sz="8" w:space="0" w:color="auto"/>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5.3) por la incorporación de choferes al servicio de “Transporte Escolar”.</w:t>
            </w:r>
          </w:p>
        </w:tc>
        <w:tc>
          <w:tcPr>
            <w:tcW w:w="2835"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2,100.00 </w:t>
            </w:r>
          </w:p>
        </w:tc>
      </w:tr>
      <w:tr w:rsidR="00350BB1" w:rsidRPr="004C3D7C" w:rsidTr="00EA73A8">
        <w:trPr>
          <w:trHeight w:val="315"/>
        </w:trPr>
        <w:tc>
          <w:tcPr>
            <w:tcW w:w="5969" w:type="dxa"/>
            <w:vMerge/>
            <w:tcBorders>
              <w:top w:val="nil"/>
              <w:left w:val="single" w:sz="8" w:space="0" w:color="auto"/>
              <w:bottom w:val="single" w:sz="4" w:space="0" w:color="auto"/>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tcBorders>
              <w:top w:val="nil"/>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645"/>
        </w:trPr>
        <w:tc>
          <w:tcPr>
            <w:tcW w:w="5969" w:type="dxa"/>
            <w:tcBorders>
              <w:top w:val="single" w:sz="4" w:space="0" w:color="auto"/>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5.4) por  renovación o cambio de vehículo destinado a Transporte escolar</w:t>
            </w:r>
          </w:p>
        </w:tc>
        <w:tc>
          <w:tcPr>
            <w:tcW w:w="2835" w:type="dxa"/>
            <w:tcBorders>
              <w:top w:val="single" w:sz="4" w:space="0" w:color="auto"/>
              <w:left w:val="single" w:sz="8" w:space="0" w:color="auto"/>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2,900.00 </w:t>
            </w:r>
          </w:p>
        </w:tc>
      </w:tr>
    </w:tbl>
    <w:p w:rsidR="00350BB1" w:rsidRPr="004C3D7C" w:rsidRDefault="00350BB1" w:rsidP="00350BB1">
      <w:pPr>
        <w:spacing w:line="276" w:lineRule="auto"/>
        <w:ind w:right="284"/>
        <w:rPr>
          <w:rFonts w:ascii="Times New Roman" w:hAnsi="Times New Roman"/>
          <w:sz w:val="24"/>
          <w:szCs w:val="24"/>
        </w:rPr>
      </w:pPr>
    </w:p>
    <w:p w:rsidR="00350BB1" w:rsidRPr="004C3D7C" w:rsidRDefault="00350BB1" w:rsidP="00350BB1">
      <w:pPr>
        <w:spacing w:line="276" w:lineRule="auto"/>
        <w:ind w:right="284"/>
        <w:rPr>
          <w:rFonts w:ascii="Times New Roman" w:hAnsi="Times New Roman"/>
          <w:sz w:val="24"/>
          <w:szCs w:val="24"/>
        </w:rPr>
      </w:pPr>
      <w:r w:rsidRPr="004C3D7C">
        <w:rPr>
          <w:rFonts w:ascii="Times New Roman" w:hAnsi="Times New Roman"/>
          <w:sz w:val="24"/>
          <w:szCs w:val="24"/>
        </w:rPr>
        <w:t>Cuando exista afectación de un vehículo tanto para transporte privado de pasajeros como para transporte escolar, se abonarán los derechos correspondientes en funció</w:t>
      </w:r>
      <w:r>
        <w:rPr>
          <w:rFonts w:ascii="Times New Roman" w:hAnsi="Times New Roman"/>
          <w:sz w:val="24"/>
          <w:szCs w:val="24"/>
        </w:rPr>
        <w:t>n del  mayor valor establecido.</w:t>
      </w:r>
    </w:p>
    <w:p w:rsidR="00350BB1" w:rsidRPr="004C3D7C" w:rsidRDefault="00350BB1" w:rsidP="00350BB1">
      <w:pPr>
        <w:spacing w:line="276" w:lineRule="auto"/>
        <w:ind w:right="284"/>
        <w:rPr>
          <w:rFonts w:ascii="Times New Roman" w:hAnsi="Times New Roman"/>
          <w:sz w:val="24"/>
          <w:szCs w:val="24"/>
        </w:rPr>
      </w:pPr>
    </w:p>
    <w:p w:rsidR="00350BB1" w:rsidRDefault="00350BB1" w:rsidP="00350BB1">
      <w:pPr>
        <w:pStyle w:val="BodyText"/>
        <w:spacing w:line="276" w:lineRule="auto"/>
        <w:rPr>
          <w:rFonts w:ascii="Times New Roman" w:hAnsi="Times New Roman"/>
          <w:b/>
          <w:sz w:val="24"/>
          <w:szCs w:val="24"/>
          <w:u w:val="single"/>
        </w:rPr>
      </w:pPr>
      <w:r w:rsidRPr="004C3D7C">
        <w:rPr>
          <w:rFonts w:ascii="Times New Roman" w:hAnsi="Times New Roman"/>
          <w:b/>
          <w:sz w:val="24"/>
          <w:szCs w:val="24"/>
        </w:rPr>
        <w:t xml:space="preserve">6.- </w:t>
      </w:r>
      <w:r w:rsidRPr="004C3D7C">
        <w:rPr>
          <w:rFonts w:ascii="Times New Roman" w:hAnsi="Times New Roman"/>
          <w:b/>
          <w:sz w:val="24"/>
          <w:szCs w:val="24"/>
          <w:u w:val="single"/>
        </w:rPr>
        <w:t>Solicitudes Varias:</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b/>
          <w:sz w:val="24"/>
          <w:szCs w:val="24"/>
          <w:u w:val="single"/>
        </w:rPr>
      </w:pPr>
    </w:p>
    <w:tbl>
      <w:tblPr>
        <w:tblW w:w="8789" w:type="dxa"/>
        <w:tblInd w:w="70" w:type="dxa"/>
        <w:tblCellMar>
          <w:left w:w="70" w:type="dxa"/>
          <w:right w:w="70" w:type="dxa"/>
        </w:tblCellMar>
        <w:tblLook w:val="04A0" w:firstRow="1" w:lastRow="0" w:firstColumn="1" w:lastColumn="0" w:noHBand="0" w:noVBand="1"/>
      </w:tblPr>
      <w:tblGrid>
        <w:gridCol w:w="5954"/>
        <w:gridCol w:w="2835"/>
      </w:tblGrid>
      <w:tr w:rsidR="00350BB1" w:rsidRPr="003C39AD" w:rsidTr="00EA73A8">
        <w:trPr>
          <w:trHeight w:val="330"/>
        </w:trPr>
        <w:tc>
          <w:tcPr>
            <w:tcW w:w="5954" w:type="dxa"/>
            <w:tcBorders>
              <w:top w:val="single" w:sz="4" w:space="0" w:color="auto"/>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w:t>
            </w:r>
            <w:r w:rsidRPr="003C39AD">
              <w:rPr>
                <w:rFonts w:ascii="Times New Roman" w:eastAsia="Times New Roman" w:hAnsi="Times New Roman"/>
                <w:color w:val="000000"/>
                <w:lang w:eastAsia="es-AR"/>
              </w:rPr>
              <w:t>) por rúbrica de dup</w:t>
            </w:r>
            <w:r>
              <w:rPr>
                <w:rFonts w:ascii="Times New Roman" w:eastAsia="Times New Roman" w:hAnsi="Times New Roman"/>
                <w:color w:val="000000"/>
                <w:lang w:eastAsia="es-AR"/>
              </w:rPr>
              <w:t xml:space="preserve">licado del Libro de Inspección </w:t>
            </w:r>
          </w:p>
        </w:tc>
        <w:tc>
          <w:tcPr>
            <w:tcW w:w="2835" w:type="dxa"/>
            <w:tcBorders>
              <w:top w:val="single" w:sz="4" w:space="0" w:color="auto"/>
              <w:left w:val="single" w:sz="8" w:space="0" w:color="auto"/>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450.00 </w:t>
            </w:r>
          </w:p>
        </w:tc>
      </w:tr>
      <w:tr w:rsidR="00350BB1" w:rsidRPr="003C39AD" w:rsidTr="00EA73A8">
        <w:trPr>
          <w:trHeight w:val="330"/>
        </w:trPr>
        <w:tc>
          <w:tcPr>
            <w:tcW w:w="5954" w:type="dxa"/>
            <w:tcBorders>
              <w:top w:val="nil"/>
              <w:left w:val="single" w:sz="8" w:space="0" w:color="auto"/>
              <w:bottom w:val="nil"/>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6.2</w:t>
            </w:r>
            <w:r w:rsidRPr="003C39AD">
              <w:rPr>
                <w:rFonts w:ascii="Times New Roman" w:eastAsia="Times New Roman" w:hAnsi="Times New Roman"/>
                <w:color w:val="000000"/>
                <w:lang w:eastAsia="es-AR"/>
              </w:rPr>
              <w:t>) por cada certificado de deuda</w:t>
            </w:r>
            <w:r>
              <w:rPr>
                <w:rFonts w:ascii="Times New Roman" w:eastAsia="Times New Roman" w:hAnsi="Times New Roman"/>
                <w:color w:val="000000"/>
                <w:lang w:eastAsia="es-AR"/>
              </w:rPr>
              <w:t xml:space="preserve"> (se expide dentro de los 10 días de su solicitud)</w:t>
            </w:r>
          </w:p>
        </w:tc>
        <w:tc>
          <w:tcPr>
            <w:tcW w:w="2835" w:type="dxa"/>
            <w:tcBorders>
              <w:top w:val="nil"/>
              <w:left w:val="single" w:sz="8" w:space="0" w:color="auto"/>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1,600.00 </w:t>
            </w:r>
          </w:p>
        </w:tc>
      </w:tr>
      <w:tr w:rsidR="00350BB1" w:rsidRPr="003C39AD" w:rsidTr="00EA73A8">
        <w:trPr>
          <w:trHeight w:val="330"/>
        </w:trPr>
        <w:tc>
          <w:tcPr>
            <w:tcW w:w="5954" w:type="dxa"/>
            <w:tcBorders>
              <w:top w:val="single" w:sz="8" w:space="0" w:color="auto"/>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6.3</w:t>
            </w:r>
            <w:r w:rsidRPr="003C39AD">
              <w:rPr>
                <w:rFonts w:ascii="Times New Roman" w:eastAsia="Times New Roman" w:hAnsi="Times New Roman"/>
                <w:color w:val="000000"/>
                <w:lang w:eastAsia="es-AR"/>
              </w:rPr>
              <w:t>) por trámite urgente certi</w:t>
            </w:r>
            <w:r>
              <w:rPr>
                <w:rFonts w:ascii="Times New Roman" w:eastAsia="Times New Roman" w:hAnsi="Times New Roman"/>
                <w:color w:val="000000"/>
                <w:lang w:eastAsia="es-AR"/>
              </w:rPr>
              <w:t>ficados punto 6.2 (se expide dentro de los 5 días de su solicitud)</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2,900.00 </w:t>
            </w:r>
          </w:p>
        </w:tc>
      </w:tr>
      <w:tr w:rsidR="00350BB1" w:rsidRPr="003C39AD" w:rsidTr="00EA73A8">
        <w:trPr>
          <w:trHeight w:val="315"/>
        </w:trPr>
        <w:tc>
          <w:tcPr>
            <w:tcW w:w="5954" w:type="dxa"/>
            <w:tcBorders>
              <w:top w:val="nil"/>
              <w:left w:val="single" w:sz="4" w:space="0" w:color="auto"/>
              <w:bottom w:val="single" w:sz="4"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6.4</w:t>
            </w:r>
            <w:r w:rsidRPr="003C39AD">
              <w:rPr>
                <w:rFonts w:ascii="Times New Roman" w:eastAsia="Times New Roman" w:hAnsi="Times New Roman"/>
                <w:color w:val="000000"/>
                <w:lang w:eastAsia="es-AR"/>
              </w:rPr>
              <w:t xml:space="preserve">) por cada libre deuda de gravámenes </w:t>
            </w:r>
          </w:p>
        </w:tc>
        <w:tc>
          <w:tcPr>
            <w:tcW w:w="2835" w:type="dxa"/>
            <w:tcBorders>
              <w:top w:val="nil"/>
              <w:left w:val="single" w:sz="8" w:space="0" w:color="auto"/>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1,200.00 </w:t>
            </w:r>
          </w:p>
        </w:tc>
      </w:tr>
      <w:tr w:rsidR="00350BB1" w:rsidRPr="003C39AD" w:rsidTr="00EA73A8">
        <w:trPr>
          <w:trHeight w:val="330"/>
        </w:trPr>
        <w:tc>
          <w:tcPr>
            <w:tcW w:w="5954" w:type="dxa"/>
            <w:tcBorders>
              <w:top w:val="single" w:sz="4" w:space="0" w:color="auto"/>
              <w:left w:val="single" w:sz="8" w:space="0" w:color="auto"/>
              <w:bottom w:val="single" w:sz="4"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6.5</w:t>
            </w:r>
            <w:r w:rsidRPr="003C39AD">
              <w:rPr>
                <w:rFonts w:ascii="Times New Roman" w:eastAsia="Times New Roman" w:hAnsi="Times New Roman"/>
                <w:color w:val="000000"/>
                <w:lang w:eastAsia="es-AR"/>
              </w:rPr>
              <w:t>) duplicados de certificados anteriores,</w:t>
            </w:r>
          </w:p>
        </w:tc>
        <w:tc>
          <w:tcPr>
            <w:tcW w:w="2835" w:type="dxa"/>
            <w:tcBorders>
              <w:top w:val="single" w:sz="4" w:space="0" w:color="auto"/>
              <w:left w:val="single" w:sz="8" w:space="0" w:color="auto"/>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1,200.00 </w:t>
            </w:r>
          </w:p>
        </w:tc>
      </w:tr>
      <w:tr w:rsidR="00350BB1" w:rsidRPr="003C39AD" w:rsidTr="00EA73A8">
        <w:trPr>
          <w:trHeight w:val="330"/>
        </w:trPr>
        <w:tc>
          <w:tcPr>
            <w:tcW w:w="5954"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6.6) </w:t>
            </w:r>
            <w:r w:rsidRPr="003C39AD">
              <w:rPr>
                <w:rFonts w:ascii="Times New Roman" w:eastAsia="Times New Roman" w:hAnsi="Times New Roman"/>
                <w:color w:val="000000"/>
                <w:lang w:eastAsia="es-AR"/>
              </w:rPr>
              <w:t>certificados de baja Impositiva de rodados y automotores,</w:t>
            </w:r>
          </w:p>
        </w:tc>
        <w:tc>
          <w:tcPr>
            <w:tcW w:w="2835" w:type="dxa"/>
            <w:tcBorders>
              <w:top w:val="single" w:sz="4" w:space="0" w:color="auto"/>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5161CF">
              <w:rPr>
                <w:rFonts w:ascii="Times New Roman" w:hAnsi="Times New Roman"/>
                <w:b/>
                <w:bCs/>
                <w:color w:val="000000"/>
              </w:rPr>
              <w:t>$        2,000.00</w:t>
            </w:r>
          </w:p>
        </w:tc>
      </w:tr>
      <w:tr w:rsidR="00350BB1" w:rsidRPr="003C39AD" w:rsidTr="00EA73A8">
        <w:trPr>
          <w:trHeight w:val="330"/>
        </w:trPr>
        <w:tc>
          <w:tcPr>
            <w:tcW w:w="5954" w:type="dxa"/>
            <w:tcBorders>
              <w:top w:val="nil"/>
              <w:left w:val="single" w:sz="8" w:space="0" w:color="auto"/>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6.7</w:t>
            </w:r>
            <w:r w:rsidRPr="003C39AD">
              <w:rPr>
                <w:rFonts w:ascii="Times New Roman" w:eastAsia="Times New Roman" w:hAnsi="Times New Roman"/>
                <w:color w:val="000000"/>
                <w:lang w:eastAsia="es-AR"/>
              </w:rPr>
              <w:t>)</w:t>
            </w:r>
            <w:r>
              <w:rPr>
                <w:rFonts w:ascii="Times New Roman" w:eastAsia="Times New Roman" w:hAnsi="Times New Roman"/>
                <w:color w:val="000000"/>
                <w:lang w:eastAsia="es-AR"/>
              </w:rPr>
              <w:t xml:space="preserve"> </w:t>
            </w:r>
            <w:r w:rsidRPr="003C39AD">
              <w:rPr>
                <w:rFonts w:ascii="Times New Roman" w:eastAsia="Times New Roman" w:hAnsi="Times New Roman"/>
                <w:color w:val="000000"/>
                <w:lang w:eastAsia="es-AR"/>
              </w:rPr>
              <w:t>trámit</w:t>
            </w:r>
            <w:r>
              <w:rPr>
                <w:rFonts w:ascii="Times New Roman" w:eastAsia="Times New Roman" w:hAnsi="Times New Roman"/>
                <w:color w:val="000000"/>
                <w:lang w:eastAsia="es-AR"/>
              </w:rPr>
              <w:t>e urgente certificados punto 6.6</w:t>
            </w:r>
            <w:r w:rsidRPr="003C39AD">
              <w:rPr>
                <w:rFonts w:ascii="Times New Roman" w:eastAsia="Times New Roman" w:hAnsi="Times New Roman"/>
                <w:color w:val="000000"/>
                <w:lang w:eastAsia="es-AR"/>
              </w:rPr>
              <w:t>,</w:t>
            </w:r>
          </w:p>
        </w:tc>
        <w:tc>
          <w:tcPr>
            <w:tcW w:w="2835" w:type="dxa"/>
            <w:tcBorders>
              <w:top w:val="nil"/>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3,0</w:t>
            </w:r>
            <w:r w:rsidRPr="003C39AD">
              <w:rPr>
                <w:rFonts w:ascii="Times New Roman" w:hAnsi="Times New Roman"/>
                <w:b/>
                <w:bCs/>
                <w:color w:val="000000"/>
              </w:rPr>
              <w:t xml:space="preserve">00.00 </w:t>
            </w:r>
          </w:p>
        </w:tc>
      </w:tr>
      <w:tr w:rsidR="00350BB1" w:rsidRPr="003C39AD" w:rsidTr="00EA73A8">
        <w:trPr>
          <w:trHeight w:val="630"/>
        </w:trPr>
        <w:tc>
          <w:tcPr>
            <w:tcW w:w="5954"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6.8</w:t>
            </w:r>
            <w:r w:rsidRPr="003C39AD">
              <w:rPr>
                <w:rFonts w:ascii="Times New Roman" w:eastAsia="Times New Roman" w:hAnsi="Times New Roman"/>
                <w:color w:val="000000"/>
                <w:lang w:eastAsia="es-AR"/>
              </w:rPr>
              <w:t>) Por la venta de Pliegos de Bases y Condiciones se abonará el 1 (uno) por mil del presup</w:t>
            </w:r>
            <w:r>
              <w:rPr>
                <w:rFonts w:ascii="Times New Roman" w:eastAsia="Times New Roman" w:hAnsi="Times New Roman"/>
                <w:color w:val="000000"/>
                <w:lang w:eastAsia="es-AR"/>
              </w:rPr>
              <w:t>uesto oficial. Cuando la licitación exceda los $3.322.166,00, el Departamento Ejecutivo podrá reglamentar la alícuota a aplicar,</w:t>
            </w:r>
          </w:p>
        </w:tc>
        <w:tc>
          <w:tcPr>
            <w:tcW w:w="2835" w:type="dxa"/>
            <w:tcBorders>
              <w:top w:val="single" w:sz="4" w:space="0" w:color="auto"/>
              <w:left w:val="nil"/>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3C39AD" w:rsidTr="00EA73A8">
        <w:trPr>
          <w:trHeight w:val="315"/>
        </w:trPr>
        <w:tc>
          <w:tcPr>
            <w:tcW w:w="5954"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tcBorders>
              <w:top w:val="nil"/>
              <w:left w:val="nil"/>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3C39AD" w:rsidTr="00EA73A8">
        <w:trPr>
          <w:trHeight w:val="330"/>
        </w:trPr>
        <w:tc>
          <w:tcPr>
            <w:tcW w:w="5954"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tcBorders>
              <w:top w:val="nil"/>
              <w:left w:val="nil"/>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3C39AD" w:rsidTr="00EA73A8">
        <w:trPr>
          <w:trHeight w:val="645"/>
        </w:trPr>
        <w:tc>
          <w:tcPr>
            <w:tcW w:w="5954"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6.9</w:t>
            </w:r>
            <w:r w:rsidRPr="003C39AD">
              <w:rPr>
                <w:rFonts w:ascii="Times New Roman" w:eastAsia="Times New Roman" w:hAnsi="Times New Roman"/>
                <w:color w:val="000000"/>
                <w:lang w:eastAsia="es-AR"/>
              </w:rPr>
              <w:t>) por permiso de remate a casa de martilleros o similares, por reunión de acuerdo con la siguiente escala y clasificación :</w:t>
            </w:r>
          </w:p>
        </w:tc>
        <w:tc>
          <w:tcPr>
            <w:tcW w:w="2835" w:type="dxa"/>
            <w:tcBorders>
              <w:top w:val="nil"/>
              <w:left w:val="nil"/>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3C39AD" w:rsidTr="00EA73A8">
        <w:trPr>
          <w:trHeight w:val="330"/>
        </w:trPr>
        <w:tc>
          <w:tcPr>
            <w:tcW w:w="5954" w:type="dxa"/>
            <w:tcBorders>
              <w:top w:val="nil"/>
              <w:left w:val="single" w:sz="8" w:space="0" w:color="auto"/>
              <w:bottom w:val="nil"/>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m.1. Muebles:</w:t>
            </w:r>
          </w:p>
        </w:tc>
        <w:tc>
          <w:tcPr>
            <w:tcW w:w="2835" w:type="dxa"/>
            <w:tcBorders>
              <w:top w:val="nil"/>
              <w:left w:val="nil"/>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3C39AD" w:rsidTr="00EA73A8">
        <w:trPr>
          <w:trHeight w:val="330"/>
        </w:trPr>
        <w:tc>
          <w:tcPr>
            <w:tcW w:w="5954" w:type="dxa"/>
            <w:tcBorders>
              <w:top w:val="single" w:sz="8"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Zona urbana</w:t>
            </w:r>
            <w:r>
              <w:rPr>
                <w:rFonts w:ascii="Times New Roman" w:eastAsia="Times New Roman" w:hAnsi="Times New Roman"/>
                <w:color w:val="000000"/>
                <w:lang w:eastAsia="es-AR"/>
              </w:rPr>
              <w:t xml:space="preserve"> o rural</w:t>
            </w:r>
          </w:p>
        </w:tc>
        <w:tc>
          <w:tcPr>
            <w:tcW w:w="2835" w:type="dxa"/>
            <w:tcBorders>
              <w:top w:val="single" w:sz="8" w:space="0" w:color="auto"/>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2,5</w:t>
            </w:r>
            <w:r w:rsidRPr="003C39AD">
              <w:rPr>
                <w:rFonts w:ascii="Times New Roman" w:hAnsi="Times New Roman"/>
                <w:b/>
                <w:bCs/>
                <w:color w:val="000000"/>
              </w:rPr>
              <w:t xml:space="preserve">00.00 </w:t>
            </w:r>
          </w:p>
        </w:tc>
      </w:tr>
      <w:tr w:rsidR="00350BB1" w:rsidRPr="003C39AD" w:rsidTr="00EA73A8">
        <w:trPr>
          <w:trHeight w:val="330"/>
        </w:trPr>
        <w:tc>
          <w:tcPr>
            <w:tcW w:w="5954"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m.2. Inmuebles:</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p>
        </w:tc>
      </w:tr>
      <w:tr w:rsidR="00350BB1" w:rsidRPr="003C39AD" w:rsidTr="00EA73A8">
        <w:trPr>
          <w:trHeight w:val="315"/>
        </w:trPr>
        <w:tc>
          <w:tcPr>
            <w:tcW w:w="5954" w:type="dxa"/>
            <w:tcBorders>
              <w:top w:val="single" w:sz="8" w:space="0" w:color="auto"/>
              <w:left w:val="single" w:sz="8" w:space="0" w:color="auto"/>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Zona urbana</w:t>
            </w:r>
            <w:r>
              <w:rPr>
                <w:rFonts w:ascii="Times New Roman" w:eastAsia="Times New Roman" w:hAnsi="Times New Roman"/>
                <w:color w:val="000000"/>
                <w:lang w:eastAsia="es-AR"/>
              </w:rPr>
              <w:t xml:space="preserve"> o rural</w:t>
            </w:r>
          </w:p>
        </w:tc>
        <w:tc>
          <w:tcPr>
            <w:tcW w:w="2835" w:type="dxa"/>
            <w:tcBorders>
              <w:top w:val="single" w:sz="8" w:space="0" w:color="auto"/>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8</w:t>
            </w:r>
            <w:r w:rsidRPr="003C39AD">
              <w:rPr>
                <w:rFonts w:ascii="Times New Roman" w:hAnsi="Times New Roman"/>
                <w:b/>
                <w:bCs/>
                <w:color w:val="000000"/>
              </w:rPr>
              <w:t xml:space="preserve">,000.00 </w:t>
            </w:r>
          </w:p>
        </w:tc>
      </w:tr>
      <w:tr w:rsidR="00350BB1" w:rsidRPr="003C39AD" w:rsidTr="00EA73A8">
        <w:trPr>
          <w:trHeight w:val="330"/>
        </w:trPr>
        <w:tc>
          <w:tcPr>
            <w:tcW w:w="5954"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m.3. Semovientes</w:t>
            </w:r>
          </w:p>
        </w:tc>
        <w:tc>
          <w:tcPr>
            <w:tcW w:w="2835" w:type="dxa"/>
            <w:tcBorders>
              <w:top w:val="single" w:sz="4" w:space="0" w:color="auto"/>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2,0</w:t>
            </w:r>
            <w:r w:rsidRPr="003C39AD">
              <w:rPr>
                <w:rFonts w:ascii="Times New Roman" w:hAnsi="Times New Roman"/>
                <w:b/>
                <w:bCs/>
                <w:color w:val="000000"/>
              </w:rPr>
              <w:t xml:space="preserve">00.00 </w:t>
            </w:r>
          </w:p>
        </w:tc>
      </w:tr>
      <w:tr w:rsidR="00350BB1" w:rsidRPr="003C39AD" w:rsidTr="00EA73A8">
        <w:trPr>
          <w:trHeight w:val="645"/>
        </w:trPr>
        <w:tc>
          <w:tcPr>
            <w:tcW w:w="5954"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6.10</w:t>
            </w:r>
            <w:r w:rsidRPr="003C39AD">
              <w:rPr>
                <w:rFonts w:ascii="Times New Roman" w:eastAsia="Times New Roman" w:hAnsi="Times New Roman"/>
                <w:color w:val="000000"/>
                <w:lang w:eastAsia="es-AR"/>
              </w:rPr>
              <w:t>) por habilitación anual para el transporte de productos alimenticios:</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3C39AD" w:rsidTr="00EA73A8">
        <w:trPr>
          <w:trHeight w:val="330"/>
        </w:trPr>
        <w:tc>
          <w:tcPr>
            <w:tcW w:w="5954"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lastRenderedPageBreak/>
              <w:t xml:space="preserve">    m.1. Camión – Chasis y acoplado  </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6,000.00 </w:t>
            </w:r>
          </w:p>
        </w:tc>
      </w:tr>
      <w:tr w:rsidR="00350BB1" w:rsidRPr="003C39AD" w:rsidTr="00EA73A8">
        <w:trPr>
          <w:trHeight w:val="330"/>
        </w:trPr>
        <w:tc>
          <w:tcPr>
            <w:tcW w:w="5954"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m.2. Camión – Chasis</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3,900.00 </w:t>
            </w:r>
          </w:p>
        </w:tc>
      </w:tr>
      <w:tr w:rsidR="00350BB1" w:rsidRPr="003C39AD" w:rsidTr="00EA73A8">
        <w:trPr>
          <w:trHeight w:val="330"/>
        </w:trPr>
        <w:tc>
          <w:tcPr>
            <w:tcW w:w="5954"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m.3. Semi- remolque</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3,100.00 </w:t>
            </w:r>
          </w:p>
        </w:tc>
      </w:tr>
      <w:tr w:rsidR="00350BB1" w:rsidRPr="003C39AD" w:rsidTr="00EA73A8">
        <w:trPr>
          <w:trHeight w:val="330"/>
        </w:trPr>
        <w:tc>
          <w:tcPr>
            <w:tcW w:w="5954"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6.11</w:t>
            </w:r>
            <w:r w:rsidRPr="003C39AD">
              <w:rPr>
                <w:rFonts w:ascii="Times New Roman" w:eastAsia="Times New Roman" w:hAnsi="Times New Roman"/>
                <w:color w:val="000000"/>
                <w:lang w:eastAsia="es-AR"/>
              </w:rPr>
              <w:t>) búsqueda de antece</w:t>
            </w:r>
            <w:r>
              <w:rPr>
                <w:rFonts w:ascii="Times New Roman" w:eastAsia="Times New Roman" w:hAnsi="Times New Roman"/>
                <w:color w:val="000000"/>
                <w:lang w:eastAsia="es-AR"/>
              </w:rPr>
              <w:t>dentes, oficios judiciales (</w:t>
            </w:r>
            <w:r w:rsidRPr="003C39AD">
              <w:rPr>
                <w:rFonts w:ascii="Times New Roman" w:eastAsia="Times New Roman" w:hAnsi="Times New Roman"/>
                <w:color w:val="000000"/>
                <w:lang w:eastAsia="es-AR"/>
              </w:rPr>
              <w:t>quedan excluidos aquellos que se libren en el marco de actuac</w:t>
            </w:r>
            <w:r>
              <w:rPr>
                <w:rFonts w:ascii="Times New Roman" w:eastAsia="Times New Roman" w:hAnsi="Times New Roman"/>
                <w:color w:val="000000"/>
                <w:lang w:eastAsia="es-AR"/>
              </w:rPr>
              <w:t xml:space="preserve">iones laborales, alimentarias, </w:t>
            </w:r>
            <w:r w:rsidRPr="003C39AD">
              <w:rPr>
                <w:rFonts w:ascii="Times New Roman" w:eastAsia="Times New Roman" w:hAnsi="Times New Roman"/>
                <w:color w:val="000000"/>
                <w:lang w:eastAsia="es-AR"/>
              </w:rPr>
              <w:t>de la seguridad social</w:t>
            </w:r>
            <w:r>
              <w:rPr>
                <w:rFonts w:ascii="Times New Roman" w:eastAsia="Times New Roman" w:hAnsi="Times New Roman"/>
                <w:color w:val="000000"/>
                <w:lang w:eastAsia="es-AR"/>
              </w:rPr>
              <w:t xml:space="preserve"> y con beneficio de litigar sin gastos.)</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80</w:t>
            </w:r>
            <w:r w:rsidRPr="003C39AD">
              <w:rPr>
                <w:rFonts w:ascii="Times New Roman" w:hAnsi="Times New Roman"/>
                <w:b/>
                <w:bCs/>
                <w:color w:val="000000"/>
              </w:rPr>
              <w:t xml:space="preserve">0.00 </w:t>
            </w:r>
          </w:p>
        </w:tc>
      </w:tr>
      <w:tr w:rsidR="00350BB1" w:rsidRPr="003C39AD" w:rsidTr="00EA73A8">
        <w:trPr>
          <w:trHeight w:val="315"/>
        </w:trPr>
        <w:tc>
          <w:tcPr>
            <w:tcW w:w="5954" w:type="dxa"/>
            <w:tcBorders>
              <w:top w:val="nil"/>
              <w:left w:val="single" w:sz="8" w:space="0" w:color="auto"/>
              <w:bottom w:val="nil"/>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6.12</w:t>
            </w:r>
            <w:r w:rsidRPr="003C39AD">
              <w:rPr>
                <w:rFonts w:ascii="Times New Roman" w:eastAsia="Times New Roman" w:hAnsi="Times New Roman"/>
                <w:color w:val="000000"/>
                <w:lang w:eastAsia="es-AR"/>
              </w:rPr>
              <w:t xml:space="preserve">) por cada ejemplar </w:t>
            </w:r>
          </w:p>
        </w:tc>
        <w:tc>
          <w:tcPr>
            <w:tcW w:w="2835" w:type="dxa"/>
            <w:tcBorders>
              <w:top w:val="nil"/>
              <w:left w:val="single" w:sz="8" w:space="0" w:color="auto"/>
              <w:bottom w:val="nil"/>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3C39AD" w:rsidTr="00EA73A8">
        <w:trPr>
          <w:trHeight w:val="315"/>
        </w:trPr>
        <w:tc>
          <w:tcPr>
            <w:tcW w:w="5954" w:type="dxa"/>
            <w:tcBorders>
              <w:top w:val="nil"/>
              <w:left w:val="single" w:sz="8" w:space="0" w:color="auto"/>
              <w:right w:val="nil"/>
            </w:tcBorders>
            <w:shd w:val="clear" w:color="auto" w:fill="auto"/>
            <w:hideMark/>
          </w:tcPr>
          <w:p w:rsidR="00350BB1" w:rsidRPr="00B05E13" w:rsidRDefault="00350BB1" w:rsidP="00EA73A8">
            <w:pPr>
              <w:pStyle w:val="ListParagraph"/>
              <w:numPr>
                <w:ilvl w:val="0"/>
                <w:numId w:val="18"/>
              </w:numPr>
              <w:spacing w:after="0"/>
              <w:rPr>
                <w:color w:val="000000"/>
                <w:lang w:val="es-AR" w:eastAsia="es-AR"/>
              </w:rPr>
            </w:pPr>
            <w:r w:rsidRPr="00B05E13">
              <w:rPr>
                <w:color w:val="000000"/>
                <w:lang w:val="es-AR" w:eastAsia="es-AR"/>
              </w:rPr>
              <w:t>de la Ordenanza Impositiva o Fiscal</w:t>
            </w:r>
          </w:p>
        </w:tc>
        <w:tc>
          <w:tcPr>
            <w:tcW w:w="2835" w:type="dxa"/>
            <w:tcBorders>
              <w:top w:val="nil"/>
              <w:left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1,900.00 </w:t>
            </w:r>
          </w:p>
        </w:tc>
      </w:tr>
      <w:tr w:rsidR="00350BB1" w:rsidRPr="003C39AD" w:rsidTr="00EA73A8">
        <w:trPr>
          <w:trHeight w:val="375"/>
        </w:trPr>
        <w:tc>
          <w:tcPr>
            <w:tcW w:w="5954" w:type="dxa"/>
            <w:tcBorders>
              <w:top w:val="nil"/>
              <w:left w:val="single" w:sz="8" w:space="0" w:color="auto"/>
              <w:bottom w:val="single" w:sz="4" w:space="0" w:color="auto"/>
              <w:right w:val="nil"/>
            </w:tcBorders>
            <w:shd w:val="clear" w:color="auto" w:fill="auto"/>
            <w:hideMark/>
          </w:tcPr>
          <w:p w:rsidR="00350BB1" w:rsidRPr="00B05E13" w:rsidRDefault="00350BB1" w:rsidP="00EA73A8">
            <w:pPr>
              <w:pStyle w:val="ListParagraph"/>
              <w:numPr>
                <w:ilvl w:val="0"/>
                <w:numId w:val="18"/>
              </w:numPr>
              <w:spacing w:after="0"/>
              <w:rPr>
                <w:color w:val="000000"/>
                <w:lang w:val="es-AR" w:eastAsia="es-AR"/>
              </w:rPr>
            </w:pPr>
            <w:r w:rsidRPr="00B05E13">
              <w:rPr>
                <w:color w:val="000000"/>
                <w:lang w:val="es-AR" w:eastAsia="es-AR"/>
              </w:rPr>
              <w:t>del Presupuesto General de Gastos y Cálculo de Recursos</w:t>
            </w:r>
          </w:p>
        </w:tc>
        <w:tc>
          <w:tcPr>
            <w:tcW w:w="2835" w:type="dxa"/>
            <w:tcBorders>
              <w:top w:val="nil"/>
              <w:left w:val="single" w:sz="8" w:space="0" w:color="auto"/>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4,200.00 </w:t>
            </w:r>
          </w:p>
        </w:tc>
      </w:tr>
      <w:tr w:rsidR="00350BB1" w:rsidRPr="003C39AD" w:rsidTr="00EA73A8">
        <w:trPr>
          <w:trHeight w:val="315"/>
        </w:trPr>
        <w:tc>
          <w:tcPr>
            <w:tcW w:w="5954" w:type="dxa"/>
            <w:tcBorders>
              <w:top w:val="single" w:sz="4" w:space="0" w:color="auto"/>
              <w:left w:val="single" w:sz="8" w:space="0" w:color="auto"/>
              <w:bottom w:val="single" w:sz="8" w:space="0" w:color="auto"/>
              <w:right w:val="single" w:sz="8" w:space="0" w:color="auto"/>
            </w:tcBorders>
            <w:shd w:val="clear" w:color="auto" w:fill="auto"/>
            <w:noWrap/>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6.13</w:t>
            </w:r>
            <w:r w:rsidRPr="003C39AD">
              <w:rPr>
                <w:rFonts w:ascii="Times New Roman" w:eastAsia="Times New Roman" w:hAnsi="Times New Roman"/>
                <w:color w:val="000000"/>
                <w:lang w:eastAsia="es-AR"/>
              </w:rPr>
              <w:t>) por cada ejemplar del libro de Balcarce</w:t>
            </w:r>
          </w:p>
        </w:tc>
        <w:tc>
          <w:tcPr>
            <w:tcW w:w="2835" w:type="dxa"/>
            <w:tcBorders>
              <w:top w:val="single" w:sz="4" w:space="0" w:color="auto"/>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5,0</w:t>
            </w:r>
            <w:r w:rsidRPr="003C39AD">
              <w:rPr>
                <w:rFonts w:ascii="Times New Roman" w:hAnsi="Times New Roman"/>
                <w:b/>
                <w:bCs/>
                <w:color w:val="000000"/>
              </w:rPr>
              <w:t xml:space="preserve">00.00 </w:t>
            </w:r>
          </w:p>
        </w:tc>
      </w:tr>
      <w:tr w:rsidR="00350BB1" w:rsidRPr="003C39AD" w:rsidTr="00EA73A8">
        <w:trPr>
          <w:trHeight w:val="330"/>
        </w:trPr>
        <w:tc>
          <w:tcPr>
            <w:tcW w:w="5954"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6.14</w:t>
            </w:r>
            <w:r w:rsidRPr="003C39AD">
              <w:rPr>
                <w:rFonts w:ascii="Times New Roman" w:eastAsia="Times New Roman" w:hAnsi="Times New Roman"/>
                <w:color w:val="000000"/>
                <w:lang w:eastAsia="es-AR"/>
              </w:rPr>
              <w:t>) por diligencias de exh</w:t>
            </w:r>
            <w:r>
              <w:rPr>
                <w:rFonts w:ascii="Times New Roman" w:eastAsia="Times New Roman" w:hAnsi="Times New Roman"/>
                <w:color w:val="000000"/>
                <w:lang w:eastAsia="es-AR"/>
              </w:rPr>
              <w:t>orto y oficios en la zona rural o urbana</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1,000</w:t>
            </w:r>
            <w:r w:rsidRPr="003C39AD">
              <w:rPr>
                <w:rFonts w:ascii="Times New Roman" w:hAnsi="Times New Roman"/>
                <w:b/>
                <w:bCs/>
                <w:color w:val="000000"/>
              </w:rPr>
              <w:t xml:space="preserve">.00 </w:t>
            </w:r>
          </w:p>
        </w:tc>
      </w:tr>
      <w:tr w:rsidR="00350BB1" w:rsidRPr="003C39AD" w:rsidTr="00EA73A8">
        <w:trPr>
          <w:trHeight w:val="315"/>
        </w:trPr>
        <w:tc>
          <w:tcPr>
            <w:tcW w:w="5954" w:type="dxa"/>
            <w:tcBorders>
              <w:top w:val="single" w:sz="8" w:space="0" w:color="auto"/>
              <w:left w:val="single" w:sz="8" w:space="0" w:color="auto"/>
              <w:bottom w:val="nil"/>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6.15</w:t>
            </w:r>
            <w:r w:rsidRPr="003C39AD">
              <w:rPr>
                <w:rFonts w:ascii="Times New Roman" w:eastAsia="Times New Roman" w:hAnsi="Times New Roman"/>
                <w:color w:val="000000"/>
                <w:lang w:eastAsia="es-AR"/>
              </w:rPr>
              <w:t>)</w:t>
            </w:r>
          </w:p>
        </w:tc>
        <w:tc>
          <w:tcPr>
            <w:tcW w:w="2835" w:type="dxa"/>
            <w:tcBorders>
              <w:top w:val="single" w:sz="8" w:space="0" w:color="auto"/>
              <w:left w:val="single" w:sz="8" w:space="0" w:color="auto"/>
              <w:bottom w:val="nil"/>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3C39AD" w:rsidTr="00EA73A8">
        <w:trPr>
          <w:trHeight w:val="735"/>
        </w:trPr>
        <w:tc>
          <w:tcPr>
            <w:tcW w:w="5954" w:type="dxa"/>
            <w:tcBorders>
              <w:top w:val="nil"/>
              <w:left w:val="single" w:sz="8" w:space="0" w:color="auto"/>
              <w:bottom w:val="nil"/>
              <w:right w:val="nil"/>
            </w:tcBorders>
            <w:shd w:val="clear" w:color="auto" w:fill="auto"/>
            <w:hideMark/>
          </w:tcPr>
          <w:p w:rsidR="00350BB1" w:rsidRPr="00B05E13" w:rsidRDefault="00350BB1" w:rsidP="00EA73A8">
            <w:pPr>
              <w:pStyle w:val="ListParagraph"/>
              <w:numPr>
                <w:ilvl w:val="0"/>
                <w:numId w:val="19"/>
              </w:numPr>
              <w:spacing w:after="0"/>
              <w:rPr>
                <w:color w:val="000000"/>
                <w:lang w:val="es-AR" w:eastAsia="es-AR"/>
              </w:rPr>
            </w:pPr>
            <w:r w:rsidRPr="00B05E13">
              <w:rPr>
                <w:color w:val="000000"/>
                <w:lang w:val="es-AR" w:eastAsia="es-AR"/>
              </w:rPr>
              <w:t>por el otorgamiento de Libreta de Sanidad a todas las personas que están obligadas a poseerlas por primera vez,</w:t>
            </w:r>
          </w:p>
        </w:tc>
        <w:tc>
          <w:tcPr>
            <w:tcW w:w="2835" w:type="dxa"/>
            <w:tcBorders>
              <w:top w:val="nil"/>
              <w:left w:val="single" w:sz="8" w:space="0" w:color="auto"/>
              <w:bottom w:val="nil"/>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2,400.00 </w:t>
            </w:r>
          </w:p>
        </w:tc>
      </w:tr>
      <w:tr w:rsidR="00350BB1" w:rsidRPr="003C39AD" w:rsidTr="00EA73A8">
        <w:trPr>
          <w:trHeight w:val="330"/>
        </w:trPr>
        <w:tc>
          <w:tcPr>
            <w:tcW w:w="5954" w:type="dxa"/>
            <w:tcBorders>
              <w:top w:val="nil"/>
              <w:left w:val="single" w:sz="8" w:space="0" w:color="auto"/>
              <w:bottom w:val="single" w:sz="8" w:space="0" w:color="auto"/>
              <w:right w:val="nil"/>
            </w:tcBorders>
            <w:shd w:val="clear" w:color="auto" w:fill="auto"/>
            <w:hideMark/>
          </w:tcPr>
          <w:p w:rsidR="00350BB1" w:rsidRPr="00B05E13" w:rsidRDefault="00350BB1" w:rsidP="00EA73A8">
            <w:pPr>
              <w:pStyle w:val="ListParagraph"/>
              <w:numPr>
                <w:ilvl w:val="0"/>
                <w:numId w:val="19"/>
              </w:numPr>
              <w:spacing w:after="0"/>
              <w:rPr>
                <w:color w:val="000000"/>
                <w:lang w:val="es-AR" w:eastAsia="es-AR"/>
              </w:rPr>
            </w:pPr>
            <w:r w:rsidRPr="00B05E13">
              <w:rPr>
                <w:color w:val="000000"/>
                <w:lang w:val="es-AR" w:eastAsia="es-AR"/>
              </w:rPr>
              <w:t>renovación anual,</w:t>
            </w:r>
          </w:p>
        </w:tc>
        <w:tc>
          <w:tcPr>
            <w:tcW w:w="2835" w:type="dxa"/>
            <w:tcBorders>
              <w:top w:val="nil"/>
              <w:left w:val="single" w:sz="8" w:space="0" w:color="auto"/>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1,600.00 </w:t>
            </w:r>
          </w:p>
        </w:tc>
      </w:tr>
      <w:tr w:rsidR="00350BB1" w:rsidRPr="003C39AD" w:rsidTr="00EA73A8">
        <w:trPr>
          <w:trHeight w:val="645"/>
        </w:trPr>
        <w:tc>
          <w:tcPr>
            <w:tcW w:w="5954" w:type="dxa"/>
            <w:tcBorders>
              <w:top w:val="nil"/>
              <w:left w:val="single" w:sz="8" w:space="0" w:color="auto"/>
              <w:bottom w:val="single" w:sz="8" w:space="0" w:color="auto"/>
              <w:right w:val="single" w:sz="4"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6.16</w:t>
            </w:r>
            <w:r w:rsidRPr="003C39AD">
              <w:rPr>
                <w:rFonts w:ascii="Times New Roman" w:eastAsia="Times New Roman" w:hAnsi="Times New Roman"/>
                <w:color w:val="000000"/>
                <w:lang w:eastAsia="es-AR"/>
              </w:rPr>
              <w:t>) inscripción en el Registro de Proveedores y Licitadores del Municipio,</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1,900.00 </w:t>
            </w:r>
          </w:p>
        </w:tc>
      </w:tr>
      <w:tr w:rsidR="00350BB1" w:rsidRPr="003C39AD" w:rsidTr="00EA73A8">
        <w:trPr>
          <w:trHeight w:val="330"/>
        </w:trPr>
        <w:tc>
          <w:tcPr>
            <w:tcW w:w="5954"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6.17</w:t>
            </w:r>
            <w:r w:rsidRPr="003C39AD">
              <w:rPr>
                <w:rFonts w:ascii="Times New Roman" w:eastAsia="Times New Roman" w:hAnsi="Times New Roman"/>
                <w:color w:val="000000"/>
                <w:lang w:eastAsia="es-AR"/>
              </w:rPr>
              <w:t>) inscripción en el Registro de Contratistas del Municipio,</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1,900.00 </w:t>
            </w:r>
          </w:p>
        </w:tc>
      </w:tr>
      <w:tr w:rsidR="00350BB1" w:rsidRPr="003C39AD" w:rsidTr="00EA73A8">
        <w:trPr>
          <w:trHeight w:val="630"/>
        </w:trPr>
        <w:tc>
          <w:tcPr>
            <w:tcW w:w="5954" w:type="dxa"/>
            <w:vMerge w:val="restart"/>
            <w:tcBorders>
              <w:top w:val="nil"/>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6.18</w:t>
            </w:r>
            <w:r w:rsidRPr="003C39AD">
              <w:rPr>
                <w:rFonts w:ascii="Times New Roman" w:eastAsia="Times New Roman" w:hAnsi="Times New Roman"/>
                <w:color w:val="000000"/>
                <w:lang w:eastAsia="es-AR"/>
              </w:rPr>
              <w:t>) por cada actuación administrativa emitida por el Tribunal de  Faltas el responsable de dicha falta deberá abonar,</w:t>
            </w:r>
          </w:p>
        </w:tc>
        <w:tc>
          <w:tcPr>
            <w:tcW w:w="2835"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70</w:t>
            </w:r>
            <w:r w:rsidRPr="003C39AD">
              <w:rPr>
                <w:rFonts w:ascii="Times New Roman" w:hAnsi="Times New Roman"/>
                <w:b/>
                <w:bCs/>
                <w:color w:val="000000"/>
              </w:rPr>
              <w:t xml:space="preserve">0.00 </w:t>
            </w:r>
          </w:p>
        </w:tc>
      </w:tr>
      <w:tr w:rsidR="00350BB1" w:rsidRPr="003C39AD" w:rsidTr="00EA73A8">
        <w:trPr>
          <w:trHeight w:val="67"/>
        </w:trPr>
        <w:tc>
          <w:tcPr>
            <w:tcW w:w="5954"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3C39AD" w:rsidTr="00EA73A8">
        <w:trPr>
          <w:trHeight w:val="630"/>
        </w:trPr>
        <w:tc>
          <w:tcPr>
            <w:tcW w:w="5954" w:type="dxa"/>
            <w:vMerge w:val="restart"/>
            <w:tcBorders>
              <w:top w:val="nil"/>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6.19</w:t>
            </w:r>
            <w:r w:rsidRPr="003C39AD">
              <w:rPr>
                <w:rFonts w:ascii="Times New Roman" w:eastAsia="Times New Roman" w:hAnsi="Times New Roman"/>
                <w:color w:val="000000"/>
                <w:lang w:eastAsia="es-AR"/>
              </w:rPr>
              <w:t>) por cada notificación  y/o  diligenciamiento de mandamiento y/o intimación de deuda podrá cobrarse en concepto de gastos administrativos hasta:</w:t>
            </w:r>
          </w:p>
        </w:tc>
        <w:tc>
          <w:tcPr>
            <w:tcW w:w="2835"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70</w:t>
            </w:r>
            <w:r w:rsidRPr="003C39AD">
              <w:rPr>
                <w:rFonts w:ascii="Times New Roman" w:hAnsi="Times New Roman"/>
                <w:b/>
                <w:bCs/>
                <w:color w:val="000000"/>
              </w:rPr>
              <w:t xml:space="preserve">0.00 </w:t>
            </w:r>
          </w:p>
        </w:tc>
      </w:tr>
      <w:tr w:rsidR="00350BB1" w:rsidRPr="003C39AD" w:rsidTr="00EA73A8">
        <w:trPr>
          <w:trHeight w:val="315"/>
        </w:trPr>
        <w:tc>
          <w:tcPr>
            <w:tcW w:w="5954"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3C39AD" w:rsidTr="00EA73A8">
        <w:trPr>
          <w:trHeight w:val="645"/>
        </w:trPr>
        <w:tc>
          <w:tcPr>
            <w:tcW w:w="5954"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6.20</w:t>
            </w:r>
            <w:r w:rsidRPr="003C39AD">
              <w:rPr>
                <w:rFonts w:ascii="Times New Roman" w:eastAsia="Times New Roman" w:hAnsi="Times New Roman"/>
                <w:color w:val="000000"/>
                <w:lang w:eastAsia="es-AR"/>
              </w:rPr>
              <w:t>) por solicitud inscripción en registro de Prestadores de servicios,</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4,400.00 </w:t>
            </w:r>
          </w:p>
        </w:tc>
      </w:tr>
      <w:tr w:rsidR="00350BB1" w:rsidRPr="003C39AD" w:rsidTr="00EA73A8">
        <w:trPr>
          <w:trHeight w:val="345"/>
        </w:trPr>
        <w:tc>
          <w:tcPr>
            <w:tcW w:w="5954"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6.21) </w:t>
            </w:r>
            <w:r w:rsidRPr="003C39AD">
              <w:rPr>
                <w:rFonts w:ascii="Times New Roman" w:eastAsia="Times New Roman" w:hAnsi="Times New Roman"/>
                <w:color w:val="000000"/>
                <w:lang w:eastAsia="es-AR"/>
              </w:rPr>
              <w:t>por duplicado de planilla pago canon/desinfección,</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500.00 </w:t>
            </w:r>
          </w:p>
        </w:tc>
      </w:tr>
      <w:tr w:rsidR="00350BB1" w:rsidRPr="003C39AD" w:rsidTr="00EA73A8">
        <w:trPr>
          <w:trHeight w:val="330"/>
        </w:trPr>
        <w:tc>
          <w:tcPr>
            <w:tcW w:w="5954"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6.22</w:t>
            </w:r>
            <w:r w:rsidRPr="003C39AD">
              <w:rPr>
                <w:rFonts w:ascii="Times New Roman" w:eastAsia="Times New Roman" w:hAnsi="Times New Roman"/>
                <w:color w:val="000000"/>
                <w:lang w:eastAsia="es-AR"/>
              </w:rPr>
              <w:t>) por  cada ejemplar de libreta remis/ taxi.</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850.00 </w:t>
            </w:r>
          </w:p>
        </w:tc>
      </w:tr>
      <w:tr w:rsidR="00350BB1" w:rsidRPr="003C39AD" w:rsidTr="00EA73A8">
        <w:trPr>
          <w:trHeight w:val="330"/>
        </w:trPr>
        <w:tc>
          <w:tcPr>
            <w:tcW w:w="5954"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6.23</w:t>
            </w:r>
            <w:r w:rsidRPr="003C39AD">
              <w:rPr>
                <w:rFonts w:ascii="Times New Roman" w:eastAsia="Times New Roman" w:hAnsi="Times New Roman"/>
                <w:color w:val="000000"/>
                <w:lang w:eastAsia="es-AR"/>
              </w:rPr>
              <w:t>) por acta de Inspección de Obra.</w:t>
            </w:r>
          </w:p>
        </w:tc>
        <w:tc>
          <w:tcPr>
            <w:tcW w:w="2835"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850.00 </w:t>
            </w:r>
          </w:p>
        </w:tc>
      </w:tr>
      <w:tr w:rsidR="00350BB1" w:rsidRPr="003C39AD" w:rsidTr="00EA73A8">
        <w:trPr>
          <w:trHeight w:val="330"/>
        </w:trPr>
        <w:tc>
          <w:tcPr>
            <w:tcW w:w="5954" w:type="dxa"/>
            <w:tcBorders>
              <w:top w:val="nil"/>
              <w:left w:val="single" w:sz="8" w:space="0" w:color="auto"/>
              <w:bottom w:val="single" w:sz="4"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6.24) </w:t>
            </w:r>
            <w:r w:rsidRPr="003C39AD">
              <w:rPr>
                <w:rFonts w:ascii="Times New Roman" w:eastAsia="Times New Roman" w:hAnsi="Times New Roman"/>
                <w:color w:val="000000"/>
                <w:lang w:eastAsia="es-AR"/>
              </w:rPr>
              <w:t>por acta de Inspección, Infracción o Comprobación.</w:t>
            </w:r>
          </w:p>
        </w:tc>
        <w:tc>
          <w:tcPr>
            <w:tcW w:w="2835" w:type="dxa"/>
            <w:tcBorders>
              <w:top w:val="nil"/>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850.00 </w:t>
            </w:r>
          </w:p>
        </w:tc>
      </w:tr>
      <w:tr w:rsidR="00350BB1" w:rsidRPr="003C39AD" w:rsidTr="00EA73A8">
        <w:trPr>
          <w:trHeight w:val="450"/>
        </w:trPr>
        <w:tc>
          <w:tcPr>
            <w:tcW w:w="5954"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6.25</w:t>
            </w:r>
            <w:r w:rsidRPr="003C39AD">
              <w:rPr>
                <w:rFonts w:ascii="Times New Roman" w:eastAsia="Times New Roman" w:hAnsi="Times New Roman"/>
                <w:color w:val="000000"/>
                <w:lang w:eastAsia="es-AR"/>
              </w:rPr>
              <w:t>) Toma de exposición civil, labrado de actas y toma de denuncias en dependencia municipal, contestación de oficios ley 5.177 (quedan excluidos aquellos que se libren en el marco de actuac</w:t>
            </w:r>
            <w:r>
              <w:rPr>
                <w:rFonts w:ascii="Times New Roman" w:eastAsia="Times New Roman" w:hAnsi="Times New Roman"/>
                <w:color w:val="000000"/>
                <w:lang w:eastAsia="es-AR"/>
              </w:rPr>
              <w:t xml:space="preserve">iones laborales, alimentarias , </w:t>
            </w:r>
            <w:r w:rsidRPr="003C39AD">
              <w:rPr>
                <w:rFonts w:ascii="Times New Roman" w:eastAsia="Times New Roman" w:hAnsi="Times New Roman"/>
                <w:color w:val="000000"/>
                <w:lang w:eastAsia="es-AR"/>
              </w:rPr>
              <w:t>de la seguridad social</w:t>
            </w:r>
            <w:r>
              <w:rPr>
                <w:rFonts w:ascii="Times New Roman" w:eastAsia="Times New Roman" w:hAnsi="Times New Roman"/>
                <w:color w:val="000000"/>
                <w:lang w:eastAsia="es-AR"/>
              </w:rPr>
              <w:t xml:space="preserve"> y con beneficio de litigar sin gastos</w:t>
            </w:r>
            <w:r w:rsidRPr="003C39AD">
              <w:rPr>
                <w:rFonts w:ascii="Times New Roman" w:eastAsia="Times New Roman" w:hAnsi="Times New Roman"/>
                <w:color w:val="000000"/>
                <w:lang w:eastAsia="es-AR"/>
              </w:rPr>
              <w:t>).-</w:t>
            </w:r>
          </w:p>
        </w:tc>
        <w:tc>
          <w:tcPr>
            <w:tcW w:w="2835" w:type="dxa"/>
            <w:tcBorders>
              <w:top w:val="single" w:sz="4" w:space="0" w:color="auto"/>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8</w:t>
            </w:r>
            <w:r w:rsidRPr="003C39AD">
              <w:rPr>
                <w:rFonts w:ascii="Times New Roman" w:hAnsi="Times New Roman"/>
                <w:b/>
                <w:bCs/>
                <w:color w:val="000000"/>
              </w:rPr>
              <w:t xml:space="preserve">00.00 </w:t>
            </w:r>
          </w:p>
        </w:tc>
      </w:tr>
      <w:tr w:rsidR="00350BB1" w:rsidRPr="003C39AD" w:rsidTr="00EA73A8">
        <w:trPr>
          <w:trHeight w:val="300"/>
        </w:trPr>
        <w:tc>
          <w:tcPr>
            <w:tcW w:w="5954"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3C39AD" w:rsidTr="00EA73A8">
        <w:trPr>
          <w:trHeight w:val="111"/>
        </w:trPr>
        <w:tc>
          <w:tcPr>
            <w:tcW w:w="5954" w:type="dxa"/>
            <w:vMerge/>
            <w:tcBorders>
              <w:top w:val="nil"/>
              <w:left w:val="single" w:sz="8" w:space="0" w:color="auto"/>
              <w:bottom w:val="single" w:sz="4" w:space="0" w:color="auto"/>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tcBorders>
              <w:top w:val="nil"/>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3C39AD" w:rsidTr="00EA73A8">
        <w:trPr>
          <w:trHeight w:val="450"/>
        </w:trPr>
        <w:tc>
          <w:tcPr>
            <w:tcW w:w="5954"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6.26</w:t>
            </w:r>
            <w:r w:rsidRPr="003C39AD">
              <w:rPr>
                <w:rFonts w:ascii="Times New Roman" w:eastAsia="Times New Roman" w:hAnsi="Times New Roman"/>
                <w:color w:val="000000"/>
                <w:lang w:eastAsia="es-AR"/>
              </w:rPr>
              <w:t>) Por los trabajos de campo para la realización de estudios o informes solicitados por particulares: se abonará por día, el valor del día  de trabajo de la categoría profesional 1, al momento de la prestación del servicio.</w:t>
            </w:r>
          </w:p>
        </w:tc>
        <w:tc>
          <w:tcPr>
            <w:tcW w:w="2835"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jc w:val="right"/>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3C39AD" w:rsidTr="00EA73A8">
        <w:trPr>
          <w:trHeight w:val="450"/>
        </w:trPr>
        <w:tc>
          <w:tcPr>
            <w:tcW w:w="5954" w:type="dxa"/>
            <w:vMerge/>
            <w:tcBorders>
              <w:top w:val="single" w:sz="8" w:space="0" w:color="auto"/>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b/>
                <w:bCs/>
                <w:color w:val="000000"/>
                <w:lang w:eastAsia="es-AR"/>
              </w:rPr>
            </w:pPr>
          </w:p>
        </w:tc>
      </w:tr>
      <w:tr w:rsidR="00350BB1" w:rsidRPr="003C39AD" w:rsidTr="00EA73A8">
        <w:trPr>
          <w:trHeight w:val="450"/>
        </w:trPr>
        <w:tc>
          <w:tcPr>
            <w:tcW w:w="5954" w:type="dxa"/>
            <w:vMerge/>
            <w:tcBorders>
              <w:top w:val="single" w:sz="8" w:space="0" w:color="auto"/>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35" w:type="dxa"/>
            <w:vMerge/>
            <w:tcBorders>
              <w:top w:val="single" w:sz="8" w:space="0" w:color="auto"/>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b/>
                <w:bCs/>
                <w:color w:val="000000"/>
                <w:lang w:eastAsia="es-AR"/>
              </w:rPr>
            </w:pPr>
          </w:p>
        </w:tc>
      </w:tr>
    </w:tbl>
    <w:p w:rsidR="00350BB1" w:rsidRPr="003C39AD" w:rsidRDefault="00350BB1" w:rsidP="00350BB1">
      <w:pPr>
        <w:pStyle w:val="BodyText"/>
        <w:spacing w:line="276" w:lineRule="auto"/>
        <w:rPr>
          <w:rFonts w:ascii="Times New Roman" w:hAnsi="Times New Roman"/>
          <w:b/>
          <w:sz w:val="22"/>
          <w:szCs w:val="22"/>
          <w:u w:val="single"/>
        </w:rPr>
      </w:pPr>
    </w:p>
    <w:p w:rsidR="00350BB1" w:rsidRPr="004C3D7C" w:rsidRDefault="00350BB1" w:rsidP="00350BB1">
      <w:pPr>
        <w:pStyle w:val="BodyText"/>
        <w:spacing w:line="276" w:lineRule="auto"/>
        <w:rPr>
          <w:rFonts w:ascii="Times New Roman" w:hAnsi="Times New Roman"/>
          <w:b/>
          <w:sz w:val="24"/>
          <w:szCs w:val="24"/>
        </w:rPr>
      </w:pPr>
      <w:r w:rsidRPr="004C3D7C">
        <w:rPr>
          <w:rFonts w:ascii="Times New Roman" w:hAnsi="Times New Roman"/>
          <w:b/>
          <w:sz w:val="24"/>
          <w:szCs w:val="24"/>
        </w:rPr>
        <w:lastRenderedPageBreak/>
        <w:t xml:space="preserve">7.- </w:t>
      </w:r>
      <w:r w:rsidRPr="004C3D7C">
        <w:rPr>
          <w:rFonts w:ascii="Times New Roman" w:hAnsi="Times New Roman"/>
          <w:b/>
          <w:sz w:val="24"/>
          <w:szCs w:val="24"/>
          <w:u w:val="single"/>
        </w:rPr>
        <w:t>Licencias de Conductor:</w:t>
      </w:r>
    </w:p>
    <w:p w:rsidR="00350BB1" w:rsidRPr="004C3D7C" w:rsidRDefault="00350BB1" w:rsidP="00350BB1">
      <w:pPr>
        <w:pStyle w:val="BodyText"/>
        <w:spacing w:line="276" w:lineRule="auto"/>
        <w:rPr>
          <w:rFonts w:ascii="Times New Roman" w:hAnsi="Times New Roman"/>
          <w:b/>
          <w:sz w:val="24"/>
          <w:szCs w:val="24"/>
        </w:rPr>
      </w:pPr>
    </w:p>
    <w:tbl>
      <w:tblPr>
        <w:tblW w:w="8868" w:type="dxa"/>
        <w:tblInd w:w="55" w:type="dxa"/>
        <w:tblCellMar>
          <w:left w:w="70" w:type="dxa"/>
          <w:right w:w="70" w:type="dxa"/>
        </w:tblCellMar>
        <w:tblLook w:val="04A0" w:firstRow="1" w:lastRow="0" w:firstColumn="1" w:lastColumn="0" w:noHBand="0" w:noVBand="1"/>
      </w:tblPr>
      <w:tblGrid>
        <w:gridCol w:w="5969"/>
        <w:gridCol w:w="2899"/>
      </w:tblGrid>
      <w:tr w:rsidR="00350BB1" w:rsidRPr="004C3D7C" w:rsidTr="00EA73A8">
        <w:trPr>
          <w:trHeight w:val="330"/>
        </w:trPr>
        <w:tc>
          <w:tcPr>
            <w:tcW w:w="5969" w:type="dxa"/>
            <w:tcBorders>
              <w:top w:val="single" w:sz="8" w:space="0" w:color="auto"/>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Cs/>
                <w:color w:val="000000"/>
                <w:lang w:eastAsia="es-AR"/>
              </w:rPr>
              <w:t>7.1)</w:t>
            </w:r>
            <w:r w:rsidRPr="003C39AD">
              <w:rPr>
                <w:rFonts w:ascii="Times New Roman" w:eastAsia="Times New Roman" w:hAnsi="Times New Roman"/>
                <w:color w:val="000000"/>
                <w:lang w:eastAsia="es-AR"/>
              </w:rPr>
              <w:t xml:space="preserve">Por cada solicitud de Licencia de Conductor original </w:t>
            </w:r>
          </w:p>
        </w:tc>
        <w:tc>
          <w:tcPr>
            <w:tcW w:w="2899" w:type="dxa"/>
            <w:tcBorders>
              <w:top w:val="single" w:sz="8" w:space="0" w:color="auto"/>
              <w:left w:val="nil"/>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
                <w:bCs/>
                <w:color w:val="000000"/>
                <w:lang w:eastAsia="es-AR"/>
              </w:rPr>
              <w:t> </w:t>
            </w: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por 5 (cinco) años</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4,500.00 </w:t>
            </w: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por duplicado </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2,600.00 </w:t>
            </w:r>
          </w:p>
        </w:tc>
      </w:tr>
      <w:tr w:rsidR="00350BB1" w:rsidRPr="004C3D7C" w:rsidTr="00EA73A8">
        <w:trPr>
          <w:trHeight w:val="330"/>
        </w:trPr>
        <w:tc>
          <w:tcPr>
            <w:tcW w:w="5969" w:type="dxa"/>
            <w:tcBorders>
              <w:top w:val="nil"/>
              <w:left w:val="single" w:sz="8" w:space="0" w:color="auto"/>
              <w:bottom w:val="single" w:sz="8" w:space="0" w:color="auto"/>
              <w:right w:val="nil"/>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Cs/>
                <w:color w:val="000000"/>
                <w:lang w:eastAsia="es-AR"/>
              </w:rPr>
              <w:t>7.2)</w:t>
            </w:r>
            <w:r w:rsidRPr="003C39AD">
              <w:rPr>
                <w:rFonts w:ascii="Times New Roman" w:eastAsia="Times New Roman" w:hAnsi="Times New Roman"/>
                <w:color w:val="000000"/>
                <w:lang w:eastAsia="es-AR"/>
              </w:rPr>
              <w:t xml:space="preserve"> Por renovación:</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por un período de un año</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2,600.00 </w:t>
            </w: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por un período de dos años</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2,8</w:t>
            </w:r>
            <w:r w:rsidRPr="003C39AD">
              <w:rPr>
                <w:rFonts w:ascii="Times New Roman" w:hAnsi="Times New Roman"/>
                <w:b/>
                <w:bCs/>
                <w:color w:val="000000"/>
              </w:rPr>
              <w:t xml:space="preserve">00.00 </w:t>
            </w: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por un período de tres años</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3,0</w:t>
            </w:r>
            <w:r w:rsidRPr="003C39AD">
              <w:rPr>
                <w:rFonts w:ascii="Times New Roman" w:hAnsi="Times New Roman"/>
                <w:b/>
                <w:bCs/>
                <w:color w:val="000000"/>
              </w:rPr>
              <w:t xml:space="preserve">00.00 </w:t>
            </w: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por un período de cuatro años </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3,200.00 </w:t>
            </w: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por un  período de cinco años</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3,400.00 </w:t>
            </w: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Cs/>
                <w:color w:val="000000"/>
                <w:lang w:eastAsia="es-AR"/>
              </w:rPr>
              <w:t>7.3)</w:t>
            </w:r>
            <w:r w:rsidRPr="003C39AD">
              <w:rPr>
                <w:rFonts w:ascii="Times New Roman" w:eastAsia="Times New Roman" w:hAnsi="Times New Roman"/>
                <w:color w:val="000000"/>
                <w:lang w:eastAsia="es-AR"/>
              </w:rPr>
              <w:t xml:space="preserve"> por su ampliación</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3,400.00 </w:t>
            </w:r>
          </w:p>
        </w:tc>
      </w:tr>
      <w:tr w:rsidR="00350BB1" w:rsidRPr="004C3D7C" w:rsidTr="00EA73A8">
        <w:trPr>
          <w:trHeight w:val="484"/>
        </w:trPr>
        <w:tc>
          <w:tcPr>
            <w:tcW w:w="5969" w:type="dxa"/>
            <w:tcBorders>
              <w:top w:val="nil"/>
              <w:left w:val="single" w:sz="8" w:space="0" w:color="auto"/>
              <w:bottom w:val="single" w:sz="4"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Cs/>
                <w:color w:val="000000"/>
                <w:lang w:eastAsia="es-AR"/>
              </w:rPr>
              <w:t>7.4)</w:t>
            </w:r>
            <w:r w:rsidRPr="003C39AD">
              <w:rPr>
                <w:rFonts w:ascii="Times New Roman" w:eastAsia="Times New Roman" w:hAnsi="Times New Roman"/>
                <w:color w:val="000000"/>
                <w:lang w:eastAsia="es-AR"/>
              </w:rPr>
              <w:t xml:space="preserve"> por original y renovación de Licencia de Conductor para Jubilados y/o Pensionados</w:t>
            </w:r>
          </w:p>
        </w:tc>
        <w:tc>
          <w:tcPr>
            <w:tcW w:w="2899" w:type="dxa"/>
            <w:tcBorders>
              <w:top w:val="nil"/>
              <w:left w:val="nil"/>
              <w:bottom w:val="single" w:sz="4"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1,200.00 </w:t>
            </w:r>
          </w:p>
        </w:tc>
      </w:tr>
      <w:tr w:rsidR="00350BB1" w:rsidRPr="004C3D7C" w:rsidTr="00EA73A8">
        <w:trPr>
          <w:trHeight w:val="544"/>
        </w:trPr>
        <w:tc>
          <w:tcPr>
            <w:tcW w:w="596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b/>
                <w:bCs/>
                <w:color w:val="000000"/>
                <w:lang w:eastAsia="es-AR"/>
              </w:rPr>
            </w:pPr>
            <w:r w:rsidRPr="003C39AD">
              <w:rPr>
                <w:rFonts w:ascii="Times New Roman" w:eastAsia="Times New Roman" w:hAnsi="Times New Roman"/>
                <w:bCs/>
                <w:color w:val="000000"/>
                <w:lang w:eastAsia="es-AR"/>
              </w:rPr>
              <w:t>7.5)</w:t>
            </w:r>
            <w:r w:rsidRPr="003C39AD">
              <w:rPr>
                <w:rFonts w:ascii="Times New Roman" w:eastAsia="Times New Roman" w:hAnsi="Times New Roman"/>
                <w:color w:val="000000"/>
                <w:lang w:eastAsia="es-AR"/>
              </w:rPr>
              <w:t xml:space="preserve"> por examen teórico práctico para la obtención del Registro de Conductor</w:t>
            </w:r>
          </w:p>
        </w:tc>
        <w:tc>
          <w:tcPr>
            <w:tcW w:w="2899" w:type="dxa"/>
            <w:tcBorders>
              <w:top w:val="single" w:sz="4" w:space="0" w:color="auto"/>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800.00 </w:t>
            </w:r>
          </w:p>
        </w:tc>
      </w:tr>
    </w:tbl>
    <w:p w:rsidR="00350BB1" w:rsidRPr="004C3D7C" w:rsidRDefault="00350BB1" w:rsidP="00350BB1">
      <w:pPr>
        <w:pStyle w:val="BodyText"/>
        <w:spacing w:line="276" w:lineRule="auto"/>
        <w:rPr>
          <w:rFonts w:ascii="Times New Roman" w:hAnsi="Times New Roman"/>
          <w:b/>
          <w:sz w:val="24"/>
          <w:szCs w:val="24"/>
        </w:rPr>
      </w:pPr>
    </w:p>
    <w:p w:rsidR="00350BB1" w:rsidRPr="004C3D7C" w:rsidRDefault="00350BB1" w:rsidP="00350BB1">
      <w:pPr>
        <w:pStyle w:val="BodyText"/>
        <w:spacing w:line="276" w:lineRule="auto"/>
        <w:rPr>
          <w:rFonts w:ascii="Times New Roman" w:hAnsi="Times New Roman"/>
          <w:b/>
          <w:sz w:val="24"/>
          <w:szCs w:val="24"/>
          <w:u w:val="single"/>
        </w:rPr>
      </w:pPr>
      <w:r w:rsidRPr="004C3D7C">
        <w:rPr>
          <w:rFonts w:ascii="Times New Roman" w:hAnsi="Times New Roman"/>
          <w:b/>
          <w:sz w:val="24"/>
          <w:szCs w:val="24"/>
        </w:rPr>
        <w:t xml:space="preserve">8.- </w:t>
      </w:r>
      <w:r w:rsidRPr="004C3D7C">
        <w:rPr>
          <w:rFonts w:ascii="Times New Roman" w:hAnsi="Times New Roman"/>
          <w:b/>
          <w:sz w:val="24"/>
          <w:szCs w:val="24"/>
          <w:u w:val="single"/>
        </w:rPr>
        <w:t>Secretaría de Obras y Servicios Públicos:</w:t>
      </w:r>
    </w:p>
    <w:p w:rsidR="00350BB1" w:rsidRPr="004C3D7C" w:rsidRDefault="00350BB1" w:rsidP="00350BB1">
      <w:pPr>
        <w:pStyle w:val="BodyText"/>
        <w:spacing w:line="276" w:lineRule="auto"/>
        <w:rPr>
          <w:rFonts w:ascii="Times New Roman" w:hAnsi="Times New Roman"/>
          <w:b/>
          <w:sz w:val="24"/>
          <w:szCs w:val="24"/>
          <w:u w:val="single"/>
        </w:rPr>
      </w:pPr>
    </w:p>
    <w:tbl>
      <w:tblPr>
        <w:tblW w:w="8868" w:type="dxa"/>
        <w:tblInd w:w="55" w:type="dxa"/>
        <w:tblCellMar>
          <w:left w:w="70" w:type="dxa"/>
          <w:right w:w="70" w:type="dxa"/>
        </w:tblCellMar>
        <w:tblLook w:val="04A0" w:firstRow="1" w:lastRow="0" w:firstColumn="1" w:lastColumn="0" w:noHBand="0" w:noVBand="1"/>
      </w:tblPr>
      <w:tblGrid>
        <w:gridCol w:w="5969"/>
        <w:gridCol w:w="2899"/>
      </w:tblGrid>
      <w:tr w:rsidR="00350BB1" w:rsidRPr="004C3D7C" w:rsidTr="00EA73A8">
        <w:trPr>
          <w:trHeight w:val="330"/>
        </w:trPr>
        <w:tc>
          <w:tcPr>
            <w:tcW w:w="5969" w:type="dxa"/>
            <w:tcBorders>
              <w:top w:val="single" w:sz="8"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8.1) Por certificado catastral</w:t>
            </w:r>
          </w:p>
        </w:tc>
        <w:tc>
          <w:tcPr>
            <w:tcW w:w="2899" w:type="dxa"/>
            <w:tcBorders>
              <w:top w:val="single" w:sz="8" w:space="0" w:color="auto"/>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500.00 </w:t>
            </w:r>
          </w:p>
        </w:tc>
      </w:tr>
      <w:tr w:rsidR="00350BB1" w:rsidRPr="004C3D7C" w:rsidTr="00EA73A8">
        <w:trPr>
          <w:trHeight w:val="31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8.2) Por certificación de zonificación</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700.00 </w:t>
            </w:r>
          </w:p>
        </w:tc>
      </w:tr>
      <w:tr w:rsidR="00350BB1" w:rsidRPr="004C3D7C" w:rsidTr="00EA73A8">
        <w:trPr>
          <w:trHeight w:val="450"/>
        </w:trPr>
        <w:tc>
          <w:tcPr>
            <w:tcW w:w="5969" w:type="dxa"/>
            <w:vMerge w:val="restart"/>
            <w:tcBorders>
              <w:top w:val="nil"/>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8.3) Por certificado de inscripciones de dominio por ensanche de  calles y ochavas</w:t>
            </w:r>
          </w:p>
        </w:tc>
        <w:tc>
          <w:tcPr>
            <w:tcW w:w="2899" w:type="dxa"/>
            <w:vMerge w:val="restart"/>
            <w:tcBorders>
              <w:top w:val="nil"/>
              <w:left w:val="single" w:sz="8" w:space="0" w:color="auto"/>
              <w:bottom w:val="single" w:sz="8" w:space="0" w:color="000000"/>
              <w:right w:val="single" w:sz="8" w:space="0" w:color="auto"/>
            </w:tcBorders>
            <w:shd w:val="clear" w:color="auto" w:fill="auto"/>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500.00 </w:t>
            </w:r>
          </w:p>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450"/>
        </w:trPr>
        <w:tc>
          <w:tcPr>
            <w:tcW w:w="5969"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899" w:type="dxa"/>
            <w:vMerge/>
            <w:tcBorders>
              <w:top w:val="nil"/>
              <w:left w:val="single" w:sz="8" w:space="0" w:color="auto"/>
              <w:bottom w:val="single" w:sz="8" w:space="0" w:color="000000"/>
              <w:right w:val="single" w:sz="8" w:space="0" w:color="auto"/>
            </w:tcBorders>
            <w:vAlign w:val="bottom"/>
          </w:tcPr>
          <w:p w:rsidR="00350BB1" w:rsidRPr="003C39AD" w:rsidRDefault="00350BB1" w:rsidP="00EA73A8">
            <w:pPr>
              <w:spacing w:after="0"/>
              <w:rPr>
                <w:rFonts w:ascii="Times New Roman" w:eastAsia="Times New Roman" w:hAnsi="Times New Roman"/>
                <w:b/>
                <w:bCs/>
                <w:color w:val="000000"/>
                <w:lang w:eastAsia="es-AR"/>
              </w:rPr>
            </w:pPr>
          </w:p>
        </w:tc>
      </w:tr>
      <w:tr w:rsidR="00350BB1" w:rsidRPr="004C3D7C" w:rsidTr="00EA73A8">
        <w:trPr>
          <w:trHeight w:val="690"/>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8.4) Por cada unidad parcelaria proyectada en plano de mensura o subdivisión que se someta a aprobación:</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34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a)  Parcelas hasta 1.000 metros cuadrados</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4,700.00 </w:t>
            </w:r>
          </w:p>
        </w:tc>
      </w:tr>
      <w:tr w:rsidR="00350BB1" w:rsidRPr="004C3D7C" w:rsidTr="00EA73A8">
        <w:trPr>
          <w:trHeight w:val="64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b) Parcelas de más de 1.000 metros cuadrados hasta 10.000 metros cuadrados </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6,100.00 </w:t>
            </w:r>
          </w:p>
        </w:tc>
      </w:tr>
      <w:tr w:rsidR="00350BB1" w:rsidRPr="004C3D7C" w:rsidTr="00EA73A8">
        <w:trPr>
          <w:trHeight w:val="37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c) Parcela de más de una hectárea y hasta 5 hectáreas</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6,800.00 </w:t>
            </w:r>
          </w:p>
        </w:tc>
      </w:tr>
      <w:tr w:rsidR="00350BB1" w:rsidRPr="004C3D7C" w:rsidTr="00EA73A8">
        <w:trPr>
          <w:trHeight w:val="300"/>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d) Parcelas de más de 5 has y hasta 10 has  </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7,800.00 </w:t>
            </w: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e) Parcelas de más de 10 has y hasta 20 has  </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10,200.00 </w:t>
            </w:r>
          </w:p>
        </w:tc>
      </w:tr>
      <w:tr w:rsidR="00350BB1" w:rsidRPr="004C3D7C" w:rsidTr="00EA73A8">
        <w:trPr>
          <w:trHeight w:val="360"/>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f) Parcelas de más de 20 has y hasta 50 has</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12,600.00 </w:t>
            </w:r>
          </w:p>
        </w:tc>
      </w:tr>
      <w:tr w:rsidR="00350BB1" w:rsidRPr="004C3D7C" w:rsidTr="00EA73A8">
        <w:trPr>
          <w:trHeight w:val="34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g) Parcelas de más de 50 has y hasta 100 has.</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24,400.00 </w:t>
            </w:r>
          </w:p>
        </w:tc>
      </w:tr>
      <w:tr w:rsidR="00350BB1" w:rsidRPr="004C3D7C" w:rsidTr="00EA73A8">
        <w:trPr>
          <w:trHeight w:val="31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h)  Parcela de más de 100 has y hasta 150 has.</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35,200.00 </w:t>
            </w:r>
          </w:p>
        </w:tc>
      </w:tr>
      <w:tr w:rsidR="00350BB1" w:rsidRPr="004C3D7C" w:rsidTr="00EA73A8">
        <w:trPr>
          <w:trHeight w:val="360"/>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i) Parcelas de más  150 has a 200 has</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45,600.00 </w:t>
            </w:r>
          </w:p>
        </w:tc>
      </w:tr>
      <w:tr w:rsidR="00350BB1" w:rsidRPr="004C3D7C" w:rsidTr="00EA73A8">
        <w:trPr>
          <w:trHeight w:val="37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j) 10 Parcelas de más  200 has</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52,000.00 </w:t>
            </w:r>
          </w:p>
        </w:tc>
      </w:tr>
      <w:tr w:rsidR="00350BB1" w:rsidRPr="004C3D7C" w:rsidTr="00EA73A8">
        <w:trPr>
          <w:trHeight w:val="37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8.5) Consultas:</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330"/>
        </w:trPr>
        <w:tc>
          <w:tcPr>
            <w:tcW w:w="5969" w:type="dxa"/>
            <w:tcBorders>
              <w:top w:val="nil"/>
              <w:left w:val="single" w:sz="8" w:space="0" w:color="auto"/>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lastRenderedPageBreak/>
              <w:t xml:space="preserve">    a)  Por la consulta de cada cédula catastral o plancheta</w:t>
            </w:r>
            <w:r>
              <w:rPr>
                <w:rFonts w:ascii="Times New Roman" w:eastAsia="Times New Roman" w:hAnsi="Times New Roman"/>
                <w:color w:val="000000"/>
                <w:lang w:eastAsia="es-AR"/>
              </w:rPr>
              <w:t>, Plano Catastral o planos que integran manzanas, fracción, quintas o chacras</w:t>
            </w:r>
          </w:p>
        </w:tc>
        <w:tc>
          <w:tcPr>
            <w:tcW w:w="2899" w:type="dxa"/>
            <w:tcBorders>
              <w:top w:val="nil"/>
              <w:left w:val="nil"/>
              <w:bottom w:val="single" w:sz="4"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750.00 </w:t>
            </w:r>
          </w:p>
        </w:tc>
      </w:tr>
      <w:tr w:rsidR="00350BB1" w:rsidRPr="004C3D7C" w:rsidTr="00EA73A8">
        <w:trPr>
          <w:trHeight w:val="390"/>
        </w:trPr>
        <w:tc>
          <w:tcPr>
            <w:tcW w:w="5969"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8.6) Por certificación de enumeración de edificio</w:t>
            </w:r>
          </w:p>
        </w:tc>
        <w:tc>
          <w:tcPr>
            <w:tcW w:w="2899" w:type="dxa"/>
            <w:tcBorders>
              <w:top w:val="single" w:sz="4" w:space="0" w:color="auto"/>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600.00 </w:t>
            </w:r>
          </w:p>
        </w:tc>
      </w:tr>
      <w:tr w:rsidR="00350BB1" w:rsidRPr="004C3D7C" w:rsidTr="00EA73A8">
        <w:trPr>
          <w:trHeight w:val="34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8.7) Por duplicado final de obras</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1,000.00 </w:t>
            </w:r>
          </w:p>
        </w:tc>
      </w:tr>
      <w:tr w:rsidR="00350BB1" w:rsidRPr="004C3D7C" w:rsidTr="00EA73A8">
        <w:trPr>
          <w:trHeight w:val="375"/>
        </w:trPr>
        <w:tc>
          <w:tcPr>
            <w:tcW w:w="5969" w:type="dxa"/>
            <w:tcBorders>
              <w:top w:val="nil"/>
              <w:left w:val="single" w:sz="8" w:space="0" w:color="auto"/>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8.8) Por cada permiso provisional de instalaciones eléctricas</w:t>
            </w:r>
          </w:p>
        </w:tc>
        <w:tc>
          <w:tcPr>
            <w:tcW w:w="2899" w:type="dxa"/>
            <w:tcBorders>
              <w:top w:val="nil"/>
              <w:left w:val="nil"/>
              <w:bottom w:val="single" w:sz="4"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500.00 </w:t>
            </w:r>
          </w:p>
        </w:tc>
      </w:tr>
      <w:tr w:rsidR="00350BB1" w:rsidRPr="004C3D7C" w:rsidTr="00EA73A8">
        <w:trPr>
          <w:trHeight w:val="330"/>
        </w:trPr>
        <w:tc>
          <w:tcPr>
            <w:tcW w:w="5969"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8.9) Por presentación de plano de mensura y subdivisión, c/u</w:t>
            </w:r>
          </w:p>
        </w:tc>
        <w:tc>
          <w:tcPr>
            <w:tcW w:w="2899" w:type="dxa"/>
            <w:tcBorders>
              <w:top w:val="single" w:sz="4" w:space="0" w:color="auto"/>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850.00 </w:t>
            </w:r>
          </w:p>
        </w:tc>
      </w:tr>
      <w:tr w:rsidR="00350BB1" w:rsidRPr="004C3D7C" w:rsidTr="00EA73A8">
        <w:trPr>
          <w:trHeight w:val="37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8.10) Por presentación de plano de construcción/ampliación</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850.00 </w:t>
            </w: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8.11) Reglamento del Plan Regulador</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2,000.00 </w:t>
            </w:r>
          </w:p>
        </w:tc>
      </w:tr>
      <w:tr w:rsidR="00350BB1" w:rsidRPr="004C3D7C" w:rsidTr="00EA73A8">
        <w:trPr>
          <w:trHeight w:val="315"/>
        </w:trPr>
        <w:tc>
          <w:tcPr>
            <w:tcW w:w="5969" w:type="dxa"/>
            <w:tcBorders>
              <w:top w:val="nil"/>
              <w:left w:val="single" w:sz="8" w:space="0" w:color="auto"/>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8.12</w:t>
            </w:r>
            <w:r w:rsidRPr="003C39AD">
              <w:rPr>
                <w:rFonts w:ascii="Times New Roman" w:eastAsia="Times New Roman" w:hAnsi="Times New Roman"/>
                <w:color w:val="000000"/>
                <w:lang w:eastAsia="es-AR"/>
              </w:rPr>
              <w:t>) Copias de Planos</w:t>
            </w:r>
          </w:p>
        </w:tc>
        <w:tc>
          <w:tcPr>
            <w:tcW w:w="2899" w:type="dxa"/>
            <w:tcBorders>
              <w:top w:val="nil"/>
              <w:left w:val="nil"/>
              <w:bottom w:val="nil"/>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61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-Planos mayores a 3 módulos A3, se liquidará excedente a $ 65 x módulo.</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1,000.00 </w:t>
            </w:r>
          </w:p>
        </w:tc>
      </w:tr>
      <w:tr w:rsidR="00350BB1" w:rsidRPr="004C3D7C" w:rsidTr="00EA73A8">
        <w:trPr>
          <w:trHeight w:val="315"/>
        </w:trPr>
        <w:tc>
          <w:tcPr>
            <w:tcW w:w="5969" w:type="dxa"/>
            <w:tcBorders>
              <w:top w:val="nil"/>
              <w:left w:val="single" w:sz="8" w:space="0" w:color="auto"/>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8.13</w:t>
            </w:r>
            <w:r w:rsidRPr="003C39AD">
              <w:rPr>
                <w:rFonts w:ascii="Times New Roman" w:eastAsia="Times New Roman" w:hAnsi="Times New Roman"/>
                <w:color w:val="000000"/>
                <w:lang w:eastAsia="es-AR"/>
              </w:rPr>
              <w:t>) Copias de Planos certificadas</w:t>
            </w:r>
          </w:p>
        </w:tc>
        <w:tc>
          <w:tcPr>
            <w:tcW w:w="2899" w:type="dxa"/>
            <w:tcBorders>
              <w:top w:val="nil"/>
              <w:left w:val="nil"/>
              <w:bottom w:val="nil"/>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64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-Planos mayores a 3 módulos A3, se liquidará excedente a $ 65 x módulo.</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1,600.00 </w:t>
            </w:r>
          </w:p>
        </w:tc>
      </w:tr>
      <w:tr w:rsidR="00350BB1" w:rsidRPr="004C3D7C" w:rsidTr="00EA73A8">
        <w:trPr>
          <w:trHeight w:val="37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8.14</w:t>
            </w:r>
            <w:r w:rsidRPr="003C39AD">
              <w:rPr>
                <w:rFonts w:ascii="Times New Roman" w:eastAsia="Times New Roman" w:hAnsi="Times New Roman"/>
                <w:color w:val="000000"/>
                <w:lang w:eastAsia="es-AR"/>
              </w:rPr>
              <w:t>)</w:t>
            </w:r>
            <w:r>
              <w:rPr>
                <w:rFonts w:ascii="Times New Roman" w:eastAsia="Times New Roman" w:hAnsi="Times New Roman"/>
                <w:color w:val="000000"/>
                <w:lang w:eastAsia="es-AR"/>
              </w:rPr>
              <w:t xml:space="preserve"> Copia de</w:t>
            </w:r>
            <w:r w:rsidRPr="003C39AD">
              <w:rPr>
                <w:rFonts w:ascii="Times New Roman" w:eastAsia="Times New Roman" w:hAnsi="Times New Roman"/>
                <w:color w:val="000000"/>
                <w:lang w:eastAsia="es-AR"/>
              </w:rPr>
              <w:t xml:space="preserve"> Ordenanzas de zonificación</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2,600.00 </w:t>
            </w:r>
          </w:p>
        </w:tc>
      </w:tr>
      <w:tr w:rsidR="00350BB1" w:rsidRPr="004C3D7C" w:rsidTr="00EA73A8">
        <w:trPr>
          <w:trHeight w:val="345"/>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8.15</w:t>
            </w:r>
            <w:r w:rsidRPr="003C39AD">
              <w:rPr>
                <w:rFonts w:ascii="Times New Roman" w:eastAsia="Times New Roman" w:hAnsi="Times New Roman"/>
                <w:color w:val="000000"/>
                <w:lang w:eastAsia="es-AR"/>
              </w:rPr>
              <w:t>)Reglamento de construcción</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2,600.00 </w:t>
            </w:r>
          </w:p>
        </w:tc>
      </w:tr>
      <w:tr w:rsidR="00350BB1" w:rsidRPr="004C3D7C" w:rsidTr="00EA73A8">
        <w:trPr>
          <w:trHeight w:val="330"/>
        </w:trPr>
        <w:tc>
          <w:tcPr>
            <w:tcW w:w="5969"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8.16</w:t>
            </w:r>
            <w:r w:rsidRPr="003C39AD">
              <w:rPr>
                <w:rFonts w:ascii="Times New Roman" w:eastAsia="Times New Roman" w:hAnsi="Times New Roman"/>
                <w:color w:val="000000"/>
                <w:lang w:eastAsia="es-AR"/>
              </w:rPr>
              <w:t xml:space="preserve">) Copia de plano de zonificación                                                                                                         </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2,600.00 </w:t>
            </w:r>
          </w:p>
        </w:tc>
      </w:tr>
      <w:tr w:rsidR="00350BB1" w:rsidRPr="004C3D7C" w:rsidTr="00EA73A8">
        <w:trPr>
          <w:trHeight w:val="345"/>
        </w:trPr>
        <w:tc>
          <w:tcPr>
            <w:tcW w:w="5969" w:type="dxa"/>
            <w:tcBorders>
              <w:top w:val="nil"/>
              <w:left w:val="single" w:sz="8" w:space="0" w:color="auto"/>
              <w:bottom w:val="single" w:sz="4"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8.17</w:t>
            </w:r>
            <w:r w:rsidRPr="003C39AD">
              <w:rPr>
                <w:rFonts w:ascii="Times New Roman" w:eastAsia="Times New Roman" w:hAnsi="Times New Roman"/>
                <w:color w:val="000000"/>
                <w:lang w:eastAsia="es-AR"/>
              </w:rPr>
              <w:t>) Copia de escrituras</w:t>
            </w:r>
          </w:p>
        </w:tc>
        <w:tc>
          <w:tcPr>
            <w:tcW w:w="2899" w:type="dxa"/>
            <w:tcBorders>
              <w:top w:val="nil"/>
              <w:left w:val="nil"/>
              <w:bottom w:val="single" w:sz="4"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1,200.00 </w:t>
            </w:r>
          </w:p>
        </w:tc>
      </w:tr>
      <w:tr w:rsidR="00350BB1" w:rsidRPr="004C3D7C" w:rsidTr="00EA73A8">
        <w:trPr>
          <w:trHeight w:val="315"/>
        </w:trPr>
        <w:tc>
          <w:tcPr>
            <w:tcW w:w="596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8.18</w:t>
            </w:r>
            <w:r w:rsidRPr="003C39AD">
              <w:rPr>
                <w:rFonts w:ascii="Times New Roman" w:eastAsia="Times New Roman" w:hAnsi="Times New Roman"/>
                <w:color w:val="000000"/>
                <w:lang w:eastAsia="es-AR"/>
              </w:rPr>
              <w:t>) Copia de inscripción de dominio</w:t>
            </w:r>
          </w:p>
        </w:tc>
        <w:tc>
          <w:tcPr>
            <w:tcW w:w="2899" w:type="dxa"/>
            <w:tcBorders>
              <w:top w:val="single" w:sz="4" w:space="0" w:color="auto"/>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850.00 </w:t>
            </w:r>
          </w:p>
        </w:tc>
      </w:tr>
      <w:tr w:rsidR="00350BB1" w:rsidRPr="004C3D7C" w:rsidTr="00EA73A8">
        <w:trPr>
          <w:trHeight w:val="345"/>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8.19</w:t>
            </w:r>
            <w:r w:rsidRPr="003C39AD">
              <w:rPr>
                <w:rFonts w:ascii="Times New Roman" w:eastAsia="Times New Roman" w:hAnsi="Times New Roman"/>
                <w:color w:val="000000"/>
                <w:lang w:eastAsia="es-AR"/>
              </w:rPr>
              <w:t>) Por consulta servicios GIS</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850.00 </w:t>
            </w:r>
          </w:p>
        </w:tc>
      </w:tr>
      <w:tr w:rsidR="00350BB1" w:rsidRPr="004C3D7C" w:rsidTr="00EA73A8">
        <w:trPr>
          <w:trHeight w:val="360"/>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8.20</w:t>
            </w:r>
            <w:r w:rsidRPr="003C39AD">
              <w:rPr>
                <w:rFonts w:ascii="Times New Roman" w:eastAsia="Times New Roman" w:hAnsi="Times New Roman"/>
                <w:color w:val="000000"/>
                <w:lang w:eastAsia="es-AR"/>
              </w:rPr>
              <w:t>) Por certificado Urbanístico</w:t>
            </w:r>
          </w:p>
        </w:tc>
        <w:tc>
          <w:tcPr>
            <w:tcW w:w="2899" w:type="dxa"/>
            <w:tcBorders>
              <w:top w:val="nil"/>
              <w:left w:val="nil"/>
              <w:bottom w:val="single" w:sz="8" w:space="0" w:color="auto"/>
              <w:right w:val="single" w:sz="8" w:space="0" w:color="auto"/>
            </w:tcBorders>
            <w:shd w:val="clear" w:color="auto" w:fill="auto"/>
            <w:noWrap/>
            <w:vAlign w:val="bottom"/>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1,100.00 </w:t>
            </w:r>
          </w:p>
        </w:tc>
      </w:tr>
      <w:tr w:rsidR="00350BB1" w:rsidRPr="004C3D7C" w:rsidTr="00EA73A8">
        <w:trPr>
          <w:trHeight w:val="509"/>
        </w:trPr>
        <w:tc>
          <w:tcPr>
            <w:tcW w:w="5969"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8.21</w:t>
            </w:r>
            <w:r w:rsidRPr="003C39AD">
              <w:rPr>
                <w:rFonts w:ascii="Times New Roman" w:eastAsia="Times New Roman" w:hAnsi="Times New Roman"/>
                <w:color w:val="000000"/>
                <w:lang w:eastAsia="es-AR"/>
              </w:rPr>
              <w:t>) Por inscripción en el registro municipal de profesionales. Matriculación Profesional Municipal</w:t>
            </w:r>
          </w:p>
        </w:tc>
        <w:tc>
          <w:tcPr>
            <w:tcW w:w="2899"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Pr>
                <w:rFonts w:ascii="Times New Roman" w:hAnsi="Times New Roman"/>
                <w:b/>
                <w:bCs/>
                <w:color w:val="000000"/>
              </w:rPr>
              <w:t xml:space="preserve"> $        2,0</w:t>
            </w:r>
            <w:r w:rsidRPr="003C39AD">
              <w:rPr>
                <w:rFonts w:ascii="Times New Roman" w:hAnsi="Times New Roman"/>
                <w:b/>
                <w:bCs/>
                <w:color w:val="000000"/>
              </w:rPr>
              <w:t xml:space="preserve">00.00 </w:t>
            </w:r>
          </w:p>
        </w:tc>
      </w:tr>
    </w:tbl>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sz w:val="24"/>
          <w:szCs w:val="24"/>
        </w:rPr>
        <w:t xml:space="preserve">Toda foja que se quiera anexar a un expediente ya iniciado, deberá ingresarse por la oficina de Mesa de Entradas con la nota correspondiente.- </w:t>
      </w:r>
    </w:p>
    <w:p w:rsidR="00350BB1" w:rsidRPr="004C3D7C" w:rsidRDefault="00350BB1" w:rsidP="00350BB1">
      <w:pPr>
        <w:pStyle w:val="BodyText"/>
        <w:spacing w:line="276" w:lineRule="auto"/>
        <w:rPr>
          <w:rFonts w:ascii="Times New Roman" w:hAnsi="Times New Roman"/>
          <w:sz w:val="24"/>
          <w:szCs w:val="24"/>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lang w:val="es-ES"/>
        </w:rPr>
        <w:t>ARTÍCULO</w:t>
      </w:r>
      <w:r w:rsidRPr="004C3D7C">
        <w:rPr>
          <w:rFonts w:ascii="Times New Roman" w:hAnsi="Times New Roman"/>
          <w:b/>
          <w:sz w:val="24"/>
          <w:szCs w:val="24"/>
          <w:u w:val="single"/>
        </w:rPr>
        <w:t xml:space="preserve"> 35º:</w:t>
      </w:r>
      <w:r w:rsidRPr="004C3D7C">
        <w:rPr>
          <w:rFonts w:ascii="Times New Roman" w:hAnsi="Times New Roman"/>
          <w:sz w:val="24"/>
          <w:szCs w:val="24"/>
        </w:rPr>
        <w:t>Por solicitud de ampliación del servicio de alumbrado público o solicitud de nuevas luminarias ……………………………………………………………….$</w:t>
      </w:r>
      <w:r w:rsidRPr="004C3D7C">
        <w:rPr>
          <w:rFonts w:ascii="Times New Roman" w:hAnsi="Times New Roman"/>
          <w:b/>
          <w:sz w:val="24"/>
          <w:szCs w:val="24"/>
        </w:rPr>
        <w:t>800,00</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36º:</w:t>
      </w:r>
      <w:r w:rsidRPr="004C3D7C">
        <w:rPr>
          <w:rFonts w:ascii="Times New Roman" w:hAnsi="Times New Roman"/>
          <w:sz w:val="24"/>
          <w:szCs w:val="24"/>
        </w:rPr>
        <w:t>Los Tributos establecidos en el presente Capítulo  deberán ser abonados en el momento de presentarse las solicitudes o de iniciarse los trámites administrativos, facultándose al Departamento Ejecutivo en los casos en que la situación del contribuyente y el monto de la Tasa lo justifiquen, a otorgar cuotas para el pago. Para el caso de las establecidas en el Artículo 33 incisos 4.4)  y 4.6), cuyo pago deberá realizarse en las fechas que determine el Departamento Ejecutivo.-</w:t>
      </w:r>
    </w:p>
    <w:p w:rsidR="00350BB1" w:rsidRPr="004C3D7C" w:rsidRDefault="00350BB1" w:rsidP="00350BB1">
      <w:pPr>
        <w:spacing w:after="0" w:line="276" w:lineRule="auto"/>
        <w:jc w:val="center"/>
        <w:rPr>
          <w:rFonts w:ascii="Times New Roman" w:eastAsia="Times New Roman" w:hAnsi="Times New Roman"/>
          <w:b/>
          <w:sz w:val="24"/>
          <w:szCs w:val="24"/>
          <w:u w:val="single"/>
          <w:lang w:val="es-ES_tradnl" w:eastAsia="es-ES"/>
        </w:rPr>
      </w:pPr>
    </w:p>
    <w:p w:rsidR="00350BB1" w:rsidRPr="004C3D7C" w:rsidRDefault="00350BB1" w:rsidP="00350BB1">
      <w:pPr>
        <w:spacing w:after="0"/>
        <w:jc w:val="center"/>
        <w:rPr>
          <w:rFonts w:ascii="Times New Roman" w:eastAsia="Times New Roman" w:hAnsi="Times New Roman"/>
          <w:b/>
          <w:sz w:val="24"/>
          <w:szCs w:val="24"/>
          <w:u w:val="single"/>
          <w:lang w:val="es-ES_tradnl" w:eastAsia="es-ES"/>
        </w:rPr>
      </w:pPr>
    </w:p>
    <w:p w:rsidR="00350BB1" w:rsidRPr="00594288" w:rsidRDefault="00350BB1" w:rsidP="00350BB1">
      <w:pPr>
        <w:spacing w:after="0"/>
        <w:jc w:val="center"/>
        <w:rPr>
          <w:rFonts w:ascii="Times New Roman" w:eastAsia="Times New Roman" w:hAnsi="Times New Roman"/>
          <w:b/>
          <w:sz w:val="24"/>
          <w:szCs w:val="24"/>
          <w:u w:val="single"/>
          <w:lang w:val="es-ES_tradnl" w:eastAsia="es-ES"/>
        </w:rPr>
      </w:pPr>
      <w:r w:rsidRPr="00627703">
        <w:rPr>
          <w:rFonts w:ascii="Times New Roman" w:eastAsia="Times New Roman" w:hAnsi="Times New Roman"/>
          <w:b/>
          <w:sz w:val="24"/>
          <w:szCs w:val="24"/>
          <w:u w:val="single"/>
          <w:lang w:val="es-ES_tradnl" w:eastAsia="es-ES"/>
        </w:rPr>
        <w:t>Capítulo10</w:t>
      </w:r>
    </w:p>
    <w:p w:rsidR="00350BB1" w:rsidRPr="00594288" w:rsidRDefault="00350BB1" w:rsidP="00350BB1">
      <w:pPr>
        <w:spacing w:after="0"/>
        <w:jc w:val="center"/>
        <w:rPr>
          <w:rFonts w:ascii="Times New Roman" w:eastAsia="Times New Roman" w:hAnsi="Times New Roman"/>
          <w:b/>
          <w:sz w:val="24"/>
          <w:szCs w:val="24"/>
          <w:lang w:val="es-ES_tradnl" w:eastAsia="es-ES"/>
        </w:rPr>
      </w:pPr>
    </w:p>
    <w:p w:rsidR="00350BB1" w:rsidRPr="00594288" w:rsidRDefault="00350BB1" w:rsidP="00350BB1">
      <w:pPr>
        <w:spacing w:after="0"/>
        <w:jc w:val="center"/>
        <w:rPr>
          <w:rFonts w:ascii="Times New Roman" w:eastAsia="Times New Roman" w:hAnsi="Times New Roman"/>
          <w:b/>
          <w:sz w:val="24"/>
          <w:szCs w:val="24"/>
          <w:lang w:val="es-ES_tradnl" w:eastAsia="es-ES"/>
        </w:rPr>
      </w:pPr>
    </w:p>
    <w:p w:rsidR="00350BB1" w:rsidRPr="00594288" w:rsidRDefault="00350BB1" w:rsidP="00350BB1">
      <w:pPr>
        <w:spacing w:after="0"/>
        <w:jc w:val="center"/>
        <w:rPr>
          <w:rFonts w:ascii="Times New Roman" w:eastAsia="Times New Roman" w:hAnsi="Times New Roman"/>
          <w:b/>
          <w:sz w:val="24"/>
          <w:szCs w:val="24"/>
          <w:u w:val="single"/>
          <w:lang w:val="es-ES_tradnl" w:eastAsia="es-ES"/>
        </w:rPr>
      </w:pPr>
      <w:r w:rsidRPr="009E1CF7">
        <w:rPr>
          <w:rFonts w:ascii="Times New Roman" w:eastAsia="Times New Roman" w:hAnsi="Times New Roman"/>
          <w:b/>
          <w:sz w:val="24"/>
          <w:szCs w:val="24"/>
          <w:u w:val="single"/>
          <w:lang w:val="es-ES_tradnl" w:eastAsia="es-ES"/>
        </w:rPr>
        <w:lastRenderedPageBreak/>
        <w:t>Derechos de Construcción</w:t>
      </w:r>
    </w:p>
    <w:p w:rsidR="00350BB1" w:rsidRPr="00594288" w:rsidRDefault="00350BB1" w:rsidP="00350BB1">
      <w:pPr>
        <w:spacing w:after="0"/>
        <w:rPr>
          <w:rFonts w:ascii="Times New Roman" w:eastAsia="Times New Roman" w:hAnsi="Times New Roman"/>
          <w:b/>
          <w:sz w:val="24"/>
          <w:szCs w:val="24"/>
          <w:u w:val="single"/>
          <w:lang w:val="es-ES_tradnl" w:eastAsia="es-ES"/>
        </w:rPr>
      </w:pP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b/>
          <w:sz w:val="24"/>
          <w:szCs w:val="24"/>
          <w:u w:val="single"/>
          <w:lang w:eastAsia="es-ES"/>
        </w:rPr>
        <w:t>ARTICULO 37º:</w:t>
      </w:r>
      <w:r w:rsidRPr="00594288">
        <w:rPr>
          <w:rFonts w:ascii="Times New Roman" w:eastAsia="Times New Roman" w:hAnsi="Times New Roman"/>
          <w:sz w:val="24"/>
          <w:szCs w:val="24"/>
          <w:lang w:eastAsia="es-ES"/>
        </w:rPr>
        <w:t>Por los derechos contenidos en el capítulo 10  del Título II (Parte Especial) de la Ordenanza Fiscal, corresponderá tributar los importes que se establezcan en el presente capítulo, en la siguiente forma:</w:t>
      </w:r>
    </w:p>
    <w:p w:rsidR="00350BB1" w:rsidRPr="00594288" w:rsidRDefault="00350BB1" w:rsidP="00350BB1">
      <w:pPr>
        <w:numPr>
          <w:ilvl w:val="0"/>
          <w:numId w:val="1"/>
        </w:numPr>
        <w:tabs>
          <w:tab w:val="clear" w:pos="502"/>
          <w:tab w:val="num" w:pos="720"/>
        </w:tabs>
        <w:spacing w:after="0" w:line="240" w:lineRule="auto"/>
        <w:ind w:left="720"/>
        <w:jc w:val="both"/>
        <w:rPr>
          <w:rFonts w:ascii="Times New Roman" w:eastAsia="Times New Roman" w:hAnsi="Times New Roman"/>
          <w:sz w:val="24"/>
          <w:szCs w:val="24"/>
          <w:lang w:val="es-ES_tradnl" w:eastAsia="es-ES"/>
        </w:rPr>
      </w:pPr>
      <w:r w:rsidRPr="00594288">
        <w:rPr>
          <w:rFonts w:ascii="Times New Roman" w:eastAsia="Times New Roman" w:hAnsi="Times New Roman"/>
          <w:sz w:val="24"/>
          <w:szCs w:val="24"/>
          <w:lang w:val="es-ES_tradnl" w:eastAsia="es-ES"/>
        </w:rPr>
        <w:t xml:space="preserve"> Se retirará la liquidación confeccionada por la Dirección de Obras Privadas, junto al visado previo, o a la copia del Plano Municipal presentado a los efectos de tramitar el empadronamiento del inmueble.</w:t>
      </w:r>
    </w:p>
    <w:p w:rsidR="00350BB1" w:rsidRPr="00594288" w:rsidRDefault="00350BB1" w:rsidP="00350BB1">
      <w:pPr>
        <w:numPr>
          <w:ilvl w:val="0"/>
          <w:numId w:val="1"/>
        </w:numPr>
        <w:tabs>
          <w:tab w:val="clear" w:pos="502"/>
          <w:tab w:val="num" w:pos="720"/>
        </w:tabs>
        <w:spacing w:after="0" w:line="240" w:lineRule="auto"/>
        <w:ind w:left="720"/>
        <w:jc w:val="both"/>
        <w:rPr>
          <w:rFonts w:ascii="Times New Roman" w:eastAsia="Times New Roman" w:hAnsi="Times New Roman"/>
          <w:sz w:val="24"/>
          <w:szCs w:val="24"/>
          <w:lang w:val="es-ES_tradnl" w:eastAsia="es-ES"/>
        </w:rPr>
      </w:pPr>
      <w:r w:rsidRPr="00594288">
        <w:rPr>
          <w:rFonts w:ascii="Times New Roman" w:eastAsia="Times New Roman" w:hAnsi="Times New Roman"/>
          <w:sz w:val="24"/>
          <w:szCs w:val="24"/>
          <w:lang w:val="es-ES_tradnl" w:eastAsia="es-ES"/>
        </w:rPr>
        <w:t xml:space="preserve"> Se abonarán los derechos o se formalizará plan de pagos para los mismos, previa presentación del expediente definitivo.</w:t>
      </w:r>
    </w:p>
    <w:p w:rsidR="00350BB1" w:rsidRPr="00594288" w:rsidRDefault="00350BB1" w:rsidP="00350BB1">
      <w:pPr>
        <w:spacing w:after="0"/>
        <w:rPr>
          <w:rFonts w:ascii="Times New Roman" w:eastAsia="Times New Roman" w:hAnsi="Times New Roman"/>
          <w:sz w:val="24"/>
          <w:szCs w:val="24"/>
          <w:lang w:val="es-ES_tradnl" w:eastAsia="es-ES"/>
        </w:rPr>
      </w:pPr>
    </w:p>
    <w:p w:rsidR="00350BB1" w:rsidRPr="00594288" w:rsidRDefault="00350BB1" w:rsidP="00350BB1">
      <w:pPr>
        <w:spacing w:after="0"/>
        <w:rPr>
          <w:rFonts w:ascii="Times New Roman" w:eastAsia="Times New Roman" w:hAnsi="Times New Roman"/>
          <w:b/>
          <w:sz w:val="24"/>
          <w:szCs w:val="24"/>
          <w:lang w:val="es-ES_tradnl" w:eastAsia="es-ES"/>
        </w:rPr>
      </w:pPr>
      <w:r w:rsidRPr="00594288">
        <w:rPr>
          <w:rFonts w:ascii="Times New Roman" w:eastAsia="Times New Roman" w:hAnsi="Times New Roman"/>
          <w:b/>
          <w:sz w:val="24"/>
          <w:szCs w:val="24"/>
          <w:lang w:val="es-ES_tradnl" w:eastAsia="es-ES"/>
        </w:rPr>
        <w:t>-Una obra antirreglamentaria será considerada como tal en toda su superficie en forma indivisible, en tanto se verifique la existencia de una continuidad física a través de alguna de sus partes, incluidas plantas de distintos niveles; adoptando el mismo criterio para la consideración de la categoría de edificación, rigiendo aquella cuyo uso se estime como principal.</w:t>
      </w:r>
    </w:p>
    <w:p w:rsidR="00350BB1" w:rsidRPr="00594288" w:rsidRDefault="00350BB1" w:rsidP="00350BB1">
      <w:pPr>
        <w:spacing w:after="0"/>
        <w:rPr>
          <w:rFonts w:ascii="Times New Roman" w:eastAsia="Times New Roman" w:hAnsi="Times New Roman"/>
          <w:b/>
          <w:sz w:val="24"/>
          <w:szCs w:val="24"/>
          <w:lang w:val="es-ES_tradnl" w:eastAsia="es-ES"/>
        </w:rPr>
      </w:pPr>
    </w:p>
    <w:p w:rsidR="00350BB1" w:rsidRPr="00594288" w:rsidRDefault="00350BB1" w:rsidP="00350BB1">
      <w:pPr>
        <w:spacing w:after="0"/>
        <w:rPr>
          <w:rFonts w:ascii="Times New Roman" w:eastAsia="Times New Roman" w:hAnsi="Times New Roman"/>
          <w:sz w:val="24"/>
          <w:szCs w:val="24"/>
          <w:u w:val="single"/>
          <w:lang w:val="es-ES_tradnl" w:eastAsia="es-ES"/>
        </w:rPr>
      </w:pPr>
      <w:r w:rsidRPr="00594288">
        <w:rPr>
          <w:rFonts w:ascii="Times New Roman" w:eastAsia="Times New Roman" w:hAnsi="Times New Roman"/>
          <w:sz w:val="24"/>
          <w:szCs w:val="24"/>
          <w:u w:val="single"/>
          <w:lang w:val="es-ES_tradnl" w:eastAsia="es-ES"/>
        </w:rPr>
        <w:t>Se liquidarán los derechos de construcción de acuerdo con los siguientes valores:</w:t>
      </w:r>
    </w:p>
    <w:p w:rsidR="00350BB1" w:rsidRPr="00594288" w:rsidRDefault="00350BB1" w:rsidP="00350BB1">
      <w:pPr>
        <w:spacing w:after="0"/>
        <w:rPr>
          <w:rFonts w:ascii="Times New Roman" w:eastAsia="Times New Roman" w:hAnsi="Times New Roman"/>
          <w:b/>
          <w:sz w:val="24"/>
          <w:szCs w:val="24"/>
          <w:lang w:val="es-ES_tradnl" w:eastAsia="es-ES"/>
        </w:rPr>
      </w:pPr>
    </w:p>
    <w:p w:rsidR="00350BB1" w:rsidRPr="00594288" w:rsidRDefault="00350BB1" w:rsidP="00350BB1">
      <w:pPr>
        <w:pStyle w:val="ListParagraph"/>
        <w:numPr>
          <w:ilvl w:val="0"/>
          <w:numId w:val="12"/>
        </w:numPr>
        <w:spacing w:after="0" w:line="276" w:lineRule="auto"/>
        <w:rPr>
          <w:b/>
          <w:lang w:val="es-ES_tradnl"/>
        </w:rPr>
      </w:pPr>
      <w:r w:rsidRPr="00594288">
        <w:rPr>
          <w:b/>
          <w:lang w:val="es-ES_tradnl"/>
        </w:rPr>
        <w:t>CONSTRUCCIÓN NUEVA</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1-</w:t>
      </w:r>
      <w:r w:rsidRPr="00594288">
        <w:rPr>
          <w:rFonts w:ascii="Times New Roman" w:eastAsia="Times New Roman" w:hAnsi="Times New Roman"/>
          <w:sz w:val="24"/>
          <w:szCs w:val="24"/>
          <w:lang w:val="es-ES_tradnl" w:eastAsia="es-ES"/>
        </w:rPr>
        <w:t xml:space="preserve">Para obra nueva </w:t>
      </w:r>
      <w:r w:rsidRPr="00594288">
        <w:rPr>
          <w:rFonts w:ascii="Times New Roman" w:eastAsia="Times New Roman" w:hAnsi="Times New Roman"/>
          <w:b/>
          <w:sz w:val="24"/>
          <w:szCs w:val="24"/>
          <w:lang w:val="es-ES_tradnl" w:eastAsia="es-ES"/>
        </w:rPr>
        <w:t>sin iniciar</w:t>
      </w:r>
      <w:r w:rsidRPr="00594288">
        <w:rPr>
          <w:rFonts w:ascii="Times New Roman" w:eastAsia="Times New Roman" w:hAnsi="Times New Roman"/>
          <w:sz w:val="24"/>
          <w:szCs w:val="24"/>
          <w:lang w:val="es-ES_tradnl" w:eastAsia="es-ES"/>
        </w:rPr>
        <w:t xml:space="preserve">, los porcentajes a aplicar respecto del monto calculado según la tabla explicitada en el Artículo 38º de la presente Ordenanza, serán: </w:t>
      </w:r>
    </w:p>
    <w:p w:rsidR="00350BB1" w:rsidRPr="00594288" w:rsidRDefault="00350BB1" w:rsidP="00350BB1">
      <w:pPr>
        <w:spacing w:after="0"/>
        <w:ind w:firstLine="708"/>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1.1-</w:t>
      </w:r>
      <w:r w:rsidRPr="00594288">
        <w:rPr>
          <w:rFonts w:ascii="Times New Roman" w:eastAsia="Times New Roman" w:hAnsi="Times New Roman"/>
          <w:sz w:val="24"/>
          <w:szCs w:val="24"/>
          <w:lang w:val="es-ES_tradnl" w:eastAsia="es-ES"/>
        </w:rPr>
        <w:t xml:space="preserve">Superficies a construir y/o modificar, se fija en el </w:t>
      </w:r>
      <w:r w:rsidRPr="00594288">
        <w:rPr>
          <w:rFonts w:ascii="Times New Roman" w:eastAsia="Times New Roman" w:hAnsi="Times New Roman"/>
          <w:b/>
          <w:sz w:val="24"/>
          <w:szCs w:val="24"/>
          <w:lang w:val="es-ES_tradnl" w:eastAsia="es-ES"/>
        </w:rPr>
        <w:t>0,5%</w:t>
      </w:r>
    </w:p>
    <w:p w:rsidR="00350BB1" w:rsidRPr="00594288" w:rsidRDefault="00350BB1" w:rsidP="00350BB1">
      <w:pPr>
        <w:spacing w:after="0"/>
        <w:ind w:firstLine="708"/>
        <w:rPr>
          <w:rFonts w:ascii="Times New Roman" w:eastAsia="Times New Roman" w:hAnsi="Times New Roman"/>
          <w:b/>
          <w:sz w:val="24"/>
          <w:szCs w:val="24"/>
          <w:lang w:val="es-ES_tradnl" w:eastAsia="es-ES"/>
        </w:rPr>
      </w:pPr>
      <w:r w:rsidRPr="00594288">
        <w:rPr>
          <w:rFonts w:ascii="Times New Roman" w:eastAsia="Times New Roman" w:hAnsi="Times New Roman"/>
          <w:b/>
          <w:sz w:val="24"/>
          <w:szCs w:val="24"/>
          <w:lang w:val="es-ES_tradnl" w:eastAsia="es-ES"/>
        </w:rPr>
        <w:t>1.2-S</w:t>
      </w:r>
      <w:r w:rsidRPr="00594288">
        <w:rPr>
          <w:rFonts w:ascii="Times New Roman" w:eastAsia="Times New Roman" w:hAnsi="Times New Roman"/>
          <w:sz w:val="24"/>
          <w:szCs w:val="24"/>
          <w:lang w:val="es-ES_tradnl" w:eastAsia="es-ES"/>
        </w:rPr>
        <w:t xml:space="preserve">uperficies a demoler, se fija en el </w:t>
      </w:r>
      <w:r w:rsidRPr="00594288">
        <w:rPr>
          <w:rFonts w:ascii="Times New Roman" w:eastAsia="Times New Roman" w:hAnsi="Times New Roman"/>
          <w:b/>
          <w:sz w:val="24"/>
          <w:szCs w:val="24"/>
          <w:lang w:val="es-ES_tradnl" w:eastAsia="es-ES"/>
        </w:rPr>
        <w:t>0,25</w:t>
      </w:r>
      <w:r w:rsidRPr="00594288">
        <w:rPr>
          <w:rFonts w:ascii="Times New Roman" w:eastAsia="Times New Roman" w:hAnsi="Times New Roman"/>
          <w:sz w:val="24"/>
          <w:szCs w:val="24"/>
          <w:lang w:val="es-ES_tradnl" w:eastAsia="es-ES"/>
        </w:rPr>
        <w:t>%</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2-</w:t>
      </w:r>
      <w:r w:rsidRPr="00594288">
        <w:rPr>
          <w:rFonts w:ascii="Times New Roman" w:eastAsia="Times New Roman" w:hAnsi="Times New Roman"/>
          <w:sz w:val="24"/>
          <w:szCs w:val="24"/>
          <w:lang w:val="es-ES_tradnl" w:eastAsia="es-ES"/>
        </w:rPr>
        <w:t xml:space="preserve"> Para obra nueva </w:t>
      </w:r>
      <w:r w:rsidRPr="00594288">
        <w:rPr>
          <w:rFonts w:ascii="Times New Roman" w:eastAsia="Times New Roman" w:hAnsi="Times New Roman"/>
          <w:b/>
          <w:sz w:val="24"/>
          <w:szCs w:val="24"/>
          <w:lang w:val="es-ES_tradnl" w:eastAsia="es-ES"/>
        </w:rPr>
        <w:t>iniciada</w:t>
      </w:r>
      <w:r w:rsidRPr="00594288">
        <w:rPr>
          <w:rFonts w:ascii="Times New Roman" w:eastAsia="Times New Roman" w:hAnsi="Times New Roman"/>
          <w:sz w:val="24"/>
          <w:szCs w:val="24"/>
          <w:lang w:val="es-ES_tradnl" w:eastAsia="es-ES"/>
        </w:rPr>
        <w:t xml:space="preserve">, los porcentajes a aplicar respecto del monto calculado según la tabla explicitada en el Artículo 38º de la presente Ordenanza, serán: </w:t>
      </w:r>
    </w:p>
    <w:p w:rsidR="00350BB1" w:rsidRPr="00594288" w:rsidRDefault="00350BB1" w:rsidP="00350BB1">
      <w:pPr>
        <w:spacing w:after="0"/>
        <w:ind w:firstLine="708"/>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2.1-</w:t>
      </w:r>
      <w:r w:rsidRPr="00594288">
        <w:rPr>
          <w:rFonts w:ascii="Times New Roman" w:eastAsia="Times New Roman" w:hAnsi="Times New Roman"/>
          <w:sz w:val="24"/>
          <w:szCs w:val="24"/>
          <w:lang w:val="es-ES_tradnl" w:eastAsia="es-ES"/>
        </w:rPr>
        <w:t xml:space="preserve">Superficies a construir y/o modificar, se fija en el </w:t>
      </w:r>
      <w:r w:rsidRPr="00594288">
        <w:rPr>
          <w:rFonts w:ascii="Times New Roman" w:eastAsia="Times New Roman" w:hAnsi="Times New Roman"/>
          <w:b/>
          <w:sz w:val="24"/>
          <w:szCs w:val="24"/>
          <w:lang w:val="es-ES_tradnl" w:eastAsia="es-ES"/>
        </w:rPr>
        <w:t>0,75%</w:t>
      </w:r>
    </w:p>
    <w:p w:rsidR="00350BB1" w:rsidRPr="00594288" w:rsidRDefault="00350BB1" w:rsidP="00350BB1">
      <w:pPr>
        <w:spacing w:after="0"/>
        <w:ind w:firstLine="708"/>
        <w:rPr>
          <w:rFonts w:ascii="Times New Roman" w:eastAsia="Times New Roman" w:hAnsi="Times New Roman"/>
          <w:b/>
          <w:sz w:val="24"/>
          <w:szCs w:val="24"/>
          <w:lang w:val="es-ES_tradnl" w:eastAsia="es-ES"/>
        </w:rPr>
      </w:pPr>
      <w:r w:rsidRPr="00594288">
        <w:rPr>
          <w:rFonts w:ascii="Times New Roman" w:eastAsia="Times New Roman" w:hAnsi="Times New Roman"/>
          <w:b/>
          <w:sz w:val="24"/>
          <w:szCs w:val="24"/>
          <w:lang w:val="es-ES_tradnl" w:eastAsia="es-ES"/>
        </w:rPr>
        <w:t>2.2-S</w:t>
      </w:r>
      <w:r w:rsidRPr="00594288">
        <w:rPr>
          <w:rFonts w:ascii="Times New Roman" w:eastAsia="Times New Roman" w:hAnsi="Times New Roman"/>
          <w:sz w:val="24"/>
          <w:szCs w:val="24"/>
          <w:lang w:val="es-ES_tradnl" w:eastAsia="es-ES"/>
        </w:rPr>
        <w:t xml:space="preserve">uperficies a demoler, se fija en el </w:t>
      </w:r>
      <w:r w:rsidRPr="00594288">
        <w:rPr>
          <w:rFonts w:ascii="Times New Roman" w:eastAsia="Times New Roman" w:hAnsi="Times New Roman"/>
          <w:b/>
          <w:sz w:val="24"/>
          <w:szCs w:val="24"/>
          <w:lang w:val="es-ES_tradnl" w:eastAsia="es-ES"/>
        </w:rPr>
        <w:t>0,35</w:t>
      </w:r>
      <w:r w:rsidRPr="00594288">
        <w:rPr>
          <w:rFonts w:ascii="Times New Roman" w:eastAsia="Times New Roman" w:hAnsi="Times New Roman"/>
          <w:sz w:val="24"/>
          <w:szCs w:val="24"/>
          <w:lang w:val="es-ES_tradnl" w:eastAsia="es-ES"/>
        </w:rPr>
        <w:t>%</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3-</w:t>
      </w:r>
      <w:r w:rsidRPr="00594288">
        <w:rPr>
          <w:rFonts w:ascii="Times New Roman" w:eastAsia="Times New Roman" w:hAnsi="Times New Roman"/>
          <w:sz w:val="24"/>
          <w:szCs w:val="24"/>
          <w:lang w:val="es-ES_tradnl" w:eastAsia="es-ES"/>
        </w:rPr>
        <w:t xml:space="preserve">Para obras aprobadas, no construidas, se aplicará en concepto de modificación de proyecto un porcentaje del </w:t>
      </w:r>
      <w:r w:rsidRPr="00594288">
        <w:rPr>
          <w:rFonts w:ascii="Times New Roman" w:eastAsia="Times New Roman" w:hAnsi="Times New Roman"/>
          <w:b/>
          <w:sz w:val="24"/>
          <w:szCs w:val="24"/>
          <w:lang w:val="es-ES_tradnl" w:eastAsia="es-ES"/>
        </w:rPr>
        <w:t>0,15</w:t>
      </w:r>
      <w:r w:rsidRPr="00594288">
        <w:rPr>
          <w:rFonts w:ascii="Times New Roman" w:eastAsia="Times New Roman" w:hAnsi="Times New Roman"/>
          <w:sz w:val="24"/>
          <w:szCs w:val="24"/>
          <w:lang w:val="es-ES_tradnl" w:eastAsia="es-ES"/>
        </w:rPr>
        <w:t>%.</w:t>
      </w:r>
    </w:p>
    <w:p w:rsidR="00350BB1" w:rsidRPr="00594288" w:rsidRDefault="00350BB1" w:rsidP="00350BB1">
      <w:pPr>
        <w:spacing w:after="0"/>
        <w:rPr>
          <w:rFonts w:ascii="Times New Roman" w:eastAsia="Times New Roman" w:hAnsi="Times New Roman"/>
          <w:sz w:val="24"/>
          <w:szCs w:val="24"/>
          <w:lang w:val="es-ES_tradnl" w:eastAsia="es-ES"/>
        </w:rPr>
      </w:pPr>
    </w:p>
    <w:p w:rsidR="00350BB1" w:rsidRPr="00594288" w:rsidRDefault="00350BB1" w:rsidP="00350BB1">
      <w:pPr>
        <w:pStyle w:val="ListParagraph"/>
        <w:numPr>
          <w:ilvl w:val="0"/>
          <w:numId w:val="12"/>
        </w:numPr>
        <w:spacing w:after="0" w:line="276" w:lineRule="auto"/>
        <w:rPr>
          <w:b/>
          <w:lang w:val="es-ES_tradnl"/>
        </w:rPr>
      </w:pPr>
      <w:r w:rsidRPr="00594288">
        <w:rPr>
          <w:b/>
          <w:lang w:val="es-ES_tradnl"/>
        </w:rPr>
        <w:t>EDIFICACIONES EXISTENTES</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1-</w:t>
      </w:r>
      <w:r w:rsidRPr="00594288">
        <w:rPr>
          <w:rFonts w:ascii="Times New Roman" w:eastAsia="Times New Roman" w:hAnsi="Times New Roman"/>
          <w:sz w:val="24"/>
          <w:szCs w:val="24"/>
          <w:lang w:val="es-ES_tradnl" w:eastAsia="es-ES"/>
        </w:rPr>
        <w:t xml:space="preserve">Para edificaciones existentes que se ajusten a las disposiciones reglamentadas se fija en </w:t>
      </w:r>
      <w:r w:rsidRPr="00594288">
        <w:rPr>
          <w:rFonts w:ascii="Times New Roman" w:eastAsia="Times New Roman" w:hAnsi="Times New Roman"/>
          <w:b/>
          <w:sz w:val="24"/>
          <w:szCs w:val="24"/>
          <w:lang w:val="es-ES_tradnl" w:eastAsia="es-ES"/>
        </w:rPr>
        <w:t>1.5%</w:t>
      </w:r>
      <w:r w:rsidRPr="00594288">
        <w:rPr>
          <w:rFonts w:ascii="Times New Roman" w:eastAsia="Times New Roman" w:hAnsi="Times New Roman"/>
          <w:bCs/>
          <w:sz w:val="24"/>
          <w:szCs w:val="24"/>
          <w:lang w:eastAsia="es-ES"/>
        </w:rPr>
        <w:t>del monto calculado de  la tabla explicitada en el Artículo 38º de la presente Ordenanza.</w:t>
      </w:r>
    </w:p>
    <w:p w:rsidR="00350BB1" w:rsidRPr="00594288" w:rsidRDefault="00350BB1" w:rsidP="00350BB1">
      <w:pPr>
        <w:autoSpaceDE w:val="0"/>
        <w:autoSpaceDN w:val="0"/>
        <w:adjustRightInd w:val="0"/>
        <w:spacing w:beforeLines="20" w:before="48" w:after="0"/>
        <w:rPr>
          <w:rFonts w:ascii="Times New Roman" w:eastAsia="Times New Roman" w:hAnsi="Times New Roman"/>
          <w:bCs/>
          <w:sz w:val="24"/>
          <w:szCs w:val="24"/>
          <w:lang w:eastAsia="es-ES"/>
        </w:rPr>
      </w:pPr>
      <w:r w:rsidRPr="00594288">
        <w:rPr>
          <w:rFonts w:ascii="Times New Roman" w:eastAsia="Times New Roman" w:hAnsi="Times New Roman"/>
          <w:b/>
          <w:bCs/>
          <w:sz w:val="24"/>
          <w:szCs w:val="24"/>
          <w:lang w:eastAsia="es-ES"/>
        </w:rPr>
        <w:t>2-</w:t>
      </w:r>
      <w:r w:rsidRPr="00594288">
        <w:rPr>
          <w:rFonts w:ascii="Times New Roman" w:eastAsia="Times New Roman" w:hAnsi="Times New Roman"/>
          <w:bCs/>
          <w:sz w:val="24"/>
          <w:szCs w:val="24"/>
          <w:lang w:eastAsia="es-ES"/>
        </w:rPr>
        <w:t xml:space="preserve">Para las obras existentes y que infrinjan la reglamentación vigente se fija en el </w:t>
      </w:r>
      <w:r w:rsidRPr="00594288">
        <w:rPr>
          <w:rFonts w:ascii="Times New Roman" w:eastAsia="Times New Roman" w:hAnsi="Times New Roman"/>
          <w:b/>
          <w:bCs/>
          <w:sz w:val="24"/>
          <w:szCs w:val="24"/>
          <w:lang w:eastAsia="es-ES"/>
        </w:rPr>
        <w:t>2%</w:t>
      </w:r>
      <w:r w:rsidRPr="00594288">
        <w:rPr>
          <w:rFonts w:ascii="Times New Roman" w:eastAsia="Times New Roman" w:hAnsi="Times New Roman"/>
          <w:bCs/>
          <w:sz w:val="24"/>
          <w:szCs w:val="24"/>
          <w:lang w:eastAsia="es-ES"/>
        </w:rPr>
        <w:t xml:space="preserve"> del monto calculado de  la tabla explicitada en el Artículo 38º de la presente Ordenanza.</w:t>
      </w:r>
    </w:p>
    <w:p w:rsidR="00350BB1" w:rsidRPr="00594288" w:rsidRDefault="00350BB1" w:rsidP="00350BB1">
      <w:pPr>
        <w:autoSpaceDE w:val="0"/>
        <w:autoSpaceDN w:val="0"/>
        <w:adjustRightInd w:val="0"/>
        <w:spacing w:beforeLines="20" w:before="48" w:after="0"/>
        <w:ind w:firstLine="708"/>
        <w:rPr>
          <w:rFonts w:ascii="Times New Roman" w:eastAsia="Times New Roman" w:hAnsi="Times New Roman"/>
          <w:sz w:val="24"/>
          <w:szCs w:val="24"/>
          <w:lang w:eastAsia="es-ES"/>
        </w:rPr>
      </w:pPr>
      <w:r w:rsidRPr="00594288">
        <w:rPr>
          <w:rFonts w:ascii="Times New Roman" w:eastAsia="Times New Roman" w:hAnsi="Times New Roman"/>
          <w:b/>
          <w:bCs/>
          <w:sz w:val="24"/>
          <w:szCs w:val="24"/>
          <w:lang w:eastAsia="es-ES"/>
        </w:rPr>
        <w:t>2.1-</w:t>
      </w:r>
      <w:r w:rsidRPr="00594288">
        <w:rPr>
          <w:rFonts w:ascii="Times New Roman" w:eastAsia="Times New Roman" w:hAnsi="Times New Roman"/>
          <w:bCs/>
          <w:sz w:val="24"/>
          <w:szCs w:val="24"/>
          <w:lang w:eastAsia="es-ES"/>
        </w:rPr>
        <w:t xml:space="preserve">Para las obras existentes y que infrinjan la reglamentación vigente, en los casos 2 (igual y/o mayor a 4 unidades), 5 (PB y más dos pisos altos), 6.3, 6.4, 10.2 y 10.4 </w:t>
      </w:r>
      <w:r w:rsidRPr="00594288">
        <w:rPr>
          <w:rFonts w:ascii="Times New Roman" w:eastAsia="Times New Roman" w:hAnsi="Times New Roman"/>
          <w:sz w:val="24"/>
          <w:szCs w:val="24"/>
          <w:lang w:eastAsia="es-ES"/>
        </w:rPr>
        <w:t xml:space="preserve">de la tabla </w:t>
      </w:r>
      <w:r w:rsidRPr="00594288">
        <w:rPr>
          <w:rFonts w:ascii="Times New Roman" w:eastAsia="Times New Roman" w:hAnsi="Times New Roman"/>
          <w:bCs/>
          <w:sz w:val="24"/>
          <w:szCs w:val="24"/>
          <w:lang w:eastAsia="es-ES"/>
        </w:rPr>
        <w:t>explicitada en el Artículo 38º de la presente Ordenanza,</w:t>
      </w:r>
      <w:r w:rsidRPr="00594288">
        <w:rPr>
          <w:rFonts w:ascii="Times New Roman" w:eastAsia="Times New Roman" w:hAnsi="Times New Roman"/>
          <w:sz w:val="24"/>
          <w:szCs w:val="24"/>
          <w:lang w:eastAsia="es-ES"/>
        </w:rPr>
        <w:t xml:space="preserve"> el porcentaje a aplicar se fija en el </w:t>
      </w:r>
      <w:r w:rsidRPr="00594288">
        <w:rPr>
          <w:rFonts w:ascii="Times New Roman" w:eastAsia="Times New Roman" w:hAnsi="Times New Roman"/>
          <w:b/>
          <w:sz w:val="24"/>
          <w:szCs w:val="24"/>
          <w:lang w:eastAsia="es-ES"/>
        </w:rPr>
        <w:t>20%</w:t>
      </w:r>
      <w:r w:rsidRPr="00594288">
        <w:rPr>
          <w:rFonts w:ascii="Times New Roman" w:eastAsia="Times New Roman" w:hAnsi="Times New Roman"/>
          <w:bCs/>
          <w:sz w:val="24"/>
          <w:szCs w:val="24"/>
          <w:lang w:eastAsia="es-ES"/>
        </w:rPr>
        <w:t>.</w:t>
      </w:r>
    </w:p>
    <w:p w:rsidR="00350BB1" w:rsidRPr="00594288" w:rsidRDefault="00350BB1" w:rsidP="00350BB1">
      <w:pPr>
        <w:autoSpaceDE w:val="0"/>
        <w:autoSpaceDN w:val="0"/>
        <w:adjustRightInd w:val="0"/>
        <w:spacing w:beforeLines="20" w:before="48" w:after="0"/>
        <w:ind w:firstLine="708"/>
        <w:rPr>
          <w:rFonts w:ascii="Times New Roman" w:eastAsia="Times New Roman" w:hAnsi="Times New Roman"/>
          <w:bCs/>
          <w:sz w:val="24"/>
          <w:szCs w:val="24"/>
          <w:lang w:eastAsia="es-ES"/>
        </w:rPr>
      </w:pPr>
      <w:r w:rsidRPr="00594288">
        <w:rPr>
          <w:rFonts w:ascii="Times New Roman" w:eastAsia="Times New Roman" w:hAnsi="Times New Roman"/>
          <w:b/>
          <w:sz w:val="24"/>
          <w:szCs w:val="24"/>
          <w:lang w:eastAsia="es-ES"/>
        </w:rPr>
        <w:t>2.1.1-</w:t>
      </w:r>
      <w:r w:rsidRPr="00594288">
        <w:rPr>
          <w:rFonts w:ascii="Times New Roman" w:eastAsia="Times New Roman" w:hAnsi="Times New Roman"/>
          <w:sz w:val="24"/>
          <w:szCs w:val="24"/>
          <w:lang w:eastAsia="es-ES"/>
        </w:rPr>
        <w:t>Para los casos explicitados en el</w:t>
      </w:r>
      <w:r w:rsidRPr="00594288">
        <w:rPr>
          <w:rFonts w:ascii="Times New Roman" w:eastAsia="Times New Roman" w:hAnsi="Times New Roman"/>
          <w:bCs/>
          <w:sz w:val="24"/>
          <w:szCs w:val="24"/>
          <w:lang w:eastAsia="es-ES"/>
        </w:rPr>
        <w:t xml:space="preserve"> Punto 2.1, la liquidación será confeccionada conforme el siguiente criterio:</w:t>
      </w:r>
    </w:p>
    <w:p w:rsidR="00350BB1" w:rsidRPr="00594288" w:rsidRDefault="00350BB1" w:rsidP="00350BB1">
      <w:pPr>
        <w:autoSpaceDE w:val="0"/>
        <w:autoSpaceDN w:val="0"/>
        <w:adjustRightInd w:val="0"/>
        <w:spacing w:beforeLines="20" w:before="48" w:after="0"/>
        <w:rPr>
          <w:rFonts w:ascii="Times New Roman" w:eastAsia="Times New Roman" w:hAnsi="Times New Roman"/>
          <w:bCs/>
          <w:sz w:val="24"/>
          <w:szCs w:val="24"/>
          <w:lang w:eastAsia="es-ES"/>
        </w:rPr>
      </w:pPr>
      <w:r w:rsidRPr="00594288">
        <w:rPr>
          <w:rFonts w:ascii="Times New Roman" w:eastAsia="Times New Roman" w:hAnsi="Times New Roman"/>
          <w:bCs/>
          <w:sz w:val="24"/>
          <w:szCs w:val="24"/>
          <w:lang w:eastAsia="es-ES"/>
        </w:rPr>
        <w:t>-</w:t>
      </w:r>
      <w:r w:rsidRPr="00594288">
        <w:rPr>
          <w:rFonts w:ascii="Times New Roman" w:eastAsia="Times New Roman" w:hAnsi="Times New Roman"/>
          <w:bCs/>
          <w:i/>
          <w:sz w:val="24"/>
          <w:szCs w:val="24"/>
          <w:lang w:eastAsia="es-ES"/>
        </w:rPr>
        <w:t>Excedente en FOS y/o FOT</w:t>
      </w:r>
      <w:r w:rsidRPr="00594288">
        <w:rPr>
          <w:rFonts w:ascii="Times New Roman" w:eastAsia="Times New Roman" w:hAnsi="Times New Roman"/>
          <w:bCs/>
          <w:sz w:val="24"/>
          <w:szCs w:val="24"/>
          <w:lang w:eastAsia="es-ES"/>
        </w:rPr>
        <w:t xml:space="preserve">, la superficie excedidase liquidará al </w:t>
      </w:r>
      <w:r w:rsidRPr="00594288">
        <w:rPr>
          <w:rFonts w:ascii="Times New Roman" w:eastAsia="Times New Roman" w:hAnsi="Times New Roman"/>
          <w:b/>
          <w:bCs/>
          <w:sz w:val="24"/>
          <w:szCs w:val="24"/>
          <w:lang w:eastAsia="es-ES"/>
        </w:rPr>
        <w:t>20%</w:t>
      </w:r>
      <w:r w:rsidRPr="00594288">
        <w:rPr>
          <w:rFonts w:ascii="Times New Roman" w:eastAsia="Times New Roman" w:hAnsi="Times New Roman"/>
          <w:bCs/>
          <w:sz w:val="24"/>
          <w:szCs w:val="24"/>
          <w:lang w:eastAsia="es-ES"/>
        </w:rPr>
        <w:t>.</w:t>
      </w:r>
    </w:p>
    <w:p w:rsidR="00350BB1" w:rsidRPr="00594288" w:rsidRDefault="00350BB1" w:rsidP="00350BB1">
      <w:pPr>
        <w:autoSpaceDE w:val="0"/>
        <w:autoSpaceDN w:val="0"/>
        <w:adjustRightInd w:val="0"/>
        <w:spacing w:beforeLines="20" w:before="48" w:after="0"/>
        <w:rPr>
          <w:rFonts w:ascii="Times New Roman" w:eastAsia="Times New Roman" w:hAnsi="Times New Roman"/>
          <w:bCs/>
          <w:sz w:val="24"/>
          <w:szCs w:val="24"/>
          <w:lang w:eastAsia="es-ES"/>
        </w:rPr>
      </w:pPr>
      <w:r w:rsidRPr="00594288">
        <w:rPr>
          <w:rFonts w:ascii="Times New Roman" w:eastAsia="Times New Roman" w:hAnsi="Times New Roman"/>
          <w:bCs/>
          <w:i/>
          <w:sz w:val="24"/>
          <w:szCs w:val="24"/>
          <w:lang w:eastAsia="es-ES"/>
        </w:rPr>
        <w:t>-Excedente en Densidad Habitacional</w:t>
      </w:r>
      <w:r w:rsidRPr="00594288">
        <w:rPr>
          <w:rFonts w:ascii="Times New Roman" w:eastAsia="Times New Roman" w:hAnsi="Times New Roman"/>
          <w:bCs/>
          <w:sz w:val="24"/>
          <w:szCs w:val="24"/>
          <w:lang w:eastAsia="es-ES"/>
        </w:rPr>
        <w:t xml:space="preserve">, la superficie de la unidad (o unidades)de mayor dimensión que representa dicho excedente, se liquidará al </w:t>
      </w:r>
      <w:r w:rsidRPr="00594288">
        <w:rPr>
          <w:rFonts w:ascii="Times New Roman" w:eastAsia="Times New Roman" w:hAnsi="Times New Roman"/>
          <w:b/>
          <w:bCs/>
          <w:sz w:val="24"/>
          <w:szCs w:val="24"/>
          <w:lang w:eastAsia="es-ES"/>
        </w:rPr>
        <w:t>20%</w:t>
      </w:r>
      <w:r w:rsidRPr="00594288">
        <w:rPr>
          <w:rFonts w:ascii="Times New Roman" w:eastAsia="Times New Roman" w:hAnsi="Times New Roman"/>
          <w:bCs/>
          <w:sz w:val="24"/>
          <w:szCs w:val="24"/>
          <w:lang w:eastAsia="es-ES"/>
        </w:rPr>
        <w:t>.</w:t>
      </w:r>
    </w:p>
    <w:p w:rsidR="00350BB1" w:rsidRPr="00594288" w:rsidRDefault="00350BB1" w:rsidP="00350BB1">
      <w:pPr>
        <w:autoSpaceDE w:val="0"/>
        <w:autoSpaceDN w:val="0"/>
        <w:adjustRightInd w:val="0"/>
        <w:spacing w:beforeLines="20" w:before="48" w:after="0"/>
        <w:rPr>
          <w:rFonts w:ascii="Times New Roman" w:eastAsia="Times New Roman" w:hAnsi="Times New Roman"/>
          <w:bCs/>
          <w:sz w:val="24"/>
          <w:szCs w:val="24"/>
          <w:lang w:eastAsia="es-ES"/>
        </w:rPr>
      </w:pPr>
      <w:r w:rsidRPr="00594288">
        <w:rPr>
          <w:rFonts w:ascii="Times New Roman" w:eastAsia="Times New Roman" w:hAnsi="Times New Roman"/>
          <w:bCs/>
          <w:i/>
          <w:sz w:val="24"/>
          <w:szCs w:val="24"/>
          <w:lang w:eastAsia="es-ES"/>
        </w:rPr>
        <w:t>-Superficie restante</w:t>
      </w:r>
      <w:r w:rsidRPr="00594288">
        <w:rPr>
          <w:rFonts w:ascii="Times New Roman" w:eastAsia="Times New Roman" w:hAnsi="Times New Roman"/>
          <w:bCs/>
          <w:sz w:val="24"/>
          <w:szCs w:val="24"/>
          <w:lang w:eastAsia="es-ES"/>
        </w:rPr>
        <w:t xml:space="preserve">, si la hubiera, se liquidará como no reglamentaria al </w:t>
      </w:r>
      <w:r w:rsidRPr="00594288">
        <w:rPr>
          <w:rFonts w:ascii="Times New Roman" w:eastAsia="Times New Roman" w:hAnsi="Times New Roman"/>
          <w:b/>
          <w:bCs/>
          <w:sz w:val="24"/>
          <w:szCs w:val="24"/>
          <w:lang w:eastAsia="es-ES"/>
        </w:rPr>
        <w:t>2%</w:t>
      </w:r>
      <w:r w:rsidRPr="00594288">
        <w:rPr>
          <w:rFonts w:ascii="Times New Roman" w:eastAsia="Times New Roman" w:hAnsi="Times New Roman"/>
          <w:bCs/>
          <w:sz w:val="24"/>
          <w:szCs w:val="24"/>
          <w:lang w:eastAsia="es-ES"/>
        </w:rPr>
        <w:t>.</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3-</w:t>
      </w:r>
      <w:r w:rsidRPr="00594288">
        <w:rPr>
          <w:rFonts w:ascii="Times New Roman" w:eastAsia="Times New Roman" w:hAnsi="Times New Roman"/>
          <w:sz w:val="24"/>
          <w:szCs w:val="24"/>
          <w:lang w:val="es-ES_tradnl" w:eastAsia="es-ES"/>
        </w:rPr>
        <w:t xml:space="preserve">Para modificaciones y demoliciones que se ajusten a las disposiciones reglamentadas se fija en </w:t>
      </w:r>
      <w:r w:rsidRPr="00594288">
        <w:rPr>
          <w:rFonts w:ascii="Times New Roman" w:eastAsia="Times New Roman" w:hAnsi="Times New Roman"/>
          <w:b/>
          <w:sz w:val="24"/>
          <w:szCs w:val="24"/>
          <w:lang w:val="es-ES_tradnl" w:eastAsia="es-ES"/>
        </w:rPr>
        <w:t>1%</w:t>
      </w:r>
      <w:r w:rsidRPr="00594288">
        <w:rPr>
          <w:rFonts w:ascii="Times New Roman" w:eastAsia="Times New Roman" w:hAnsi="Times New Roman"/>
          <w:bCs/>
          <w:sz w:val="24"/>
          <w:szCs w:val="24"/>
          <w:lang w:eastAsia="es-ES"/>
        </w:rPr>
        <w:t xml:space="preserve"> del monto calculado de  la tabla explicitada en el Artículo 38º de la presente Ordenanza.</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lastRenderedPageBreak/>
        <w:t>4</w:t>
      </w:r>
      <w:r w:rsidRPr="00594288">
        <w:rPr>
          <w:rFonts w:ascii="Times New Roman" w:eastAsia="Times New Roman" w:hAnsi="Times New Roman"/>
          <w:sz w:val="24"/>
          <w:szCs w:val="24"/>
          <w:lang w:val="es-ES_tradnl" w:eastAsia="es-ES"/>
        </w:rPr>
        <w:t xml:space="preserve">- Para modificaciones y demoliciones que infrinjan la reglamentación vigente se fija en </w:t>
      </w:r>
      <w:r w:rsidRPr="00594288">
        <w:rPr>
          <w:rFonts w:ascii="Times New Roman" w:eastAsia="Times New Roman" w:hAnsi="Times New Roman"/>
          <w:b/>
          <w:sz w:val="24"/>
          <w:szCs w:val="24"/>
          <w:lang w:val="es-ES_tradnl" w:eastAsia="es-ES"/>
        </w:rPr>
        <w:t>1.25%</w:t>
      </w:r>
      <w:r w:rsidRPr="00594288">
        <w:rPr>
          <w:rFonts w:ascii="Times New Roman" w:eastAsia="Times New Roman" w:hAnsi="Times New Roman"/>
          <w:bCs/>
          <w:sz w:val="24"/>
          <w:szCs w:val="24"/>
          <w:lang w:eastAsia="es-ES"/>
        </w:rPr>
        <w:t xml:space="preserve"> del monto calculado de  la tabla explicitada en el Artículo 38º de la presente Ordenanza.</w:t>
      </w:r>
    </w:p>
    <w:p w:rsidR="00350BB1" w:rsidRPr="00594288" w:rsidRDefault="00350BB1" w:rsidP="00350BB1">
      <w:pPr>
        <w:spacing w:after="0"/>
        <w:ind w:firstLine="708"/>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4.1</w:t>
      </w:r>
      <w:r w:rsidRPr="00594288">
        <w:rPr>
          <w:rFonts w:ascii="Times New Roman" w:eastAsia="Times New Roman" w:hAnsi="Times New Roman"/>
          <w:sz w:val="24"/>
          <w:szCs w:val="24"/>
          <w:lang w:val="es-ES_tradnl" w:eastAsia="es-ES"/>
        </w:rPr>
        <w:t xml:space="preserve">-Para modificaciones y demoliciones que infrinjan la reglamentación vigente en </w:t>
      </w:r>
      <w:r w:rsidRPr="00594288">
        <w:rPr>
          <w:rFonts w:ascii="Times New Roman" w:eastAsia="Times New Roman" w:hAnsi="Times New Roman"/>
          <w:bCs/>
          <w:sz w:val="24"/>
          <w:szCs w:val="24"/>
          <w:lang w:eastAsia="es-ES"/>
        </w:rPr>
        <w:t xml:space="preserve">los casos 2 (igual y/o mayor a 4 unidades), 5 (PB y más dos pisos altos), 6.3, 6.4, 10.2 y 10.4, </w:t>
      </w:r>
      <w:r w:rsidRPr="00594288">
        <w:rPr>
          <w:rFonts w:ascii="Times New Roman" w:eastAsia="Times New Roman" w:hAnsi="Times New Roman"/>
          <w:sz w:val="24"/>
          <w:szCs w:val="24"/>
          <w:lang w:eastAsia="es-ES"/>
        </w:rPr>
        <w:t xml:space="preserve">de la mencionada tabla, el porcentaje a aplicar se fija en el </w:t>
      </w:r>
      <w:r w:rsidRPr="00594288">
        <w:rPr>
          <w:rFonts w:ascii="Times New Roman" w:eastAsia="Times New Roman" w:hAnsi="Times New Roman"/>
          <w:b/>
          <w:sz w:val="24"/>
          <w:szCs w:val="24"/>
          <w:lang w:eastAsia="es-ES"/>
        </w:rPr>
        <w:t>2%</w:t>
      </w:r>
      <w:r w:rsidRPr="00594288">
        <w:rPr>
          <w:rFonts w:ascii="Times New Roman" w:eastAsia="Times New Roman" w:hAnsi="Times New Roman"/>
          <w:sz w:val="24"/>
          <w:szCs w:val="24"/>
          <w:lang w:eastAsia="es-ES"/>
        </w:rPr>
        <w:t>.</w:t>
      </w:r>
    </w:p>
    <w:p w:rsidR="00350BB1" w:rsidRPr="00594288" w:rsidRDefault="00350BB1" w:rsidP="00350BB1">
      <w:pPr>
        <w:autoSpaceDE w:val="0"/>
        <w:autoSpaceDN w:val="0"/>
        <w:adjustRightInd w:val="0"/>
        <w:spacing w:beforeLines="20" w:before="48" w:after="0"/>
        <w:rPr>
          <w:rFonts w:ascii="Times New Roman" w:eastAsia="Times New Roman" w:hAnsi="Times New Roman"/>
          <w:bCs/>
          <w:sz w:val="24"/>
          <w:szCs w:val="24"/>
          <w:lang w:eastAsia="es-ES"/>
        </w:rPr>
      </w:pPr>
      <w:r w:rsidRPr="00594288">
        <w:rPr>
          <w:rFonts w:ascii="Times New Roman" w:eastAsia="Times New Roman" w:hAnsi="Times New Roman"/>
          <w:b/>
          <w:sz w:val="24"/>
          <w:szCs w:val="24"/>
          <w:lang w:eastAsia="es-ES"/>
        </w:rPr>
        <w:t>5-</w:t>
      </w:r>
      <w:r w:rsidRPr="00594288">
        <w:rPr>
          <w:rFonts w:ascii="Times New Roman" w:eastAsia="Times New Roman" w:hAnsi="Times New Roman"/>
          <w:bCs/>
          <w:sz w:val="24"/>
          <w:szCs w:val="24"/>
          <w:lang w:eastAsia="es-ES"/>
        </w:rPr>
        <w:t xml:space="preserve">En los casos de edificaciones que revistan condiciones de precariedad constructiva, deterioro notable, construcciones semipermanentes con una antigüedad mayor a 40 años y/o edificaciones con una antigüedad de 70 años o más,  podrá aplicarse una  reducción en el cálculo de los derechos de construcción, determinados según tabla consignada en el Artículo 38º, de un </w:t>
      </w:r>
      <w:r w:rsidRPr="00594288">
        <w:rPr>
          <w:rFonts w:ascii="Times New Roman" w:eastAsia="Times New Roman" w:hAnsi="Times New Roman"/>
          <w:b/>
          <w:bCs/>
          <w:sz w:val="24"/>
          <w:szCs w:val="24"/>
          <w:lang w:eastAsia="es-ES"/>
        </w:rPr>
        <w:t>30%</w:t>
      </w:r>
      <w:r w:rsidRPr="00594288">
        <w:rPr>
          <w:rFonts w:ascii="Times New Roman" w:eastAsia="Times New Roman" w:hAnsi="Times New Roman"/>
          <w:bCs/>
          <w:sz w:val="24"/>
          <w:szCs w:val="24"/>
          <w:lang w:eastAsia="es-ES"/>
        </w:rPr>
        <w:t>; exceptuando las construcciones encuadradas en el punto 1.1 de la citada tabla; y siempre que a juicio de la Dirección de Planeamiento y Obras privadas se estime corresponder.</w:t>
      </w:r>
    </w:p>
    <w:p w:rsidR="00350BB1" w:rsidRPr="00594288" w:rsidRDefault="00350BB1" w:rsidP="00350BB1">
      <w:pPr>
        <w:autoSpaceDE w:val="0"/>
        <w:autoSpaceDN w:val="0"/>
        <w:adjustRightInd w:val="0"/>
        <w:spacing w:beforeLines="20" w:before="48" w:after="0"/>
        <w:rPr>
          <w:rFonts w:ascii="Times New Roman" w:eastAsia="Times New Roman" w:hAnsi="Times New Roman"/>
          <w:bCs/>
          <w:sz w:val="24"/>
          <w:szCs w:val="24"/>
          <w:lang w:eastAsia="es-ES"/>
        </w:rPr>
      </w:pPr>
    </w:p>
    <w:p w:rsidR="00350BB1" w:rsidRPr="00594288" w:rsidRDefault="00350BB1" w:rsidP="00350BB1">
      <w:pPr>
        <w:pStyle w:val="ListParagraph"/>
        <w:numPr>
          <w:ilvl w:val="0"/>
          <w:numId w:val="12"/>
        </w:numPr>
        <w:autoSpaceDE w:val="0"/>
        <w:autoSpaceDN w:val="0"/>
        <w:adjustRightInd w:val="0"/>
        <w:spacing w:beforeLines="20" w:before="48" w:after="0" w:line="276" w:lineRule="auto"/>
        <w:rPr>
          <w:b/>
          <w:bCs/>
        </w:rPr>
      </w:pPr>
      <w:r w:rsidRPr="00594288">
        <w:rPr>
          <w:b/>
          <w:bCs/>
        </w:rPr>
        <w:t>CASOS PARTICULARES</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1-</w:t>
      </w:r>
      <w:r w:rsidRPr="00594288">
        <w:rPr>
          <w:rFonts w:ascii="Times New Roman" w:eastAsia="Times New Roman" w:hAnsi="Times New Roman"/>
          <w:sz w:val="24"/>
          <w:szCs w:val="24"/>
          <w:lang w:val="es-ES_tradnl" w:eastAsia="es-ES"/>
        </w:rPr>
        <w:t>En los casos de inmuebles declarados de interés patrimonial, los proyectos de intervención sobre éstos y/o intervenciones existentes a declarar, serán liquidados conforme lo siguiente:</w:t>
      </w:r>
    </w:p>
    <w:p w:rsidR="00350BB1" w:rsidRPr="00594288" w:rsidRDefault="00350BB1" w:rsidP="00350BB1">
      <w:pPr>
        <w:spacing w:after="0"/>
        <w:ind w:firstLine="708"/>
        <w:rPr>
          <w:rFonts w:ascii="Times New Roman" w:eastAsia="Times New Roman" w:hAnsi="Times New Roman"/>
          <w:color w:val="FF0000"/>
          <w:sz w:val="24"/>
          <w:szCs w:val="24"/>
          <w:lang w:val="es-ES_tradnl" w:eastAsia="es-ES"/>
        </w:rPr>
      </w:pPr>
      <w:r w:rsidRPr="00594288">
        <w:rPr>
          <w:rFonts w:ascii="Times New Roman" w:eastAsia="Times New Roman" w:hAnsi="Times New Roman"/>
          <w:sz w:val="24"/>
          <w:szCs w:val="24"/>
          <w:lang w:val="es-ES_tradnl" w:eastAsia="es-ES"/>
        </w:rPr>
        <w:t xml:space="preserve">-Demolición total o parcial el porcentaje a aplicar será del </w:t>
      </w:r>
      <w:r w:rsidRPr="00594288">
        <w:rPr>
          <w:rFonts w:ascii="Times New Roman" w:eastAsia="Times New Roman" w:hAnsi="Times New Roman"/>
          <w:b/>
          <w:sz w:val="24"/>
          <w:szCs w:val="24"/>
          <w:lang w:val="es-ES_tradnl" w:eastAsia="es-ES"/>
        </w:rPr>
        <w:t>12%</w:t>
      </w:r>
      <w:r w:rsidRPr="00594288">
        <w:rPr>
          <w:rFonts w:ascii="Times New Roman" w:eastAsia="Times New Roman" w:hAnsi="Times New Roman"/>
          <w:sz w:val="24"/>
          <w:szCs w:val="24"/>
          <w:lang w:val="es-ES_tradnl" w:eastAsia="es-ES"/>
        </w:rPr>
        <w:t xml:space="preserve"> de la categoría correspondiente de la tabla consignada en el Artículo 38º; siendo su asignación para la superficie de la obra a demoler o demolida.</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sz w:val="24"/>
          <w:szCs w:val="24"/>
          <w:lang w:val="es-ES_tradnl" w:eastAsia="es-ES"/>
        </w:rPr>
        <w:t xml:space="preserve">A excepción de aquellos casos en los que existan circunstancias técnicas debidamente justificadas y avaladas por la Comisión Permanente Ad Honorem para la Preservación del Patrimonio Histórico, Arquitectónico, Urbanístico y Cultural del Partido de Balcarce.  </w:t>
      </w:r>
    </w:p>
    <w:p w:rsidR="00350BB1" w:rsidRPr="00594288" w:rsidRDefault="00350BB1" w:rsidP="00350BB1">
      <w:pPr>
        <w:spacing w:after="0"/>
        <w:rPr>
          <w:rFonts w:ascii="Times New Roman" w:eastAsia="Times New Roman" w:hAnsi="Times New Roman"/>
          <w:b/>
          <w:bCs/>
          <w:sz w:val="24"/>
          <w:szCs w:val="24"/>
          <w:lang w:eastAsia="es-ES"/>
        </w:rPr>
      </w:pPr>
      <w:r w:rsidRPr="00594288">
        <w:rPr>
          <w:rFonts w:ascii="Times New Roman" w:eastAsia="Times New Roman" w:hAnsi="Times New Roman"/>
          <w:b/>
          <w:bCs/>
          <w:sz w:val="24"/>
          <w:szCs w:val="24"/>
          <w:lang w:eastAsia="es-ES"/>
        </w:rPr>
        <w:t>2-</w:t>
      </w:r>
      <w:r w:rsidRPr="00594288">
        <w:rPr>
          <w:rFonts w:ascii="Times New Roman" w:eastAsia="Times New Roman" w:hAnsi="Times New Roman"/>
          <w:bCs/>
          <w:sz w:val="24"/>
          <w:szCs w:val="24"/>
          <w:lang w:eastAsia="es-ES"/>
        </w:rPr>
        <w:t xml:space="preserve">En los casos de instalación de estructuras para el funcionamiento de Parques Eólicos, u otro tipo de generador de energía renovable, se aplicará en concepto de derecho de construcción, sobre el cómputo y presupuesto de obra, incluidas las partes fijas y móviles, presentado conjuntamente con la documentación técnica para la aprobación del Plano Municipal y Permiso de Obra, un porcentaje del </w:t>
      </w:r>
      <w:r w:rsidRPr="00594288">
        <w:rPr>
          <w:rFonts w:ascii="Times New Roman" w:eastAsia="Times New Roman" w:hAnsi="Times New Roman"/>
          <w:b/>
          <w:bCs/>
          <w:sz w:val="24"/>
          <w:szCs w:val="24"/>
          <w:lang w:eastAsia="es-ES"/>
        </w:rPr>
        <w:t>dos por ciento</w:t>
      </w:r>
      <w:r w:rsidRPr="00594288">
        <w:rPr>
          <w:rFonts w:ascii="Times New Roman" w:eastAsia="Times New Roman" w:hAnsi="Times New Roman"/>
          <w:bCs/>
          <w:sz w:val="24"/>
          <w:szCs w:val="24"/>
          <w:lang w:eastAsia="es-ES"/>
        </w:rPr>
        <w:t xml:space="preserve"> (</w:t>
      </w:r>
      <w:r w:rsidRPr="00594288">
        <w:rPr>
          <w:rFonts w:ascii="Times New Roman" w:eastAsia="Times New Roman" w:hAnsi="Times New Roman"/>
          <w:b/>
          <w:bCs/>
          <w:sz w:val="24"/>
          <w:szCs w:val="24"/>
          <w:lang w:eastAsia="es-ES"/>
        </w:rPr>
        <w:t>2%</w:t>
      </w:r>
      <w:r w:rsidRPr="00594288">
        <w:rPr>
          <w:rFonts w:ascii="Times New Roman" w:eastAsia="Times New Roman" w:hAnsi="Times New Roman"/>
          <w:bCs/>
          <w:sz w:val="24"/>
          <w:szCs w:val="24"/>
          <w:lang w:eastAsia="es-ES"/>
        </w:rPr>
        <w:t xml:space="preserve">).- </w:t>
      </w:r>
    </w:p>
    <w:p w:rsidR="00350BB1" w:rsidRPr="00594288" w:rsidRDefault="00350BB1" w:rsidP="00350BB1">
      <w:pPr>
        <w:spacing w:after="0"/>
        <w:rPr>
          <w:rFonts w:ascii="Times New Roman" w:eastAsia="Times New Roman" w:hAnsi="Times New Roman"/>
          <w:bCs/>
          <w:sz w:val="24"/>
          <w:szCs w:val="24"/>
          <w:lang w:eastAsia="es-ES"/>
        </w:rPr>
      </w:pPr>
      <w:r w:rsidRPr="00594288">
        <w:rPr>
          <w:rFonts w:ascii="Times New Roman" w:eastAsia="Times New Roman" w:hAnsi="Times New Roman"/>
          <w:b/>
          <w:bCs/>
          <w:sz w:val="24"/>
          <w:szCs w:val="24"/>
          <w:lang w:eastAsia="es-ES"/>
        </w:rPr>
        <w:t>3-</w:t>
      </w:r>
      <w:r w:rsidRPr="00594288">
        <w:rPr>
          <w:rFonts w:ascii="Times New Roman" w:eastAsia="Times New Roman" w:hAnsi="Times New Roman"/>
          <w:bCs/>
          <w:sz w:val="24"/>
          <w:szCs w:val="24"/>
          <w:lang w:eastAsia="es-ES"/>
        </w:rPr>
        <w:t xml:space="preserve">En los casos de estructuras soporte de instrumentos de medición y en los casos de instalación de estructuras soporte para antenas se aplicará en concepto de derecho de construcción, sobre el cómputo y presupuesto de obrapresentado conjuntamente con la documentación técnica para la aprobación del Plano Municipal y permiso de Obra, un porcentaje del </w:t>
      </w:r>
      <w:r w:rsidRPr="00594288">
        <w:rPr>
          <w:rFonts w:ascii="Times New Roman" w:eastAsia="Times New Roman" w:hAnsi="Times New Roman"/>
          <w:b/>
          <w:bCs/>
          <w:sz w:val="24"/>
          <w:szCs w:val="24"/>
          <w:lang w:eastAsia="es-ES"/>
        </w:rPr>
        <w:t>cuatro por ciento</w:t>
      </w:r>
      <w:r w:rsidRPr="00594288">
        <w:rPr>
          <w:rFonts w:ascii="Times New Roman" w:eastAsia="Times New Roman" w:hAnsi="Times New Roman"/>
          <w:bCs/>
          <w:sz w:val="24"/>
          <w:szCs w:val="24"/>
          <w:lang w:eastAsia="es-ES"/>
        </w:rPr>
        <w:t xml:space="preserve"> (</w:t>
      </w:r>
      <w:r w:rsidRPr="00594288">
        <w:rPr>
          <w:rFonts w:ascii="Times New Roman" w:eastAsia="Times New Roman" w:hAnsi="Times New Roman"/>
          <w:b/>
          <w:bCs/>
          <w:sz w:val="24"/>
          <w:szCs w:val="24"/>
          <w:lang w:eastAsia="es-ES"/>
        </w:rPr>
        <w:t>4%</w:t>
      </w:r>
      <w:r w:rsidRPr="00594288">
        <w:rPr>
          <w:rFonts w:ascii="Times New Roman" w:eastAsia="Times New Roman" w:hAnsi="Times New Roman"/>
          <w:bCs/>
          <w:sz w:val="24"/>
          <w:szCs w:val="24"/>
          <w:lang w:eastAsia="es-ES"/>
        </w:rPr>
        <w:t xml:space="preserve">).- </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4</w:t>
      </w:r>
      <w:r w:rsidRPr="00594288">
        <w:rPr>
          <w:rFonts w:ascii="Times New Roman" w:eastAsia="Times New Roman" w:hAnsi="Times New Roman"/>
          <w:sz w:val="24"/>
          <w:szCs w:val="24"/>
          <w:lang w:val="es-ES_tradnl" w:eastAsia="es-ES"/>
        </w:rPr>
        <w:t xml:space="preserve">-Para la ejecución de obras lineales de instalaciones o extensiones de redes aéreas, subterráneas o superficiales, se aplicará en concepto de derecho de construcción  un porcentaje del </w:t>
      </w:r>
      <w:r w:rsidRPr="00594288">
        <w:rPr>
          <w:rFonts w:ascii="Times New Roman" w:eastAsia="Times New Roman" w:hAnsi="Times New Roman"/>
          <w:b/>
          <w:sz w:val="24"/>
          <w:szCs w:val="24"/>
          <w:lang w:val="es-ES_tradnl" w:eastAsia="es-ES"/>
        </w:rPr>
        <w:t>dos por ciento</w:t>
      </w:r>
      <w:r w:rsidRPr="00594288">
        <w:rPr>
          <w:rFonts w:ascii="Times New Roman" w:eastAsia="Times New Roman" w:hAnsi="Times New Roman"/>
          <w:sz w:val="24"/>
          <w:szCs w:val="24"/>
          <w:lang w:val="es-ES_tradnl" w:eastAsia="es-ES"/>
        </w:rPr>
        <w:t xml:space="preserve"> (</w:t>
      </w:r>
      <w:r w:rsidRPr="00594288">
        <w:rPr>
          <w:rFonts w:ascii="Times New Roman" w:eastAsia="Times New Roman" w:hAnsi="Times New Roman"/>
          <w:b/>
          <w:sz w:val="24"/>
          <w:szCs w:val="24"/>
          <w:lang w:val="es-ES_tradnl" w:eastAsia="es-ES"/>
        </w:rPr>
        <w:t>2%</w:t>
      </w:r>
      <w:r w:rsidRPr="00594288">
        <w:rPr>
          <w:rFonts w:ascii="Times New Roman" w:eastAsia="Times New Roman" w:hAnsi="Times New Roman"/>
          <w:sz w:val="24"/>
          <w:szCs w:val="24"/>
          <w:lang w:val="es-ES_tradnl" w:eastAsia="es-ES"/>
        </w:rPr>
        <w:t xml:space="preserve">) </w:t>
      </w:r>
      <w:r w:rsidRPr="00594288">
        <w:rPr>
          <w:rFonts w:ascii="Times New Roman" w:eastAsia="Times New Roman" w:hAnsi="Times New Roman"/>
          <w:bCs/>
          <w:sz w:val="24"/>
          <w:szCs w:val="24"/>
          <w:lang w:eastAsia="es-ES"/>
        </w:rPr>
        <w:t>del cómputo  y presupuesto presentado conjuntamente con la documentación técnica para la aprobación del Plano Municipal y Permiso de Obra.-</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5</w:t>
      </w:r>
      <w:r w:rsidRPr="00594288">
        <w:rPr>
          <w:rFonts w:ascii="Times New Roman" w:eastAsia="Times New Roman" w:hAnsi="Times New Roman"/>
          <w:sz w:val="24"/>
          <w:szCs w:val="24"/>
          <w:lang w:val="es-ES_tradnl" w:eastAsia="es-ES"/>
        </w:rPr>
        <w:t>-En los casos en que sean contempladas excepciones, cualquiera sea el motivo, al cumplimiento de determinados indicadores urbanísticos de la normativa vigente, el cálculo de derechos de construcción para estas construcciones, será efectuado considerando al mismo como no reglamentario.-</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6-</w:t>
      </w:r>
      <w:r w:rsidRPr="00594288">
        <w:rPr>
          <w:rFonts w:ascii="Times New Roman" w:eastAsia="Times New Roman" w:hAnsi="Times New Roman"/>
          <w:sz w:val="24"/>
          <w:szCs w:val="24"/>
          <w:lang w:val="es-ES_tradnl" w:eastAsia="es-ES"/>
        </w:rPr>
        <w:t xml:space="preserve"> Para obras concernientes a mantenimiento edilicio general, mantenimiento de fachadas, refacciones, cambio de imagen comercial-institucional, etc.; en los cuales no sean generadas superficies cubiertas, semicubiertas o modificaciones de locales; deberá ser presentado un cómputo y presupuesto de obra sobre el cual se le aplicara en concepto de derechos de construcción un 0.15 % para los casos de la tabla explicitada en el Art. 38º de la presente ordenanza, en los puntos 2.2, 2.3, 5.1, 8.1, 9.5 y 10.4.</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sz w:val="24"/>
          <w:szCs w:val="24"/>
          <w:lang w:val="es-ES_tradnl" w:eastAsia="es-ES"/>
        </w:rPr>
        <w:t xml:space="preserve">Si las características de la edificación no son factibles de encuadrar en la tabla consignada en el Artículo 38º, el monto de la obra para deducir los derechos de construcción podrá establecerse de acuerdo a un cómputo y presupuesto de la edificación que deberá ser </w:t>
      </w:r>
      <w:r w:rsidRPr="00594288">
        <w:rPr>
          <w:rFonts w:ascii="Times New Roman" w:eastAsia="Times New Roman" w:hAnsi="Times New Roman"/>
          <w:sz w:val="24"/>
          <w:szCs w:val="24"/>
          <w:lang w:val="es-ES_tradnl" w:eastAsia="es-ES"/>
        </w:rPr>
        <w:lastRenderedPageBreak/>
        <w:t>aprobado por el organismo técnico municipal competente, y sobre el cual se aplicara por dicho concepto un 0.15 %.</w:t>
      </w: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lang w:val="es-ES_tradnl" w:eastAsia="es-ES"/>
        </w:rPr>
        <w:t>7</w:t>
      </w:r>
      <w:r w:rsidRPr="00594288">
        <w:rPr>
          <w:rFonts w:ascii="Times New Roman" w:eastAsia="Times New Roman" w:hAnsi="Times New Roman"/>
          <w:sz w:val="24"/>
          <w:szCs w:val="24"/>
          <w:lang w:val="es-ES_tradnl" w:eastAsia="es-ES"/>
        </w:rPr>
        <w:t>-En los casos de edificaciones que posean entrepisos (accesibles, transitables; para uso de dormitorio, escritorio, depósito, baulera, etc. correspondientes a cualquier categoría de edificación de la tabla consignada en el Artículo 38º) o se proyecten los mismos, a los efectos de la liquidación de derechos de construcción, se liquidará como superficie cubierta aquella que posea una altura útil de dos (2) metros o más.</w:t>
      </w:r>
    </w:p>
    <w:p w:rsidR="00350BB1" w:rsidRPr="00594288" w:rsidRDefault="00350BB1" w:rsidP="00350BB1">
      <w:pPr>
        <w:spacing w:after="0"/>
        <w:rPr>
          <w:rFonts w:ascii="Times New Roman" w:eastAsia="Times New Roman" w:hAnsi="Times New Roman"/>
          <w:b/>
          <w:bCs/>
          <w:color w:val="FF0000"/>
          <w:sz w:val="24"/>
          <w:szCs w:val="24"/>
          <w:lang w:eastAsia="es-ES"/>
        </w:rPr>
      </w:pPr>
    </w:p>
    <w:p w:rsidR="00350BB1" w:rsidRPr="00594288" w:rsidRDefault="00350BB1" w:rsidP="00350BB1">
      <w:pPr>
        <w:spacing w:after="0"/>
        <w:rPr>
          <w:rFonts w:ascii="Times New Roman" w:eastAsia="Times New Roman" w:hAnsi="Times New Roman"/>
          <w:sz w:val="24"/>
          <w:szCs w:val="24"/>
          <w:lang w:val="es-ES_tradnl" w:eastAsia="es-ES"/>
        </w:rPr>
      </w:pPr>
      <w:r w:rsidRPr="00594288">
        <w:rPr>
          <w:rFonts w:ascii="Times New Roman" w:eastAsia="Times New Roman" w:hAnsi="Times New Roman"/>
          <w:b/>
          <w:sz w:val="24"/>
          <w:szCs w:val="24"/>
          <w:u w:val="single"/>
          <w:lang w:val="es-ES_tradnl" w:eastAsia="es-ES"/>
        </w:rPr>
        <w:t>ARTÍCULO 38º:</w:t>
      </w:r>
      <w:r w:rsidRPr="00594288">
        <w:rPr>
          <w:rFonts w:ascii="Times New Roman" w:eastAsia="Times New Roman" w:hAnsi="Times New Roman"/>
          <w:sz w:val="24"/>
          <w:szCs w:val="24"/>
          <w:lang w:val="es-ES_tradnl" w:eastAsia="es-ES"/>
        </w:rPr>
        <w:t xml:space="preserve">La liquidación se efectuará conforme lo prevé el Art. 266º de la Ordenanza Fiscal vigente y en base a la siguiente tabla: </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rPr>
          <w:rFonts w:ascii="Times New Roman" w:eastAsia="Times New Roman" w:hAnsi="Times New Roman"/>
          <w:sz w:val="24"/>
          <w:szCs w:val="24"/>
          <w:lang w:eastAsia="es-ES"/>
        </w:rPr>
      </w:pPr>
    </w:p>
    <w:tbl>
      <w:tblPr>
        <w:tblW w:w="0" w:type="auto"/>
        <w:jc w:val="center"/>
        <w:tblCellMar>
          <w:left w:w="70" w:type="dxa"/>
          <w:right w:w="70" w:type="dxa"/>
        </w:tblCellMar>
        <w:tblLook w:val="04A0" w:firstRow="1" w:lastRow="0" w:firstColumn="1" w:lastColumn="0" w:noHBand="0" w:noVBand="1"/>
      </w:tblPr>
      <w:tblGrid>
        <w:gridCol w:w="395"/>
        <w:gridCol w:w="273"/>
        <w:gridCol w:w="146"/>
        <w:gridCol w:w="5002"/>
        <w:gridCol w:w="750"/>
      </w:tblGrid>
      <w:tr w:rsidR="00350BB1" w:rsidRPr="00594288" w:rsidTr="00EA73A8">
        <w:trPr>
          <w:trHeight w:val="558"/>
          <w:jc w:val="center"/>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0BB1" w:rsidRPr="00594288" w:rsidRDefault="00350BB1" w:rsidP="00EA73A8">
            <w:pPr>
              <w:spacing w:after="0"/>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CATEGORÍA</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350BB1" w:rsidRPr="00594288" w:rsidRDefault="00350BB1" w:rsidP="00EA73A8">
            <w:pPr>
              <w:spacing w:after="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COEF.</w:t>
            </w:r>
          </w:p>
        </w:tc>
      </w:tr>
      <w:tr w:rsidR="00350BB1" w:rsidRPr="00594288" w:rsidTr="00EA73A8">
        <w:trPr>
          <w:trHeight w:val="506"/>
          <w:jc w:val="center"/>
        </w:trPr>
        <w:tc>
          <w:tcPr>
            <w:tcW w:w="0" w:type="auto"/>
            <w:tcBorders>
              <w:top w:val="nil"/>
              <w:left w:val="single" w:sz="8" w:space="0" w:color="auto"/>
              <w:bottom w:val="single" w:sz="8" w:space="0" w:color="auto"/>
              <w:right w:val="nil"/>
            </w:tcBorders>
            <w:shd w:val="clear" w:color="auto" w:fill="auto"/>
            <w:noWrap/>
            <w:hideMark/>
          </w:tcPr>
          <w:p w:rsidR="00350BB1" w:rsidRPr="00594288" w:rsidRDefault="00350BB1" w:rsidP="00EA73A8">
            <w:pPr>
              <w:spacing w:after="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1</w:t>
            </w:r>
          </w:p>
        </w:tc>
        <w:tc>
          <w:tcPr>
            <w:tcW w:w="0" w:type="auto"/>
            <w:gridSpan w:val="4"/>
            <w:tcBorders>
              <w:top w:val="single" w:sz="8" w:space="0" w:color="auto"/>
              <w:left w:val="nil"/>
              <w:bottom w:val="single" w:sz="8" w:space="0" w:color="auto"/>
              <w:right w:val="single" w:sz="8" w:space="0" w:color="000000"/>
            </w:tcBorders>
            <w:shd w:val="clear" w:color="auto" w:fill="auto"/>
            <w:noWrap/>
            <w:hideMark/>
          </w:tcPr>
          <w:p w:rsidR="00350BB1" w:rsidRPr="00594288" w:rsidRDefault="00350BB1" w:rsidP="00EA73A8">
            <w:pPr>
              <w:spacing w:after="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VIVIENDAS UNIFAMILIARES</w:t>
            </w:r>
          </w:p>
        </w:tc>
      </w:tr>
      <w:tr w:rsidR="00350BB1" w:rsidRPr="00594288" w:rsidTr="00EA73A8">
        <w:trPr>
          <w:trHeight w:val="41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Menores de 70 m2</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0,7</w:t>
            </w:r>
          </w:p>
        </w:tc>
      </w:tr>
      <w:tr w:rsidR="00350BB1" w:rsidRPr="00594288" w:rsidTr="00EA73A8">
        <w:trPr>
          <w:trHeight w:val="286"/>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Hasta 100 m2</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0,9</w:t>
            </w:r>
          </w:p>
        </w:tc>
      </w:tr>
      <w:tr w:rsidR="00350BB1" w:rsidRPr="00594288" w:rsidTr="00EA73A8">
        <w:trPr>
          <w:trHeight w:val="322"/>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Mayores de 100 m2</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1,1</w:t>
            </w:r>
          </w:p>
        </w:tc>
      </w:tr>
      <w:tr w:rsidR="00350BB1" w:rsidRPr="00594288" w:rsidTr="00EA73A8">
        <w:trPr>
          <w:trHeight w:val="55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4</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 xml:space="preserve">Categoría superior </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1,4</w:t>
            </w:r>
          </w:p>
        </w:tc>
      </w:tr>
      <w:tr w:rsidR="00350BB1" w:rsidRPr="00594288" w:rsidTr="00EA73A8">
        <w:trPr>
          <w:trHeight w:val="524"/>
          <w:jc w:val="center"/>
        </w:trPr>
        <w:tc>
          <w:tcPr>
            <w:tcW w:w="0" w:type="auto"/>
            <w:gridSpan w:val="5"/>
            <w:tcBorders>
              <w:top w:val="single" w:sz="8" w:space="0" w:color="auto"/>
              <w:left w:val="single" w:sz="8" w:space="0" w:color="auto"/>
              <w:bottom w:val="single" w:sz="8" w:space="0" w:color="auto"/>
              <w:right w:val="single" w:sz="8" w:space="0" w:color="000000"/>
            </w:tcBorders>
            <w:shd w:val="clear" w:color="auto" w:fill="auto"/>
            <w:noWrap/>
            <w:hideMark/>
          </w:tcPr>
          <w:p w:rsidR="00350BB1" w:rsidRPr="00594288" w:rsidRDefault="00350BB1" w:rsidP="00EA73A8">
            <w:pPr>
              <w:spacing w:after="0"/>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 xml:space="preserve">  2                         VIVIENDAS MULTIFAMILIARES</w:t>
            </w:r>
          </w:p>
        </w:tc>
      </w:tr>
      <w:tr w:rsidR="00350BB1" w:rsidRPr="00594288" w:rsidTr="00EA73A8">
        <w:trPr>
          <w:trHeight w:val="60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PB y hasta 1 piso alto</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0,7</w:t>
            </w:r>
          </w:p>
        </w:tc>
      </w:tr>
      <w:tr w:rsidR="00350BB1" w:rsidRPr="00594288" w:rsidTr="00EA73A8">
        <w:trPr>
          <w:trHeight w:val="60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PB y hasta 2 pisos altos</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0,9</w:t>
            </w:r>
          </w:p>
        </w:tc>
      </w:tr>
      <w:tr w:rsidR="00350BB1" w:rsidRPr="00594288" w:rsidTr="00EA73A8">
        <w:trPr>
          <w:trHeight w:val="570"/>
          <w:jc w:val="center"/>
        </w:trPr>
        <w:tc>
          <w:tcPr>
            <w:tcW w:w="0" w:type="auto"/>
            <w:tcBorders>
              <w:top w:val="nil"/>
              <w:left w:val="single" w:sz="8" w:space="0" w:color="auto"/>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PB y más de 2 pisos altos</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1,2</w:t>
            </w:r>
          </w:p>
        </w:tc>
      </w:tr>
      <w:tr w:rsidR="00350BB1" w:rsidRPr="00594288" w:rsidTr="00EA73A8">
        <w:trPr>
          <w:trHeight w:val="315"/>
          <w:jc w:val="center"/>
        </w:trPr>
        <w:tc>
          <w:tcPr>
            <w:tcW w:w="0" w:type="auto"/>
            <w:tcBorders>
              <w:top w:val="single" w:sz="4"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3</w:t>
            </w:r>
          </w:p>
        </w:tc>
        <w:tc>
          <w:tcPr>
            <w:tcW w:w="0" w:type="auto"/>
            <w:gridSpan w:val="4"/>
            <w:tcBorders>
              <w:top w:val="single" w:sz="4"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PISCINAS EN VIVIENDAS</w:t>
            </w:r>
          </w:p>
        </w:tc>
      </w:tr>
      <w:tr w:rsidR="00350BB1" w:rsidRPr="00594288" w:rsidTr="00EA73A8">
        <w:trPr>
          <w:trHeight w:val="66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De hormigón armado o de mampostería</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0,5</w:t>
            </w:r>
          </w:p>
        </w:tc>
      </w:tr>
      <w:tr w:rsidR="00350BB1" w:rsidRPr="00594288" w:rsidTr="00EA73A8">
        <w:trPr>
          <w:trHeight w:val="60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De fibra de vidrio y tanque australiano.</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0,25</w:t>
            </w:r>
          </w:p>
        </w:tc>
      </w:tr>
      <w:tr w:rsidR="00350BB1" w:rsidRPr="00594288" w:rsidTr="00EA73A8">
        <w:trPr>
          <w:trHeight w:val="315"/>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4</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INDUSTRIA Y ALMACENAJE</w:t>
            </w:r>
          </w:p>
        </w:tc>
      </w:tr>
      <w:tr w:rsidR="00350BB1" w:rsidRPr="00594288" w:rsidTr="00EA73A8">
        <w:trPr>
          <w:trHeight w:val="67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Depós. oIndust. de baja complejidad</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0,3</w:t>
            </w:r>
          </w:p>
        </w:tc>
      </w:tr>
      <w:tr w:rsidR="00350BB1" w:rsidRPr="00594288" w:rsidTr="00EA73A8">
        <w:trPr>
          <w:trHeight w:val="60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Depós. oIndust. de media complejidad</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0,45</w:t>
            </w:r>
          </w:p>
        </w:tc>
      </w:tr>
      <w:tr w:rsidR="00350BB1" w:rsidRPr="00594288" w:rsidTr="00EA73A8">
        <w:trPr>
          <w:trHeight w:val="63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Depós. oIndust. de alta complejidad</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55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4</w:t>
            </w: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Invernáculos, locales p/ cría de animales</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0,1</w:t>
            </w:r>
          </w:p>
        </w:tc>
      </w:tr>
      <w:tr w:rsidR="00350BB1" w:rsidRPr="00594288" w:rsidTr="00EA73A8">
        <w:trPr>
          <w:trHeight w:val="52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5</w:t>
            </w: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Tinglados o Cobertizos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0,2</w:t>
            </w:r>
          </w:p>
        </w:tc>
      </w:tr>
      <w:tr w:rsidR="00350BB1" w:rsidRPr="00594288" w:rsidTr="00EA73A8">
        <w:trPr>
          <w:trHeight w:val="61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6</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Silos y tanques de combustible, por m3</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0,1</w:t>
            </w:r>
          </w:p>
        </w:tc>
      </w:tr>
      <w:tr w:rsidR="00350BB1" w:rsidRPr="00594288" w:rsidTr="00EA73A8">
        <w:trPr>
          <w:trHeight w:val="315"/>
          <w:jc w:val="center"/>
        </w:trPr>
        <w:tc>
          <w:tcPr>
            <w:tcW w:w="0" w:type="auto"/>
            <w:tcBorders>
              <w:top w:val="single" w:sz="8" w:space="0" w:color="auto"/>
              <w:left w:val="single" w:sz="8" w:space="0" w:color="auto"/>
              <w:bottom w:val="single" w:sz="4"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lastRenderedPageBreak/>
              <w:t>5</w:t>
            </w:r>
          </w:p>
        </w:tc>
        <w:tc>
          <w:tcPr>
            <w:tcW w:w="0" w:type="auto"/>
            <w:gridSpan w:val="4"/>
            <w:tcBorders>
              <w:top w:val="single" w:sz="8" w:space="0" w:color="auto"/>
              <w:left w:val="nil"/>
              <w:bottom w:val="single" w:sz="4"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ADMINISTRATIVOS</w:t>
            </w:r>
          </w:p>
        </w:tc>
      </w:tr>
      <w:tr w:rsidR="00350BB1" w:rsidRPr="00594288" w:rsidTr="00EA73A8">
        <w:trPr>
          <w:trHeight w:val="615"/>
          <w:jc w:val="center"/>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Edificios privados, oficinas, estudios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315"/>
          <w:jc w:val="center"/>
        </w:trPr>
        <w:tc>
          <w:tcPr>
            <w:tcW w:w="0" w:type="auto"/>
            <w:tcBorders>
              <w:top w:val="single" w:sz="4"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6</w:t>
            </w:r>
          </w:p>
        </w:tc>
        <w:tc>
          <w:tcPr>
            <w:tcW w:w="0" w:type="auto"/>
            <w:gridSpan w:val="4"/>
            <w:tcBorders>
              <w:top w:val="single" w:sz="4"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COMERCIOS</w:t>
            </w:r>
          </w:p>
        </w:tc>
      </w:tr>
      <w:tr w:rsidR="00350BB1" w:rsidRPr="00594288" w:rsidTr="00EA73A8">
        <w:trPr>
          <w:trHeight w:val="61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Individual o colectivo, sup. total menor a 50 m²</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0,5</w:t>
            </w:r>
          </w:p>
        </w:tc>
      </w:tr>
      <w:tr w:rsidR="00350BB1" w:rsidRPr="00594288" w:rsidTr="00EA73A8">
        <w:trPr>
          <w:trHeight w:val="66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Individual o colectivo, sup. total mayor a 50 m²</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0,7</w:t>
            </w:r>
          </w:p>
        </w:tc>
      </w:tr>
      <w:tr w:rsidR="00350BB1" w:rsidRPr="00594288" w:rsidTr="00EA73A8">
        <w:trPr>
          <w:trHeight w:val="64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Individual o colectivo, sup. total mayor a 300 m²</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0,8</w:t>
            </w:r>
          </w:p>
        </w:tc>
      </w:tr>
      <w:tr w:rsidR="00350BB1" w:rsidRPr="00594288" w:rsidTr="00EA73A8">
        <w:trPr>
          <w:trHeight w:val="31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4</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Shopping</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1,4</w:t>
            </w:r>
          </w:p>
        </w:tc>
      </w:tr>
      <w:tr w:rsidR="00350BB1" w:rsidRPr="00594288" w:rsidTr="00EA73A8">
        <w:trPr>
          <w:trHeight w:val="315"/>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7</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SALUD</w:t>
            </w:r>
          </w:p>
        </w:tc>
      </w:tr>
      <w:tr w:rsidR="00350BB1" w:rsidRPr="00594288" w:rsidTr="00EA73A8">
        <w:trPr>
          <w:trHeight w:val="30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Nivel 1</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0,7</w:t>
            </w:r>
          </w:p>
        </w:tc>
      </w:tr>
      <w:tr w:rsidR="00350BB1" w:rsidRPr="00594288" w:rsidTr="00EA73A8">
        <w:trPr>
          <w:trHeight w:val="30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Nivel 2</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0,8</w:t>
            </w:r>
          </w:p>
        </w:tc>
      </w:tr>
      <w:tr w:rsidR="00350BB1" w:rsidRPr="00594288" w:rsidTr="00EA73A8">
        <w:trPr>
          <w:trHeight w:val="30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Nivel 3</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31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4</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Nivel 4</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1,4</w:t>
            </w:r>
          </w:p>
        </w:tc>
      </w:tr>
      <w:tr w:rsidR="00350BB1" w:rsidRPr="00594288" w:rsidTr="00EA73A8">
        <w:trPr>
          <w:trHeight w:val="315"/>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8</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BANCA - FINANZAS</w:t>
            </w:r>
          </w:p>
        </w:tc>
      </w:tr>
      <w:tr w:rsidR="00350BB1" w:rsidRPr="00594288" w:rsidTr="00EA73A8">
        <w:trPr>
          <w:trHeight w:val="64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Banco, sucursal o delegación</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1,25</w:t>
            </w:r>
          </w:p>
        </w:tc>
      </w:tr>
      <w:tr w:rsidR="00350BB1" w:rsidRPr="00594288" w:rsidTr="00EA73A8">
        <w:trPr>
          <w:trHeight w:val="57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Financiera, aseguradora</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1,25</w:t>
            </w:r>
          </w:p>
        </w:tc>
      </w:tr>
      <w:tr w:rsidR="00350BB1" w:rsidRPr="00594288" w:rsidTr="00EA73A8">
        <w:trPr>
          <w:trHeight w:val="315"/>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9</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COCHERAS - TRANSPORTE</w:t>
            </w:r>
          </w:p>
        </w:tc>
      </w:tr>
      <w:tr w:rsidR="00350BB1" w:rsidRPr="00594288" w:rsidTr="00EA73A8">
        <w:trPr>
          <w:trHeight w:val="57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Playas de estacionamiento – suelos Tº compactada</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0,05</w:t>
            </w:r>
          </w:p>
        </w:tc>
      </w:tr>
      <w:tr w:rsidR="00350BB1" w:rsidRPr="00594288" w:rsidTr="00EA73A8">
        <w:trPr>
          <w:trHeight w:val="690"/>
          <w:jc w:val="center"/>
        </w:trPr>
        <w:tc>
          <w:tcPr>
            <w:tcW w:w="0" w:type="auto"/>
            <w:tcBorders>
              <w:top w:val="nil"/>
              <w:left w:val="single" w:sz="8" w:space="0" w:color="auto"/>
              <w:bottom w:val="single" w:sz="4" w:space="0" w:color="auto"/>
              <w:right w:val="nil"/>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2</w:t>
            </w:r>
          </w:p>
        </w:tc>
        <w:tc>
          <w:tcPr>
            <w:tcW w:w="0" w:type="auto"/>
            <w:tcBorders>
              <w:top w:val="single" w:sz="4" w:space="0" w:color="auto"/>
              <w:left w:val="nil"/>
              <w:bottom w:val="single" w:sz="4" w:space="0" w:color="auto"/>
              <w:right w:val="nil"/>
            </w:tcBorders>
            <w:shd w:val="clear" w:color="auto" w:fill="auto"/>
            <w:noWrap/>
            <w:vAlign w:val="bottom"/>
          </w:tcPr>
          <w:p w:rsidR="00350BB1" w:rsidRPr="00594288" w:rsidRDefault="00350BB1" w:rsidP="00EA73A8">
            <w:pPr>
              <w:spacing w:after="240"/>
              <w:jc w:val="center"/>
              <w:rPr>
                <w:rFonts w:ascii="Tw Cen MT" w:eastAsia="Times New Roman" w:hAnsi="Tw Cen MT"/>
                <w:sz w:val="24"/>
                <w:szCs w:val="24"/>
                <w:lang w:eastAsia="es-AR"/>
              </w:rPr>
            </w:pPr>
          </w:p>
        </w:tc>
        <w:tc>
          <w:tcPr>
            <w:tcW w:w="0" w:type="auto"/>
            <w:tcBorders>
              <w:top w:val="single" w:sz="4" w:space="0" w:color="auto"/>
              <w:left w:val="nil"/>
              <w:bottom w:val="single" w:sz="4" w:space="0" w:color="auto"/>
              <w:right w:val="nil"/>
            </w:tcBorders>
            <w:shd w:val="clear" w:color="auto" w:fill="auto"/>
            <w:noWrap/>
            <w:vAlign w:val="bottom"/>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Playas de estacionamiento – suelos HºAº</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0,08</w:t>
            </w:r>
          </w:p>
        </w:tc>
      </w:tr>
      <w:tr w:rsidR="00350BB1" w:rsidRPr="00594288" w:rsidTr="00EA73A8">
        <w:trPr>
          <w:trHeight w:val="690"/>
          <w:jc w:val="center"/>
        </w:trPr>
        <w:tc>
          <w:tcPr>
            <w:tcW w:w="0" w:type="auto"/>
            <w:tcBorders>
              <w:top w:val="single" w:sz="4" w:space="0" w:color="auto"/>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Guarda coches semicubierto</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0,3</w:t>
            </w:r>
          </w:p>
        </w:tc>
      </w:tr>
      <w:tr w:rsidR="00350BB1" w:rsidRPr="00594288" w:rsidTr="00EA73A8">
        <w:trPr>
          <w:trHeight w:val="63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4</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Guarda coches cubierto</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0,7</w:t>
            </w:r>
          </w:p>
        </w:tc>
      </w:tr>
      <w:tr w:rsidR="00350BB1" w:rsidRPr="00594288" w:rsidTr="00EA73A8">
        <w:trPr>
          <w:trHeight w:val="76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5</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Estación de servicio y anexos</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0,6</w:t>
            </w:r>
          </w:p>
        </w:tc>
      </w:tr>
      <w:tr w:rsidR="00350BB1" w:rsidRPr="00594288" w:rsidTr="00EA73A8">
        <w:trPr>
          <w:trHeight w:val="315"/>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10</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HOTELERÍA</w:t>
            </w:r>
          </w:p>
        </w:tc>
      </w:tr>
      <w:tr w:rsidR="00350BB1" w:rsidRPr="00594288" w:rsidTr="00EA73A8">
        <w:trPr>
          <w:trHeight w:val="64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Hostería, hospedaje y pensión</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0,8</w:t>
            </w:r>
          </w:p>
        </w:tc>
      </w:tr>
      <w:tr w:rsidR="00350BB1" w:rsidRPr="00594288" w:rsidTr="00EA73A8">
        <w:trPr>
          <w:trHeight w:val="51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Hotel 2 ó 3 estrellas</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49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Hotel alojamiento</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1,2</w:t>
            </w:r>
          </w:p>
        </w:tc>
      </w:tr>
      <w:tr w:rsidR="00350BB1" w:rsidRPr="00594288" w:rsidTr="00EA73A8">
        <w:trPr>
          <w:trHeight w:val="43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4</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Hotel 4 ó 5 estrellas</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r>
      <w:tr w:rsidR="00350BB1" w:rsidRPr="00594288" w:rsidTr="00EA73A8">
        <w:trPr>
          <w:trHeight w:val="315"/>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lastRenderedPageBreak/>
              <w:t>11</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GASTRONOMÍA</w:t>
            </w:r>
          </w:p>
        </w:tc>
      </w:tr>
      <w:tr w:rsidR="00350BB1" w:rsidRPr="00594288" w:rsidTr="00EA73A8">
        <w:trPr>
          <w:trHeight w:val="58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Casa de comidas para llevar (sin salón comedor)</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0,8</w:t>
            </w:r>
          </w:p>
        </w:tc>
      </w:tr>
      <w:tr w:rsidR="00350BB1" w:rsidRPr="00594288" w:rsidTr="00EA73A8">
        <w:trPr>
          <w:trHeight w:val="51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Bar, confitería</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51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Restaurante, parrilla</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1,2</w:t>
            </w:r>
          </w:p>
        </w:tc>
      </w:tr>
      <w:tr w:rsidR="00350BB1" w:rsidRPr="00594288" w:rsidTr="00EA73A8">
        <w:trPr>
          <w:trHeight w:val="315"/>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12</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CULTURA, ESPECTÁCULOS Y ESPARCIMIENTO</w:t>
            </w:r>
          </w:p>
        </w:tc>
      </w:tr>
      <w:tr w:rsidR="00350BB1" w:rsidRPr="00594288" w:rsidTr="00EA73A8">
        <w:trPr>
          <w:trHeight w:val="75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Salón de fiestas, local bailable</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58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Café concert, auditorio</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570"/>
          <w:jc w:val="center"/>
        </w:trPr>
        <w:tc>
          <w:tcPr>
            <w:tcW w:w="0" w:type="auto"/>
            <w:tcBorders>
              <w:top w:val="single" w:sz="4" w:space="0" w:color="auto"/>
              <w:left w:val="single" w:sz="4"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Cine y teatro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630"/>
          <w:jc w:val="center"/>
        </w:trPr>
        <w:tc>
          <w:tcPr>
            <w:tcW w:w="0" w:type="auto"/>
            <w:tcBorders>
              <w:top w:val="nil"/>
              <w:left w:val="single" w:sz="4" w:space="0" w:color="auto"/>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4</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Sala de juego, casinos, bingos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1,4</w:t>
            </w:r>
          </w:p>
        </w:tc>
      </w:tr>
      <w:tr w:rsidR="00350BB1" w:rsidRPr="00594288" w:rsidTr="00EA73A8">
        <w:trPr>
          <w:trHeight w:val="315"/>
          <w:jc w:val="center"/>
        </w:trPr>
        <w:tc>
          <w:tcPr>
            <w:tcW w:w="0" w:type="auto"/>
            <w:tcBorders>
              <w:top w:val="single" w:sz="4"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13</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DEPORTES Y RECREACIÓN</w:t>
            </w:r>
          </w:p>
        </w:tc>
      </w:tr>
      <w:tr w:rsidR="00350BB1" w:rsidRPr="00594288" w:rsidTr="00EA73A8">
        <w:trPr>
          <w:trHeight w:val="30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Club Social</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0,7</w:t>
            </w:r>
          </w:p>
        </w:tc>
      </w:tr>
      <w:tr w:rsidR="00350BB1" w:rsidRPr="00594288" w:rsidTr="00EA73A8">
        <w:trPr>
          <w:trHeight w:val="375"/>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Club Deportivo</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0,7</w:t>
            </w:r>
          </w:p>
        </w:tc>
      </w:tr>
      <w:tr w:rsidR="00350BB1" w:rsidRPr="00594288" w:rsidTr="00EA73A8">
        <w:trPr>
          <w:trHeight w:val="66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Cancha ó playón, descubierto</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0,05</w:t>
            </w:r>
          </w:p>
        </w:tc>
      </w:tr>
      <w:tr w:rsidR="00350BB1" w:rsidRPr="00594288" w:rsidTr="00EA73A8">
        <w:trPr>
          <w:trHeight w:val="45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4</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Cancha cubierta / Gimnasio</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0,5</w:t>
            </w:r>
          </w:p>
        </w:tc>
      </w:tr>
      <w:tr w:rsidR="00350BB1" w:rsidRPr="00594288" w:rsidTr="00EA73A8">
        <w:trPr>
          <w:trHeight w:val="42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5</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Natatorio descubierto</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0,5</w:t>
            </w:r>
          </w:p>
        </w:tc>
      </w:tr>
      <w:tr w:rsidR="00350BB1" w:rsidRPr="00594288" w:rsidTr="00EA73A8">
        <w:trPr>
          <w:trHeight w:val="42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6</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Natatorio cubierto</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315"/>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14</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CULTO, ARQUITECTURA FUNERARIA</w:t>
            </w:r>
          </w:p>
        </w:tc>
      </w:tr>
      <w:tr w:rsidR="00350BB1" w:rsidRPr="00594288" w:rsidTr="00EA73A8">
        <w:trPr>
          <w:trHeight w:val="51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Capilla o equivalente</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0,7</w:t>
            </w:r>
          </w:p>
        </w:tc>
      </w:tr>
      <w:tr w:rsidR="00350BB1" w:rsidRPr="00594288" w:rsidTr="00EA73A8">
        <w:trPr>
          <w:trHeight w:val="48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Iglesia o equivalente</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63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Cementerio, parquizaciones exteriores</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0,02</w:t>
            </w:r>
          </w:p>
        </w:tc>
      </w:tr>
      <w:tr w:rsidR="00350BB1" w:rsidRPr="00594288" w:rsidTr="00EA73A8">
        <w:trPr>
          <w:trHeight w:val="540"/>
          <w:jc w:val="center"/>
        </w:trPr>
        <w:tc>
          <w:tcPr>
            <w:tcW w:w="0" w:type="auto"/>
            <w:tcBorders>
              <w:top w:val="nil"/>
              <w:left w:val="single" w:sz="8" w:space="0" w:color="auto"/>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4</w:t>
            </w: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Cementerio, dependencias</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540"/>
          <w:jc w:val="center"/>
        </w:trPr>
        <w:tc>
          <w:tcPr>
            <w:tcW w:w="0" w:type="auto"/>
            <w:tcBorders>
              <w:top w:val="single" w:sz="4" w:space="0" w:color="auto"/>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5</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Salas velatorias</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630"/>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6</w:t>
            </w: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Nichos, bóvedas y panteones por m2</w:t>
            </w:r>
          </w:p>
        </w:tc>
        <w:tc>
          <w:tcPr>
            <w:tcW w:w="0" w:type="auto"/>
            <w:tcBorders>
              <w:top w:val="single" w:sz="4" w:space="0" w:color="auto"/>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sz w:val="24"/>
                <w:szCs w:val="24"/>
                <w:lang w:eastAsia="es-AR"/>
              </w:rPr>
              <w:t>2,4</w:t>
            </w:r>
          </w:p>
        </w:tc>
      </w:tr>
      <w:tr w:rsidR="00350BB1" w:rsidRPr="00594288" w:rsidTr="00EA73A8">
        <w:trPr>
          <w:trHeight w:val="315"/>
          <w:jc w:val="center"/>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350BB1" w:rsidRPr="00594288" w:rsidRDefault="00350BB1" w:rsidP="00EA73A8">
            <w:pPr>
              <w:spacing w:after="240"/>
              <w:jc w:val="right"/>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15</w:t>
            </w:r>
          </w:p>
        </w:tc>
        <w:tc>
          <w:tcPr>
            <w:tcW w:w="0" w:type="auto"/>
            <w:gridSpan w:val="4"/>
            <w:tcBorders>
              <w:top w:val="single" w:sz="8" w:space="0" w:color="auto"/>
              <w:left w:val="nil"/>
              <w:bottom w:val="single" w:sz="8" w:space="0" w:color="auto"/>
              <w:right w:val="single" w:sz="8" w:space="0" w:color="000000"/>
            </w:tcBorders>
            <w:shd w:val="clear" w:color="auto" w:fill="auto"/>
            <w:noWrap/>
            <w:vAlign w:val="bottom"/>
            <w:hideMark/>
          </w:tcPr>
          <w:p w:rsidR="00350BB1" w:rsidRPr="00594288" w:rsidRDefault="00350BB1" w:rsidP="00EA73A8">
            <w:pPr>
              <w:spacing w:after="240"/>
              <w:jc w:val="center"/>
              <w:rPr>
                <w:rFonts w:ascii="Tw Cen MT" w:eastAsia="Times New Roman" w:hAnsi="Tw Cen MT"/>
                <w:b/>
                <w:bCs/>
                <w:color w:val="000000"/>
                <w:sz w:val="24"/>
                <w:szCs w:val="24"/>
                <w:lang w:eastAsia="es-AR"/>
              </w:rPr>
            </w:pPr>
            <w:r w:rsidRPr="00594288">
              <w:rPr>
                <w:rFonts w:ascii="Tw Cen MT" w:eastAsia="Times New Roman" w:hAnsi="Tw Cen MT"/>
                <w:b/>
                <w:bCs/>
                <w:color w:val="000000"/>
                <w:sz w:val="24"/>
                <w:szCs w:val="24"/>
                <w:lang w:eastAsia="es-AR"/>
              </w:rPr>
              <w:t>ESTRUCTURAS PARA EDIFICIOS</w:t>
            </w:r>
          </w:p>
        </w:tc>
      </w:tr>
      <w:tr w:rsidR="00350BB1" w:rsidRPr="00594288" w:rsidTr="00EA73A8">
        <w:trPr>
          <w:trHeight w:val="388"/>
          <w:jc w:val="center"/>
        </w:trPr>
        <w:tc>
          <w:tcPr>
            <w:tcW w:w="0" w:type="auto"/>
            <w:tcBorders>
              <w:top w:val="nil"/>
              <w:left w:val="single" w:sz="8" w:space="0" w:color="auto"/>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single" w:sz="4" w:space="0" w:color="auto"/>
              <w:bottom w:val="nil"/>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nil"/>
              <w:left w:val="nil"/>
              <w:bottom w:val="nil"/>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Sin incidencia de viento</w:t>
            </w:r>
          </w:p>
        </w:tc>
        <w:tc>
          <w:tcPr>
            <w:tcW w:w="0" w:type="auto"/>
            <w:tcBorders>
              <w:top w:val="nil"/>
              <w:left w:val="single" w:sz="4" w:space="0" w:color="auto"/>
              <w:bottom w:val="nil"/>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0,15</w:t>
            </w:r>
          </w:p>
        </w:tc>
      </w:tr>
      <w:tr w:rsidR="00350BB1" w:rsidRPr="00594288" w:rsidTr="00EA73A8">
        <w:trPr>
          <w:trHeight w:val="506"/>
          <w:jc w:val="center"/>
        </w:trPr>
        <w:tc>
          <w:tcPr>
            <w:tcW w:w="0" w:type="auto"/>
            <w:tcBorders>
              <w:top w:val="nil"/>
              <w:left w:val="single" w:sz="8" w:space="0" w:color="auto"/>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4" w:space="0" w:color="auto"/>
              <w:right w:val="nil"/>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Con incidencia de viento</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hideMark/>
          </w:tcPr>
          <w:p w:rsidR="00350BB1" w:rsidRPr="00594288" w:rsidRDefault="00350BB1" w:rsidP="00EA73A8">
            <w:pPr>
              <w:spacing w:after="240"/>
              <w:jc w:val="center"/>
              <w:rPr>
                <w:rFonts w:ascii="Tw Cen MT" w:eastAsia="Times New Roman" w:hAnsi="Tw Cen MT"/>
                <w:sz w:val="24"/>
                <w:szCs w:val="24"/>
                <w:lang w:eastAsia="es-AR"/>
              </w:rPr>
            </w:pPr>
            <w:r w:rsidRPr="00594288">
              <w:rPr>
                <w:rFonts w:ascii="Tw Cen MT" w:eastAsia="Times New Roman" w:hAnsi="Tw Cen MT"/>
                <w:sz w:val="24"/>
                <w:szCs w:val="24"/>
                <w:lang w:eastAsia="es-AR"/>
              </w:rPr>
              <w:t>0,2</w:t>
            </w:r>
          </w:p>
        </w:tc>
      </w:tr>
      <w:tr w:rsidR="00350BB1" w:rsidRPr="00594288" w:rsidTr="00EA73A8">
        <w:trPr>
          <w:trHeight w:val="506"/>
          <w:jc w:val="center"/>
        </w:trPr>
        <w:tc>
          <w:tcPr>
            <w:tcW w:w="0" w:type="auto"/>
            <w:tcBorders>
              <w:top w:val="single" w:sz="4" w:space="0" w:color="auto"/>
              <w:left w:val="single" w:sz="4" w:space="0" w:color="auto"/>
              <w:bottom w:val="single" w:sz="4" w:space="0" w:color="auto"/>
            </w:tcBorders>
            <w:shd w:val="clear" w:color="auto" w:fill="auto"/>
            <w:noWrap/>
            <w:vAlign w:val="bottom"/>
          </w:tcPr>
          <w:p w:rsidR="00350BB1" w:rsidRPr="00594288" w:rsidRDefault="00350BB1" w:rsidP="00EA73A8">
            <w:pPr>
              <w:jc w:val="right"/>
              <w:rPr>
                <w:rFonts w:ascii="Tw Cen MT" w:hAnsi="Tw Cen MT"/>
                <w:b/>
                <w:sz w:val="24"/>
                <w:szCs w:val="24"/>
              </w:rPr>
            </w:pPr>
            <w:r w:rsidRPr="00594288">
              <w:rPr>
                <w:rFonts w:ascii="Tw Cen MT" w:hAnsi="Tw Cen MT"/>
                <w:b/>
                <w:sz w:val="24"/>
                <w:szCs w:val="24"/>
              </w:rPr>
              <w:t>16</w:t>
            </w:r>
          </w:p>
        </w:tc>
        <w:tc>
          <w:tcPr>
            <w:tcW w:w="0" w:type="auto"/>
            <w:gridSpan w:val="4"/>
            <w:tcBorders>
              <w:top w:val="single" w:sz="4" w:space="0" w:color="auto"/>
              <w:bottom w:val="single" w:sz="4" w:space="0" w:color="auto"/>
              <w:right w:val="single" w:sz="4" w:space="0" w:color="auto"/>
            </w:tcBorders>
            <w:shd w:val="clear" w:color="auto" w:fill="auto"/>
            <w:noWrap/>
            <w:vAlign w:val="bottom"/>
          </w:tcPr>
          <w:p w:rsidR="00350BB1" w:rsidRPr="00594288" w:rsidRDefault="00350BB1" w:rsidP="00EA73A8">
            <w:pPr>
              <w:jc w:val="center"/>
              <w:rPr>
                <w:rFonts w:ascii="Tw Cen MT" w:hAnsi="Tw Cen MT"/>
                <w:b/>
                <w:sz w:val="24"/>
                <w:szCs w:val="24"/>
              </w:rPr>
            </w:pPr>
            <w:r w:rsidRPr="00594288">
              <w:rPr>
                <w:rFonts w:ascii="Tw Cen MT" w:hAnsi="Tw Cen MT"/>
                <w:b/>
                <w:sz w:val="24"/>
                <w:szCs w:val="24"/>
              </w:rPr>
              <w:t>EDUCACIÓN</w:t>
            </w:r>
          </w:p>
        </w:tc>
      </w:tr>
      <w:tr w:rsidR="00350BB1" w:rsidRPr="00594288" w:rsidTr="00EA73A8">
        <w:trPr>
          <w:trHeight w:val="506"/>
          <w:jc w:val="center"/>
        </w:trPr>
        <w:tc>
          <w:tcPr>
            <w:tcW w:w="0" w:type="auto"/>
            <w:tcBorders>
              <w:top w:val="single" w:sz="4" w:space="0" w:color="auto"/>
              <w:left w:val="single" w:sz="8" w:space="0" w:color="auto"/>
              <w:bottom w:val="nil"/>
              <w:right w:val="nil"/>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c>
          <w:tcPr>
            <w:tcW w:w="0" w:type="auto"/>
            <w:tcBorders>
              <w:top w:val="single" w:sz="4" w:space="0" w:color="auto"/>
              <w:left w:val="nil"/>
              <w:bottom w:val="single" w:sz="4" w:space="0" w:color="auto"/>
              <w:right w:val="nil"/>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4" w:space="0" w:color="auto"/>
              <w:right w:val="nil"/>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Edificación hasta 200 m²</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0.5</w:t>
            </w:r>
          </w:p>
        </w:tc>
      </w:tr>
      <w:tr w:rsidR="00350BB1" w:rsidRPr="00594288" w:rsidTr="00EA73A8">
        <w:trPr>
          <w:trHeight w:val="506"/>
          <w:jc w:val="center"/>
        </w:trPr>
        <w:tc>
          <w:tcPr>
            <w:tcW w:w="0" w:type="auto"/>
            <w:tcBorders>
              <w:top w:val="nil"/>
              <w:left w:val="single" w:sz="8" w:space="0" w:color="auto"/>
              <w:bottom w:val="nil"/>
              <w:right w:val="nil"/>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2</w:t>
            </w:r>
          </w:p>
        </w:tc>
        <w:tc>
          <w:tcPr>
            <w:tcW w:w="0" w:type="auto"/>
            <w:tcBorders>
              <w:top w:val="single" w:sz="4" w:space="0" w:color="auto"/>
              <w:left w:val="nil"/>
              <w:bottom w:val="single" w:sz="4" w:space="0" w:color="auto"/>
              <w:right w:val="nil"/>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4" w:space="0" w:color="auto"/>
              <w:right w:val="nil"/>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Edificación mayor a 200 m²</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w:t>
            </w:r>
          </w:p>
        </w:tc>
      </w:tr>
      <w:tr w:rsidR="00350BB1" w:rsidRPr="00594288" w:rsidTr="00EA73A8">
        <w:trPr>
          <w:trHeight w:val="506"/>
          <w:jc w:val="center"/>
        </w:trPr>
        <w:tc>
          <w:tcPr>
            <w:tcW w:w="0" w:type="auto"/>
            <w:tcBorders>
              <w:top w:val="nil"/>
              <w:left w:val="single" w:sz="8" w:space="0" w:color="auto"/>
              <w:bottom w:val="single" w:sz="8" w:space="0" w:color="auto"/>
              <w:right w:val="nil"/>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single" w:sz="4" w:space="0" w:color="auto"/>
              <w:bottom w:val="single" w:sz="8" w:space="0" w:color="auto"/>
              <w:right w:val="single" w:sz="4" w:space="0" w:color="auto"/>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3</w:t>
            </w:r>
          </w:p>
        </w:tc>
        <w:tc>
          <w:tcPr>
            <w:tcW w:w="0" w:type="auto"/>
            <w:tcBorders>
              <w:top w:val="single" w:sz="4" w:space="0" w:color="auto"/>
              <w:left w:val="nil"/>
              <w:bottom w:val="single" w:sz="8" w:space="0" w:color="auto"/>
              <w:right w:val="nil"/>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p>
        </w:tc>
        <w:tc>
          <w:tcPr>
            <w:tcW w:w="0" w:type="auto"/>
            <w:tcBorders>
              <w:top w:val="single" w:sz="4" w:space="0" w:color="auto"/>
              <w:left w:val="nil"/>
              <w:bottom w:val="single" w:sz="8" w:space="0" w:color="auto"/>
              <w:right w:val="nil"/>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Facultades - Universidades</w:t>
            </w:r>
          </w:p>
        </w:tc>
        <w:tc>
          <w:tcPr>
            <w:tcW w:w="0" w:type="auto"/>
            <w:tcBorders>
              <w:top w:val="single" w:sz="4" w:space="0" w:color="auto"/>
              <w:left w:val="single" w:sz="4" w:space="0" w:color="auto"/>
              <w:bottom w:val="single" w:sz="8" w:space="0" w:color="auto"/>
              <w:right w:val="single" w:sz="8" w:space="0" w:color="auto"/>
            </w:tcBorders>
            <w:shd w:val="clear" w:color="auto" w:fill="auto"/>
            <w:noWrap/>
            <w:vAlign w:val="bottom"/>
          </w:tcPr>
          <w:p w:rsidR="00350BB1" w:rsidRPr="00594288" w:rsidRDefault="00350BB1" w:rsidP="00EA73A8">
            <w:pPr>
              <w:spacing w:after="240"/>
              <w:jc w:val="center"/>
              <w:rPr>
                <w:rFonts w:ascii="Tw Cen MT" w:eastAsia="Times New Roman" w:hAnsi="Tw Cen MT"/>
                <w:color w:val="000000"/>
                <w:sz w:val="24"/>
                <w:szCs w:val="24"/>
                <w:lang w:eastAsia="es-AR"/>
              </w:rPr>
            </w:pPr>
            <w:r w:rsidRPr="00594288">
              <w:rPr>
                <w:rFonts w:ascii="Tw Cen MT" w:eastAsia="Times New Roman" w:hAnsi="Tw Cen MT"/>
                <w:color w:val="000000"/>
                <w:sz w:val="24"/>
                <w:szCs w:val="24"/>
                <w:lang w:eastAsia="es-AR"/>
              </w:rPr>
              <w:t>1.4</w:t>
            </w:r>
          </w:p>
        </w:tc>
      </w:tr>
    </w:tbl>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ab/>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Se determinarán las distintas categorías de obra de acuerdo a la tabla según corresponda, diferenciando cada superficie por separado aunque formen parte de una misma construcción.</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ab/>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Pautas a tener en cuenta para encuadrar la obra dentro de la categoría correspondiente:</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numPr>
          <w:ilvl w:val="0"/>
          <w:numId w:val="6"/>
        </w:numPr>
        <w:spacing w:after="0" w:line="240" w:lineRule="auto"/>
        <w:contextualSpacing/>
        <w:jc w:val="both"/>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VIVIENDA UNIFAMILIAR</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1.1.: Equipamiento básico de cocina, baño y lavadero.  Sin cochera cubierta</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1.2.: Hasta 100 m2. No se podrán liquidar en ésta categoría las viviendas ubicadas en barrios cerrados, clubes de campo o countries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1.3.: Mayores de 100 m2</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1.4.: Encuadra en ésta categoría toda vivienda que cumpla al menos con tres de los siguientes ítems:</w:t>
      </w:r>
    </w:p>
    <w:p w:rsidR="00350BB1" w:rsidRPr="00594288" w:rsidRDefault="00350BB1" w:rsidP="00350BB1">
      <w:pPr>
        <w:numPr>
          <w:ilvl w:val="0"/>
          <w:numId w:val="8"/>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Con dependencias de servicio</w:t>
      </w:r>
    </w:p>
    <w:p w:rsidR="00350BB1" w:rsidRPr="00594288" w:rsidRDefault="00350BB1" w:rsidP="00350BB1">
      <w:pPr>
        <w:numPr>
          <w:ilvl w:val="0"/>
          <w:numId w:val="8"/>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Dos o más cocheras cubiertas</w:t>
      </w:r>
    </w:p>
    <w:p w:rsidR="00350BB1" w:rsidRPr="00594288" w:rsidRDefault="00350BB1" w:rsidP="00350BB1">
      <w:pPr>
        <w:numPr>
          <w:ilvl w:val="0"/>
          <w:numId w:val="8"/>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Tres o más baños completos</w:t>
      </w:r>
    </w:p>
    <w:p w:rsidR="00350BB1" w:rsidRPr="00594288" w:rsidRDefault="00350BB1" w:rsidP="00350BB1">
      <w:pPr>
        <w:numPr>
          <w:ilvl w:val="0"/>
          <w:numId w:val="8"/>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Sauna y/o pileta de natación</w:t>
      </w:r>
    </w:p>
    <w:p w:rsidR="00350BB1" w:rsidRPr="00594288" w:rsidRDefault="00350BB1" w:rsidP="00350BB1">
      <w:pPr>
        <w:numPr>
          <w:ilvl w:val="0"/>
          <w:numId w:val="8"/>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Más de 300m2 cubiertos</w:t>
      </w:r>
    </w:p>
    <w:p w:rsidR="00350BB1" w:rsidRPr="00594288" w:rsidRDefault="00350BB1" w:rsidP="00350BB1">
      <w:pPr>
        <w:spacing w:after="0"/>
        <w:ind w:left="1410" w:hanging="702"/>
        <w:rPr>
          <w:rFonts w:ascii="Times New Roman" w:eastAsia="Times New Roman" w:hAnsi="Times New Roman"/>
          <w:b/>
          <w:sz w:val="24"/>
          <w:szCs w:val="24"/>
          <w:lang w:eastAsia="es-ES"/>
        </w:rPr>
      </w:pPr>
    </w:p>
    <w:p w:rsidR="00350BB1" w:rsidRPr="00594288" w:rsidRDefault="00350BB1" w:rsidP="00350BB1">
      <w:pPr>
        <w:spacing w:after="0"/>
        <w:ind w:left="1410" w:hanging="702"/>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 xml:space="preserve">2. VIVIENDA MULTIFAMILIAR </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2.1.: Edificios de PB y hasta 1 piso alto.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2.2.: Edificios de PB y hasta 2 pisos altos.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2.3.: Edificios de PB y más de 2 pisos altos.</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sz w:val="24"/>
          <w:szCs w:val="24"/>
          <w:lang w:eastAsia="es-ES"/>
        </w:rPr>
      </w:pPr>
      <w:r w:rsidRPr="00594288">
        <w:rPr>
          <w:rFonts w:ascii="Times New Roman" w:eastAsia="Times New Roman" w:hAnsi="Times New Roman"/>
          <w:b/>
          <w:sz w:val="24"/>
          <w:szCs w:val="24"/>
          <w:lang w:eastAsia="es-ES"/>
        </w:rPr>
        <w:t>3. PISCINAS EN VIVIENDAS</w:t>
      </w:r>
      <w:r w:rsidRPr="00594288">
        <w:rPr>
          <w:rFonts w:ascii="Times New Roman" w:eastAsia="Times New Roman" w:hAnsi="Times New Roman"/>
          <w:sz w:val="24"/>
          <w:szCs w:val="24"/>
          <w:lang w:eastAsia="es-ES"/>
        </w:rPr>
        <w:t xml:space="preserve"> unifamiliares o multifamiliares (se computa el espejo de agua):</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3.1.: De hormigón armado o mampostería</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3.2.: De fibra de vidrio</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4</w:t>
      </w:r>
      <w:r w:rsidRPr="00594288">
        <w:rPr>
          <w:rFonts w:ascii="Times New Roman" w:eastAsia="Times New Roman" w:hAnsi="Times New Roman"/>
          <w:b/>
          <w:sz w:val="24"/>
          <w:szCs w:val="24"/>
          <w:lang w:eastAsia="es-ES"/>
        </w:rPr>
        <w:t>. INDUSTRIA Y ALMACENAJE</w:t>
      </w:r>
      <w:r w:rsidRPr="00594288">
        <w:rPr>
          <w:rFonts w:ascii="Times New Roman" w:eastAsia="Times New Roman" w:hAnsi="Times New Roman"/>
          <w:sz w:val="24"/>
          <w:szCs w:val="24"/>
          <w:lang w:eastAsia="es-ES"/>
        </w:rPr>
        <w:t xml:space="preserve"> (Coeficientes no aplicables a depósitos, u otras dependencias, de viviendas)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4.1.: Estructura de hasta 12 m de luz</w:t>
      </w:r>
    </w:p>
    <w:p w:rsidR="00350BB1" w:rsidRPr="00594288" w:rsidRDefault="00350BB1" w:rsidP="00350BB1">
      <w:pPr>
        <w:numPr>
          <w:ilvl w:val="0"/>
          <w:numId w:val="7"/>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Hasta 6 m de altura máxima</w:t>
      </w:r>
    </w:p>
    <w:p w:rsidR="00350BB1" w:rsidRPr="00594288" w:rsidRDefault="00350BB1" w:rsidP="00350BB1">
      <w:pPr>
        <w:numPr>
          <w:ilvl w:val="0"/>
          <w:numId w:val="7"/>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Con dependencias de hasta 10% de la superficie total</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4.2.: Los que superen los parámetros de 4.1.</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4.3.:Encuadra en ésta categoría toda edificación que cumpla al menos con tres de los siguientes ítems:</w:t>
      </w:r>
    </w:p>
    <w:p w:rsidR="00350BB1" w:rsidRPr="00594288" w:rsidRDefault="00350BB1" w:rsidP="00350BB1">
      <w:pPr>
        <w:numPr>
          <w:ilvl w:val="0"/>
          <w:numId w:val="9"/>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Revestimientos interiores</w:t>
      </w:r>
    </w:p>
    <w:p w:rsidR="00350BB1" w:rsidRPr="00594288" w:rsidRDefault="00350BB1" w:rsidP="00350BB1">
      <w:pPr>
        <w:numPr>
          <w:ilvl w:val="0"/>
          <w:numId w:val="9"/>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Estructura de HºAº, prefabricado ó tradicional.</w:t>
      </w:r>
    </w:p>
    <w:p w:rsidR="00350BB1" w:rsidRPr="00594288" w:rsidRDefault="00350BB1" w:rsidP="00350BB1">
      <w:pPr>
        <w:numPr>
          <w:ilvl w:val="0"/>
          <w:numId w:val="9"/>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Con dependencias de más del 10% de la superficie total</w:t>
      </w:r>
    </w:p>
    <w:p w:rsidR="00350BB1" w:rsidRPr="00594288" w:rsidRDefault="00350BB1" w:rsidP="00350BB1">
      <w:pPr>
        <w:numPr>
          <w:ilvl w:val="0"/>
          <w:numId w:val="9"/>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Montacargas, ascensor y/o puente grúa.</w:t>
      </w:r>
    </w:p>
    <w:p w:rsidR="00350BB1" w:rsidRPr="00594288" w:rsidRDefault="00350BB1" w:rsidP="00350BB1">
      <w:pPr>
        <w:numPr>
          <w:ilvl w:val="0"/>
          <w:numId w:val="9"/>
        </w:numPr>
        <w:spacing w:after="0" w:line="240" w:lineRule="auto"/>
        <w:contextualSpacing/>
        <w:jc w:val="both"/>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Instalaciones especiales.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4.4.: Invernáculos, locales p/cría de animales.</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lastRenderedPageBreak/>
        <w:t>Cat. 4.5.: Cubierta liviana con, al menos, 2 de sus lados abiertos. Se computa la superficie al 100%, si</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reducir por su condición de semicubierto.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4.6.: Silos de cualquier materialidad, por m3.</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5. ADMINISTRATIVOS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5.1.: Edificio de administración privada, oficina, estudio o similar.</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6. COMERCIOS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6.1.: Individual o colectivo, superficie total menor a 50 m²</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6.2.: Individual o colectivo, superficie total mayor a 50 m²</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6.3.: Individual o colectivo, superficie total mayor a 300 m²</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6.4.: Shopping</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7. SALUD</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7.1.: Nivel 1: Dispensario, salas de primeros auxilios.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7.2.: Nivel 2: Consultorio, laboratorio de análisis clínicos.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7.3.: Nivel 3: Clínica, sanatorio, instituto geriátrico.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7.4.: Nivel 4: Hospital y/o centro de alta complejidad.</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8. BANCA – FINANZAS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8.1.: Banco, sucursal o delegación.</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8.2.: Financiera, aseguradora.</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sz w:val="24"/>
          <w:szCs w:val="24"/>
          <w:lang w:eastAsia="es-ES"/>
        </w:rPr>
      </w:pPr>
      <w:r w:rsidRPr="00594288">
        <w:rPr>
          <w:rFonts w:ascii="Times New Roman" w:eastAsia="Times New Roman" w:hAnsi="Times New Roman"/>
          <w:b/>
          <w:sz w:val="24"/>
          <w:szCs w:val="24"/>
          <w:lang w:eastAsia="es-ES"/>
        </w:rPr>
        <w:t>9. COCHERAS – TRANSPORTE</w:t>
      </w:r>
      <w:r w:rsidRPr="00594288">
        <w:rPr>
          <w:rFonts w:ascii="Times New Roman" w:eastAsia="Times New Roman" w:hAnsi="Times New Roman"/>
          <w:sz w:val="24"/>
          <w:szCs w:val="24"/>
          <w:lang w:eastAsia="es-ES"/>
        </w:rPr>
        <w:t xml:space="preserve"> (Coeficientes no aplicables a cocheras individuales)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9.1.: Playa de estacionamiento sin cubierta, o con tejido mediasombra.</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 xml:space="preserve">Cat. 9.1.1.: Suelos de tierra compactada. </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9.1.2.: Suelos de hormigón armado.</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9.2.: Guarda coches semicubierto, con cubierta de estructura fija. Se computa la superficie al 100%, sin reducir por su condición de semicubierto.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9.3.: Guarda coches cubierto, cerrado en todos sus lados.</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 xml:space="preserve">Cat. 9.4.: Estación de servicio: playa de expendio y maniobras, y servicios para automóviles (lavadero, lubricentro, taller, etc.), cubiertos o  semicubiertos. </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Se computa la superficie al 100%, sin reducir por su condición de semicubierto.</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Comercios, cocheras u otros servicios anexos a estaciones de servicios se liquidarán dentro de la</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Categoría que corresponda a cada uno de esos rubros.</w:t>
      </w:r>
    </w:p>
    <w:p w:rsidR="00350BB1" w:rsidRPr="00594288" w:rsidRDefault="00350BB1" w:rsidP="00350BB1">
      <w:pPr>
        <w:spacing w:after="0"/>
        <w:ind w:left="960" w:hanging="960"/>
        <w:rPr>
          <w:rFonts w:ascii="Times New Roman" w:eastAsia="Times New Roman" w:hAnsi="Times New Roman"/>
          <w:sz w:val="24"/>
          <w:szCs w:val="24"/>
          <w:lang w:eastAsia="es-ES"/>
        </w:rPr>
      </w:pPr>
    </w:p>
    <w:p w:rsidR="00350BB1" w:rsidRPr="00594288" w:rsidRDefault="00350BB1" w:rsidP="00350BB1">
      <w:pPr>
        <w:spacing w:after="0"/>
        <w:ind w:left="960" w:hanging="252"/>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10. HOTELERÍA</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10.1.: Hostería, hospedaje y pensión.</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10.2.: Hotel 2 y 3 estrellas.</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10.3.: Hotel alojamiento.</w:t>
      </w:r>
    </w:p>
    <w:p w:rsidR="00350BB1" w:rsidRPr="00594288" w:rsidRDefault="00350BB1" w:rsidP="00350BB1">
      <w:pPr>
        <w:spacing w:after="0"/>
        <w:ind w:left="960" w:hanging="96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10.4.: Hotel 4 y 5 estrellas.</w:t>
      </w:r>
    </w:p>
    <w:p w:rsidR="00350BB1" w:rsidRPr="00594288" w:rsidRDefault="00350BB1" w:rsidP="00350BB1">
      <w:pPr>
        <w:spacing w:after="0"/>
        <w:ind w:left="708"/>
        <w:rPr>
          <w:rFonts w:ascii="Times New Roman" w:eastAsia="Times New Roman" w:hAnsi="Times New Roman"/>
          <w:b/>
          <w:sz w:val="24"/>
          <w:szCs w:val="24"/>
          <w:lang w:eastAsia="es-ES"/>
        </w:rPr>
      </w:pPr>
    </w:p>
    <w:p w:rsidR="00350BB1" w:rsidRPr="00594288" w:rsidRDefault="00350BB1" w:rsidP="00350BB1">
      <w:pPr>
        <w:spacing w:after="0"/>
        <w:ind w:left="708"/>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11. GASTRONOMÍA</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11.1.: Casa de comida para llevar (sin salón comedor).</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11.2.: Bar, confitería.</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11.3.: Restaurante, parrilla.</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12. CULTURA, ESPECTÁCULOS Y ESPARCIMIENTO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12.1.: Salón de fiestas, local bailables.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12.2.: Café concert, auditorio.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lastRenderedPageBreak/>
        <w:t>Cat. 12.3.: Cine y teatro.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12.4.: Sala de juego, casino, bingo.</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13. DEPORTE Y RECREACIÓN</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13.1.: Club social.</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13.2.: Club deportivo.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13.3.: Cancha y playón deportivo, descubierto.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13.4.: Cancha cubierta / Gimnasio.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13.5.: Natatorio descubierto (se computa el espejo de agua).</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13.6.: Natatorio cubierto, incluyendo dependencias (vestuarios, sala de máquinas, administración, etc.).</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14. CULTO – ARQUITECTURA FUNERARIA</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14.1.: Capilla, o equivalente (en otros cultos).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14.2.: Iglesia, o equivalente (en otros cultos).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14.3.: Cementerio, parquización de espacios exteriores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14.4.: Administración, depósitos u otras dependencias en cementerios.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14.5.: Salas velatorias.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14.6.: Nichos, bóvedas y panteones, por m2</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15. ESTRUCTURAS PARA EDIFICIOS</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15.1.: Sin incidencia de viento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15.2.: Con incidencia de viento</w:t>
      </w:r>
    </w:p>
    <w:p w:rsidR="00350BB1" w:rsidRPr="00594288" w:rsidRDefault="00350BB1" w:rsidP="00350BB1">
      <w:pPr>
        <w:spacing w:after="0"/>
        <w:rPr>
          <w:rFonts w:ascii="Times New Roman" w:eastAsia="Times New Roman" w:hAnsi="Times New Roman"/>
          <w:sz w:val="24"/>
          <w:szCs w:val="24"/>
          <w:lang w:eastAsia="es-ES"/>
        </w:rPr>
      </w:pPr>
    </w:p>
    <w:p w:rsidR="00350BB1" w:rsidRPr="00594288" w:rsidRDefault="00350BB1" w:rsidP="00350BB1">
      <w:pPr>
        <w:spacing w:after="0"/>
        <w:ind w:firstLine="708"/>
        <w:rPr>
          <w:rFonts w:ascii="Times New Roman" w:eastAsia="Times New Roman" w:hAnsi="Times New Roman"/>
          <w:b/>
          <w:sz w:val="24"/>
          <w:szCs w:val="24"/>
          <w:lang w:eastAsia="es-ES"/>
        </w:rPr>
      </w:pPr>
      <w:r w:rsidRPr="00594288">
        <w:rPr>
          <w:rFonts w:ascii="Times New Roman" w:eastAsia="Times New Roman" w:hAnsi="Times New Roman"/>
          <w:b/>
          <w:sz w:val="24"/>
          <w:szCs w:val="24"/>
          <w:lang w:eastAsia="es-ES"/>
        </w:rPr>
        <w:t>16. EDUCACIÓN</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16.1.: Nivel Inicial, Primario y Secundario.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16.2.: Nivel Inicial, Primario y Secundario.</w:t>
      </w:r>
    </w:p>
    <w:p w:rsidR="00350BB1" w:rsidRPr="00594288" w:rsidRDefault="00350BB1" w:rsidP="00350BB1">
      <w:pPr>
        <w:spacing w:after="0"/>
        <w:rPr>
          <w:rFonts w:ascii="Times New Roman" w:eastAsia="Times New Roman" w:hAnsi="Times New Roman"/>
          <w:sz w:val="24"/>
          <w:szCs w:val="24"/>
          <w:lang w:eastAsia="es-ES"/>
        </w:rPr>
      </w:pPr>
      <w:r w:rsidRPr="00594288">
        <w:rPr>
          <w:rFonts w:ascii="Times New Roman" w:eastAsia="Times New Roman" w:hAnsi="Times New Roman"/>
          <w:sz w:val="24"/>
          <w:szCs w:val="24"/>
          <w:lang w:eastAsia="es-ES"/>
        </w:rPr>
        <w:t>Cat. 16.3.: Nivel Terciario y Superior.</w:t>
      </w:r>
    </w:p>
    <w:p w:rsidR="00350BB1" w:rsidRPr="00594288" w:rsidRDefault="00350BB1" w:rsidP="00350BB1">
      <w:pPr>
        <w:spacing w:after="0"/>
        <w:rPr>
          <w:rFonts w:ascii="Times New Roman" w:eastAsia="Times New Roman" w:hAnsi="Times New Roman"/>
          <w:sz w:val="24"/>
          <w:szCs w:val="24"/>
          <w:lang w:val="es-ES_tradnl" w:eastAsia="es-ES"/>
        </w:rPr>
      </w:pPr>
    </w:p>
    <w:p w:rsidR="00350BB1" w:rsidRPr="004C3D7C" w:rsidRDefault="00350BB1" w:rsidP="00350BB1">
      <w:pPr>
        <w:pStyle w:val="BodyText"/>
        <w:spacing w:line="276" w:lineRule="auto"/>
        <w:rPr>
          <w:rFonts w:ascii="Times New Roman" w:hAnsi="Times New Roman"/>
          <w:sz w:val="24"/>
          <w:szCs w:val="24"/>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A46E01">
        <w:rPr>
          <w:rFonts w:ascii="Times New Roman" w:hAnsi="Times New Roman"/>
          <w:b/>
          <w:sz w:val="24"/>
          <w:szCs w:val="24"/>
          <w:u w:val="single"/>
        </w:rPr>
        <w:t>Capítulo  11:</w:t>
      </w:r>
    </w:p>
    <w:p w:rsidR="00350BB1" w:rsidRPr="004C3D7C" w:rsidRDefault="00350BB1" w:rsidP="00350BB1">
      <w:pPr>
        <w:pStyle w:val="BodyText"/>
        <w:spacing w:line="276" w:lineRule="auto"/>
        <w:jc w:val="center"/>
        <w:rPr>
          <w:rFonts w:ascii="Times New Roman" w:hAnsi="Times New Roman"/>
          <w:b/>
          <w:sz w:val="24"/>
          <w:szCs w:val="24"/>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9E1CF7">
        <w:rPr>
          <w:rFonts w:ascii="Times New Roman" w:hAnsi="Times New Roman"/>
          <w:b/>
          <w:sz w:val="24"/>
          <w:szCs w:val="24"/>
          <w:u w:val="single"/>
        </w:rPr>
        <w:t>Derecho de Ocupación o Uso de Espacios Públicos:</w:t>
      </w:r>
    </w:p>
    <w:p w:rsidR="00350BB1" w:rsidRPr="004C3D7C" w:rsidRDefault="00350BB1" w:rsidP="00350BB1">
      <w:pPr>
        <w:spacing w:line="276" w:lineRule="auto"/>
        <w:rPr>
          <w:rFonts w:ascii="Times New Roman" w:hAnsi="Times New Roman"/>
          <w:b/>
          <w:sz w:val="24"/>
          <w:szCs w:val="24"/>
          <w:u w:val="single"/>
        </w:rPr>
      </w:pPr>
    </w:p>
    <w:p w:rsidR="00350BB1"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ARTICULO 39º</w:t>
      </w:r>
      <w:r w:rsidRPr="004C3D7C">
        <w:rPr>
          <w:rFonts w:ascii="Times New Roman" w:hAnsi="Times New Roman"/>
          <w:sz w:val="24"/>
          <w:szCs w:val="24"/>
        </w:rPr>
        <w:t xml:space="preserve">: Por los derechos contenidos en el Capítulo 11 del Título II ( Parte Especial ) de la Ordenanza Fiscal, corresponderá tributar los importes que se establecen en el presente Capitulo, en la forma y dentro de los plazos que fije el Departamento Ejecutivo, y se abonaran de la siguiente manera : </w:t>
      </w:r>
    </w:p>
    <w:p w:rsidR="00350BB1" w:rsidRPr="004C3D7C" w:rsidRDefault="00350BB1" w:rsidP="00350BB1">
      <w:pPr>
        <w:spacing w:line="276" w:lineRule="auto"/>
        <w:rPr>
          <w:rFonts w:ascii="Times New Roman" w:hAnsi="Times New Roman"/>
          <w:sz w:val="24"/>
          <w:szCs w:val="24"/>
        </w:rPr>
      </w:pPr>
    </w:p>
    <w:p w:rsidR="00350BB1" w:rsidRPr="004C3D7C" w:rsidRDefault="00350BB1" w:rsidP="00350BB1">
      <w:pPr>
        <w:spacing w:line="276" w:lineRule="auto"/>
        <w:rPr>
          <w:rFonts w:ascii="Times New Roman" w:hAnsi="Times New Roman"/>
          <w:sz w:val="24"/>
          <w:szCs w:val="24"/>
        </w:rPr>
      </w:pPr>
    </w:p>
    <w:tbl>
      <w:tblPr>
        <w:tblW w:w="8925" w:type="dxa"/>
        <w:tblInd w:w="53" w:type="dxa"/>
        <w:tblCellMar>
          <w:left w:w="70" w:type="dxa"/>
          <w:right w:w="70" w:type="dxa"/>
        </w:tblCellMar>
        <w:tblLook w:val="04A0" w:firstRow="1" w:lastRow="0" w:firstColumn="1" w:lastColumn="0" w:noHBand="0" w:noVBand="1"/>
      </w:tblPr>
      <w:tblGrid>
        <w:gridCol w:w="5971"/>
        <w:gridCol w:w="2954"/>
      </w:tblGrid>
      <w:tr w:rsidR="00350BB1" w:rsidRPr="004C3D7C" w:rsidTr="00EA73A8">
        <w:trPr>
          <w:trHeight w:val="932"/>
        </w:trPr>
        <w:tc>
          <w:tcPr>
            <w:tcW w:w="5971" w:type="dxa"/>
            <w:tcBorders>
              <w:top w:val="single" w:sz="8" w:space="0" w:color="auto"/>
              <w:left w:val="single" w:sz="8" w:space="0" w:color="auto"/>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1.- Por la ocupación de la vía pública con mesas y sillas: por mesa y cuatro sillas, por mes. Excepto el caso de estructuras de la Ordenanza 49/12 en la cual se encuentran incluidas.</w:t>
            </w:r>
          </w:p>
        </w:tc>
        <w:tc>
          <w:tcPr>
            <w:tcW w:w="2954" w:type="dxa"/>
            <w:tcBorders>
              <w:top w:val="single" w:sz="8" w:space="0" w:color="auto"/>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1,300.00 </w:t>
            </w:r>
          </w:p>
        </w:tc>
      </w:tr>
      <w:tr w:rsidR="00350BB1" w:rsidRPr="004C3D7C" w:rsidTr="00EA73A8">
        <w:trPr>
          <w:trHeight w:val="645"/>
        </w:trPr>
        <w:tc>
          <w:tcPr>
            <w:tcW w:w="5971" w:type="dxa"/>
            <w:tcBorders>
              <w:top w:val="single" w:sz="8"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2.- Por la ocupación de la vía pública con kioscos o puestos de ventas por mes o fracción</w:t>
            </w:r>
          </w:p>
        </w:tc>
        <w:tc>
          <w:tcPr>
            <w:tcW w:w="2954" w:type="dxa"/>
            <w:tcBorders>
              <w:top w:val="single" w:sz="8" w:space="0" w:color="auto"/>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3,000.00 </w:t>
            </w:r>
          </w:p>
        </w:tc>
      </w:tr>
      <w:tr w:rsidR="00350BB1" w:rsidRPr="004C3D7C" w:rsidTr="00EA73A8">
        <w:trPr>
          <w:trHeight w:val="960"/>
        </w:trPr>
        <w:tc>
          <w:tcPr>
            <w:tcW w:w="5971" w:type="dxa"/>
            <w:tcBorders>
              <w:top w:val="nil"/>
              <w:left w:val="single" w:sz="8" w:space="0" w:color="auto"/>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3.- Por la ocupación de la vía pública con vitrinas a muros que avancen sobre la línea de edificación por metro cuadrado o fracción por año.</w:t>
            </w:r>
          </w:p>
        </w:tc>
        <w:tc>
          <w:tcPr>
            <w:tcW w:w="2954" w:type="dxa"/>
            <w:tcBorders>
              <w:top w:val="nil"/>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500.00 </w:t>
            </w:r>
          </w:p>
        </w:tc>
      </w:tr>
      <w:tr w:rsidR="00350BB1" w:rsidRPr="004C3D7C" w:rsidTr="00EA73A8">
        <w:trPr>
          <w:trHeight w:val="720"/>
        </w:trPr>
        <w:tc>
          <w:tcPr>
            <w:tcW w:w="5971" w:type="dxa"/>
            <w:tcBorders>
              <w:top w:val="single" w:sz="4" w:space="0" w:color="auto"/>
              <w:left w:val="single" w:sz="8" w:space="0" w:color="auto"/>
              <w:bottom w:val="nil"/>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lastRenderedPageBreak/>
              <w:t>4.- Por la ocupación de la vía pública con toldos al frente de los edificios, por metro de frente o fracción y por año</w:t>
            </w:r>
          </w:p>
        </w:tc>
        <w:tc>
          <w:tcPr>
            <w:tcW w:w="2954" w:type="dxa"/>
            <w:tcBorders>
              <w:top w:val="single" w:sz="4" w:space="0" w:color="auto"/>
              <w:left w:val="single" w:sz="8" w:space="0" w:color="auto"/>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330"/>
        </w:trPr>
        <w:tc>
          <w:tcPr>
            <w:tcW w:w="5971"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4.1 con estructura fija por metro cuadrado por año</w:t>
            </w:r>
          </w:p>
        </w:tc>
        <w:tc>
          <w:tcPr>
            <w:tcW w:w="2954" w:type="dxa"/>
            <w:tcBorders>
              <w:top w:val="nil"/>
              <w:left w:val="single" w:sz="8" w:space="0" w:color="auto"/>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200.00 </w:t>
            </w:r>
          </w:p>
        </w:tc>
      </w:tr>
      <w:tr w:rsidR="00350BB1" w:rsidRPr="004C3D7C" w:rsidTr="00EA73A8">
        <w:trPr>
          <w:trHeight w:val="645"/>
        </w:trPr>
        <w:tc>
          <w:tcPr>
            <w:tcW w:w="5971"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5.- Por la ocupación de espacios en ferias se abonarán por puesto y por día:</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645"/>
        </w:trPr>
        <w:tc>
          <w:tcPr>
            <w:tcW w:w="5971" w:type="dxa"/>
            <w:tcBorders>
              <w:top w:val="nil"/>
              <w:left w:val="single" w:sz="8" w:space="0" w:color="auto"/>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5.1) Por artesanos inscriptos en el registro  (con carnet municipal)  </w:t>
            </w:r>
          </w:p>
        </w:tc>
        <w:tc>
          <w:tcPr>
            <w:tcW w:w="2954" w:type="dxa"/>
            <w:tcBorders>
              <w:top w:val="nil"/>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350.00 </w:t>
            </w:r>
          </w:p>
        </w:tc>
      </w:tr>
      <w:tr w:rsidR="00350BB1" w:rsidRPr="004C3D7C" w:rsidTr="00EA73A8">
        <w:trPr>
          <w:trHeight w:val="750"/>
        </w:trPr>
        <w:tc>
          <w:tcPr>
            <w:tcW w:w="5971"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5.2)Por otros con fines de exposición y/o venta no contemplados en el punto anterior, se abonará por puesto y por día </w:t>
            </w:r>
          </w:p>
        </w:tc>
        <w:tc>
          <w:tcPr>
            <w:tcW w:w="2954" w:type="dxa"/>
            <w:tcBorders>
              <w:top w:val="single" w:sz="4" w:space="0" w:color="auto"/>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1,200.00 </w:t>
            </w:r>
          </w:p>
        </w:tc>
      </w:tr>
      <w:tr w:rsidR="00350BB1" w:rsidRPr="004C3D7C" w:rsidTr="00EA73A8">
        <w:trPr>
          <w:trHeight w:val="615"/>
        </w:trPr>
        <w:tc>
          <w:tcPr>
            <w:tcW w:w="5971" w:type="dxa"/>
            <w:vMerge w:val="restart"/>
            <w:tcBorders>
              <w:top w:val="nil"/>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w:t>
            </w:r>
            <w:r w:rsidRPr="003C39AD">
              <w:rPr>
                <w:rFonts w:ascii="Times New Roman" w:eastAsia="Times New Roman" w:hAnsi="Times New Roman"/>
                <w:color w:val="000000"/>
                <w:lang w:eastAsia="es-AR"/>
              </w:rPr>
              <w:t xml:space="preserve">.- Por la instalación en la vía pública de artículos para su exhibición  respetando las medidas reglamentarias, se  abonará por mes.                                                               </w:t>
            </w:r>
          </w:p>
        </w:tc>
        <w:tc>
          <w:tcPr>
            <w:tcW w:w="2954"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3,200.00 </w:t>
            </w:r>
          </w:p>
        </w:tc>
      </w:tr>
      <w:tr w:rsidR="00350BB1" w:rsidRPr="004C3D7C" w:rsidTr="00EA73A8">
        <w:trPr>
          <w:trHeight w:val="330"/>
        </w:trPr>
        <w:tc>
          <w:tcPr>
            <w:tcW w:w="5971"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615"/>
        </w:trPr>
        <w:tc>
          <w:tcPr>
            <w:tcW w:w="5971" w:type="dxa"/>
            <w:vMerge w:val="restart"/>
            <w:tcBorders>
              <w:top w:val="nil"/>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7</w:t>
            </w:r>
            <w:r w:rsidRPr="003C39AD">
              <w:rPr>
                <w:rFonts w:ascii="Times New Roman" w:eastAsia="Times New Roman" w:hAnsi="Times New Roman"/>
                <w:color w:val="000000"/>
                <w:lang w:eastAsia="es-AR"/>
              </w:rPr>
              <w:t>.- Por la exhibición de máquinas nuevas o automotores, en la vía pública,  previa autorización de la secretaría de Gobierno y   respetando las normas municipales de ocupación se  abonará por mes y unidad.</w:t>
            </w:r>
          </w:p>
        </w:tc>
        <w:tc>
          <w:tcPr>
            <w:tcW w:w="2954"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1,400.00 </w:t>
            </w:r>
          </w:p>
        </w:tc>
      </w:tr>
      <w:tr w:rsidR="00350BB1" w:rsidRPr="004C3D7C" w:rsidTr="00EA73A8">
        <w:trPr>
          <w:trHeight w:val="315"/>
        </w:trPr>
        <w:tc>
          <w:tcPr>
            <w:tcW w:w="5971"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954"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330"/>
        </w:trPr>
        <w:tc>
          <w:tcPr>
            <w:tcW w:w="5971"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315"/>
        </w:trPr>
        <w:tc>
          <w:tcPr>
            <w:tcW w:w="5971" w:type="dxa"/>
            <w:vMerge w:val="restart"/>
            <w:tcBorders>
              <w:top w:val="nil"/>
              <w:left w:val="single" w:sz="8" w:space="0" w:color="auto"/>
              <w:bottom w:val="single" w:sz="8" w:space="0" w:color="000000"/>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w:t>
            </w:r>
            <w:r w:rsidRPr="003C39AD">
              <w:rPr>
                <w:rFonts w:ascii="Times New Roman" w:eastAsia="Times New Roman" w:hAnsi="Times New Roman"/>
                <w:color w:val="000000"/>
                <w:lang w:eastAsia="es-AR"/>
              </w:rPr>
              <w:t xml:space="preserve">.- Por el funcionamiento de vehículos infantiles en la vía pública, se abonará por día. </w:t>
            </w:r>
          </w:p>
        </w:tc>
        <w:tc>
          <w:tcPr>
            <w:tcW w:w="2954"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500.00 </w:t>
            </w:r>
          </w:p>
        </w:tc>
      </w:tr>
      <w:tr w:rsidR="00350BB1" w:rsidRPr="004C3D7C" w:rsidTr="00EA73A8">
        <w:trPr>
          <w:trHeight w:val="330"/>
        </w:trPr>
        <w:tc>
          <w:tcPr>
            <w:tcW w:w="5971" w:type="dxa"/>
            <w:vMerge/>
            <w:tcBorders>
              <w:top w:val="nil"/>
              <w:left w:val="single" w:sz="8" w:space="0" w:color="auto"/>
              <w:bottom w:val="single" w:sz="8" w:space="0" w:color="000000"/>
              <w:right w:val="single" w:sz="8" w:space="0" w:color="auto"/>
            </w:tcBorders>
            <w:vAlign w:val="center"/>
            <w:hideMark/>
          </w:tcPr>
          <w:p w:rsidR="00350BB1" w:rsidRPr="003C39AD" w:rsidRDefault="00350BB1" w:rsidP="00EA73A8">
            <w:pPr>
              <w:spacing w:after="0"/>
              <w:rPr>
                <w:rFonts w:ascii="Times New Roman" w:eastAsia="Times New Roman" w:hAnsi="Times New Roman"/>
                <w:color w:val="000000"/>
                <w:lang w:eastAsia="es-AR"/>
              </w:rPr>
            </w:pPr>
          </w:p>
        </w:tc>
        <w:tc>
          <w:tcPr>
            <w:tcW w:w="2954"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630"/>
        </w:trPr>
        <w:tc>
          <w:tcPr>
            <w:tcW w:w="5971" w:type="dxa"/>
            <w:tcBorders>
              <w:top w:val="nil"/>
              <w:left w:val="single" w:sz="8" w:space="0" w:color="auto"/>
              <w:bottom w:val="nil"/>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9</w:t>
            </w:r>
            <w:r w:rsidRPr="003C39AD">
              <w:rPr>
                <w:rFonts w:ascii="Times New Roman" w:eastAsia="Times New Roman" w:hAnsi="Times New Roman"/>
                <w:color w:val="000000"/>
                <w:lang w:eastAsia="es-AR"/>
              </w:rPr>
              <w:t>.- Por la ocupación en la vereda con cajones u otros elementos</w:t>
            </w:r>
          </w:p>
        </w:tc>
        <w:tc>
          <w:tcPr>
            <w:tcW w:w="2954" w:type="dxa"/>
            <w:tcBorders>
              <w:top w:val="single" w:sz="8" w:space="0" w:color="auto"/>
              <w:left w:val="single" w:sz="8" w:space="0" w:color="auto"/>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400.00 </w:t>
            </w:r>
          </w:p>
        </w:tc>
      </w:tr>
      <w:tr w:rsidR="00350BB1" w:rsidRPr="004C3D7C" w:rsidTr="00EA73A8">
        <w:trPr>
          <w:trHeight w:val="645"/>
        </w:trPr>
        <w:tc>
          <w:tcPr>
            <w:tcW w:w="5971" w:type="dxa"/>
            <w:tcBorders>
              <w:top w:val="nil"/>
              <w:left w:val="single" w:sz="8" w:space="0" w:color="auto"/>
              <w:bottom w:val="single" w:sz="4"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permitidos se abonará  por  cuatrimestre y por metro cuadrado</w:t>
            </w:r>
          </w:p>
        </w:tc>
        <w:tc>
          <w:tcPr>
            <w:tcW w:w="2954" w:type="dxa"/>
            <w:tcBorders>
              <w:top w:val="nil"/>
              <w:left w:val="single" w:sz="8" w:space="0" w:color="auto"/>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645"/>
        </w:trPr>
        <w:tc>
          <w:tcPr>
            <w:tcW w:w="5971"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10</w:t>
            </w:r>
            <w:r w:rsidRPr="003C39AD">
              <w:rPr>
                <w:rFonts w:ascii="Times New Roman" w:eastAsia="Times New Roman" w:hAnsi="Times New Roman"/>
                <w:color w:val="000000"/>
                <w:lang w:eastAsia="es-AR"/>
              </w:rPr>
              <w:t xml:space="preserve">.-Por la ocupación en la vereda con elementos como gazebo, carpas, escenarios y similares por mt2 y por día                                                                                                 </w:t>
            </w:r>
          </w:p>
        </w:tc>
        <w:tc>
          <w:tcPr>
            <w:tcW w:w="2954" w:type="dxa"/>
            <w:tcBorders>
              <w:top w:val="single" w:sz="4" w:space="0" w:color="auto"/>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160.00 </w:t>
            </w:r>
          </w:p>
        </w:tc>
      </w:tr>
      <w:tr w:rsidR="00350BB1" w:rsidRPr="004C3D7C" w:rsidTr="00EA73A8">
        <w:trPr>
          <w:trHeight w:val="643"/>
        </w:trPr>
        <w:tc>
          <w:tcPr>
            <w:tcW w:w="5971" w:type="dxa"/>
            <w:tcBorders>
              <w:top w:val="nil"/>
              <w:left w:val="single" w:sz="8" w:space="0" w:color="auto"/>
              <w:bottom w:val="single" w:sz="8" w:space="0" w:color="auto"/>
              <w:right w:val="nil"/>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11</w:t>
            </w:r>
            <w:r w:rsidRPr="003C39AD">
              <w:rPr>
                <w:rFonts w:ascii="Times New Roman" w:eastAsia="Times New Roman" w:hAnsi="Times New Roman"/>
                <w:color w:val="000000"/>
                <w:lang w:eastAsia="es-AR"/>
              </w:rPr>
              <w:t xml:space="preserve">.- Por la red aérea y/o subterráneas en espacios públicos con cables </w:t>
            </w:r>
            <w:r>
              <w:rPr>
                <w:rFonts w:ascii="Times New Roman" w:eastAsia="Times New Roman" w:hAnsi="Times New Roman"/>
                <w:color w:val="000000"/>
                <w:lang w:eastAsia="es-AR"/>
              </w:rPr>
              <w:t>conductores, alambres tensores y demás elementos que transitan el ejido municipal</w:t>
            </w:r>
            <w:r w:rsidRPr="003C39AD">
              <w:rPr>
                <w:rFonts w:ascii="Times New Roman" w:eastAsia="Times New Roman" w:hAnsi="Times New Roman"/>
                <w:color w:val="000000"/>
                <w:lang w:eastAsia="es-AR"/>
              </w:rPr>
              <w:t>:</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960"/>
        </w:trPr>
        <w:tc>
          <w:tcPr>
            <w:tcW w:w="597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     11</w:t>
            </w:r>
            <w:r w:rsidRPr="003C39AD">
              <w:rPr>
                <w:rFonts w:ascii="Times New Roman" w:eastAsia="Times New Roman" w:hAnsi="Times New Roman"/>
                <w:color w:val="000000"/>
                <w:lang w:eastAsia="es-AR"/>
              </w:rPr>
              <w:t xml:space="preserve">.1) Servicio de televisión por cable, servicio de internet , pantalla satelital o similares, se establece un pago mensual por abonado de </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80.00 </w:t>
            </w:r>
          </w:p>
        </w:tc>
      </w:tr>
      <w:tr w:rsidR="00350BB1" w:rsidRPr="004C3D7C" w:rsidTr="00EA73A8">
        <w:trPr>
          <w:trHeight w:val="780"/>
        </w:trPr>
        <w:tc>
          <w:tcPr>
            <w:tcW w:w="597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     11</w:t>
            </w:r>
            <w:r w:rsidRPr="003C39AD">
              <w:rPr>
                <w:rFonts w:ascii="Times New Roman" w:eastAsia="Times New Roman" w:hAnsi="Times New Roman"/>
                <w:color w:val="000000"/>
                <w:lang w:eastAsia="es-AR"/>
              </w:rPr>
              <w:t>.2) Utilizados por empresas de telecomunicaciones o similares  por cada línea instalada y por mes</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20.00 </w:t>
            </w:r>
          </w:p>
        </w:tc>
      </w:tr>
      <w:tr w:rsidR="00350BB1" w:rsidRPr="004C3D7C" w:rsidTr="00EA73A8">
        <w:trPr>
          <w:trHeight w:val="646"/>
        </w:trPr>
        <w:tc>
          <w:tcPr>
            <w:tcW w:w="597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12</w:t>
            </w:r>
            <w:r w:rsidRPr="003C39AD">
              <w:rPr>
                <w:rFonts w:ascii="Times New Roman" w:eastAsia="Times New Roman" w:hAnsi="Times New Roman"/>
                <w:color w:val="000000"/>
                <w:lang w:eastAsia="es-AR"/>
              </w:rPr>
              <w:t xml:space="preserve">.- Por la ocupación de espacios por estructuras comprendidas en el capítulo 21 de la Ordenanza Fiscal se abonará por mes: </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     12</w:t>
            </w:r>
            <w:r w:rsidRPr="003C39AD">
              <w:rPr>
                <w:rFonts w:ascii="Times New Roman" w:eastAsia="Times New Roman" w:hAnsi="Times New Roman"/>
                <w:color w:val="000000"/>
                <w:lang w:eastAsia="es-AR"/>
              </w:rPr>
              <w:t xml:space="preserve">.1)  Empresas privadas, para uso propio     </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3,200.00 </w:t>
            </w:r>
          </w:p>
        </w:tc>
      </w:tr>
      <w:tr w:rsidR="00350BB1" w:rsidRPr="004C3D7C" w:rsidTr="00EA73A8">
        <w:trPr>
          <w:trHeight w:val="330"/>
        </w:trPr>
        <w:tc>
          <w:tcPr>
            <w:tcW w:w="5971" w:type="dxa"/>
            <w:tcBorders>
              <w:top w:val="nil"/>
              <w:left w:val="single" w:sz="8" w:space="0" w:color="auto"/>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     12</w:t>
            </w:r>
            <w:r w:rsidRPr="003C39AD">
              <w:rPr>
                <w:rFonts w:ascii="Times New Roman" w:eastAsia="Times New Roman" w:hAnsi="Times New Roman"/>
                <w:color w:val="000000"/>
                <w:lang w:eastAsia="es-AR"/>
              </w:rPr>
              <w:t xml:space="preserve">.2) Empresas de TV por Cable / Radios/Internet </w:t>
            </w:r>
          </w:p>
        </w:tc>
        <w:tc>
          <w:tcPr>
            <w:tcW w:w="2954" w:type="dxa"/>
            <w:tcBorders>
              <w:top w:val="nil"/>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6,400.00 </w:t>
            </w:r>
          </w:p>
        </w:tc>
      </w:tr>
      <w:tr w:rsidR="00350BB1" w:rsidRPr="004C3D7C" w:rsidTr="00EA73A8">
        <w:trPr>
          <w:trHeight w:val="330"/>
        </w:trPr>
        <w:tc>
          <w:tcPr>
            <w:tcW w:w="5971" w:type="dxa"/>
            <w:tcBorders>
              <w:top w:val="single" w:sz="8" w:space="0" w:color="auto"/>
              <w:left w:val="single" w:sz="8" w:space="0" w:color="auto"/>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     12</w:t>
            </w:r>
            <w:r w:rsidRPr="003C39AD">
              <w:rPr>
                <w:rFonts w:ascii="Times New Roman" w:eastAsia="Times New Roman" w:hAnsi="Times New Roman"/>
                <w:color w:val="000000"/>
                <w:lang w:eastAsia="es-AR"/>
              </w:rPr>
              <w:t xml:space="preserve">.3) Empresas de Telefonía tradicional y/o celular  </w:t>
            </w:r>
          </w:p>
        </w:tc>
        <w:tc>
          <w:tcPr>
            <w:tcW w:w="2954" w:type="dxa"/>
            <w:tcBorders>
              <w:top w:val="nil"/>
              <w:left w:val="nil"/>
              <w:bottom w:val="nil"/>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63,000.00 </w:t>
            </w:r>
          </w:p>
        </w:tc>
      </w:tr>
      <w:tr w:rsidR="00350BB1" w:rsidRPr="004C3D7C" w:rsidTr="00EA73A8">
        <w:trPr>
          <w:trHeight w:val="330"/>
        </w:trPr>
        <w:tc>
          <w:tcPr>
            <w:tcW w:w="5971" w:type="dxa"/>
            <w:tcBorders>
              <w:top w:val="single" w:sz="8" w:space="0" w:color="auto"/>
              <w:left w:val="single" w:sz="8" w:space="0" w:color="auto"/>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13</w:t>
            </w:r>
            <w:r w:rsidRPr="003C39AD">
              <w:rPr>
                <w:rFonts w:ascii="Times New Roman" w:eastAsia="Times New Roman" w:hAnsi="Times New Roman"/>
                <w:color w:val="000000"/>
                <w:lang w:eastAsia="es-AR"/>
              </w:rPr>
              <w:t xml:space="preserve">.- </w:t>
            </w:r>
            <w:r w:rsidRPr="003C39AD">
              <w:rPr>
                <w:rFonts w:ascii="Times New Roman" w:eastAsia="Times New Roman" w:hAnsi="Times New Roman"/>
                <w:color w:val="000000"/>
                <w:u w:val="single"/>
                <w:lang w:eastAsia="es-AR"/>
              </w:rPr>
              <w:t>Por permiso de Obra nueva o extensión</w:t>
            </w:r>
            <w:r w:rsidRPr="003C39AD">
              <w:rPr>
                <w:rFonts w:ascii="Times New Roman" w:eastAsia="Times New Roman" w:hAnsi="Times New Roman"/>
                <w:color w:val="000000"/>
                <w:lang w:eastAsia="es-AR"/>
              </w:rPr>
              <w:t>:</w:t>
            </w:r>
          </w:p>
        </w:tc>
        <w:tc>
          <w:tcPr>
            <w:tcW w:w="2954" w:type="dxa"/>
            <w:tcBorders>
              <w:top w:val="single" w:sz="8" w:space="0" w:color="auto"/>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1692"/>
        </w:trPr>
        <w:tc>
          <w:tcPr>
            <w:tcW w:w="5971"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     13</w:t>
            </w:r>
            <w:r w:rsidRPr="003C39AD">
              <w:rPr>
                <w:rFonts w:ascii="Times New Roman" w:eastAsia="Times New Roman" w:hAnsi="Times New Roman"/>
                <w:color w:val="000000"/>
                <w:lang w:eastAsia="es-AR"/>
              </w:rPr>
              <w:t>.1) Por permiso de apertura de zanjas en la vía Pública para la instalación de redes de Gas, Cloacas, Agua, Iluminación, Energía Eléctrica, Telecomunicaciones, Video Cable, Internet, Fibra óptica, Desagües Pluviales e Industriales, o similares,  se deberá abonar por metro lineal de zanja, por el período que no exceda el plazo de obra.</w:t>
            </w:r>
          </w:p>
        </w:tc>
        <w:tc>
          <w:tcPr>
            <w:tcW w:w="2954" w:type="dxa"/>
            <w:tcBorders>
              <w:top w:val="single" w:sz="4" w:space="0" w:color="auto"/>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300.00 </w:t>
            </w:r>
          </w:p>
        </w:tc>
      </w:tr>
      <w:tr w:rsidR="00350BB1" w:rsidRPr="004C3D7C" w:rsidTr="00EA73A8">
        <w:trPr>
          <w:trHeight w:val="1186"/>
        </w:trPr>
        <w:tc>
          <w:tcPr>
            <w:tcW w:w="597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lastRenderedPageBreak/>
              <w:t xml:space="preserve">     13</w:t>
            </w:r>
            <w:r w:rsidRPr="003C39AD">
              <w:rPr>
                <w:rFonts w:ascii="Times New Roman" w:eastAsia="Times New Roman" w:hAnsi="Times New Roman"/>
                <w:color w:val="000000"/>
                <w:lang w:eastAsia="es-AR"/>
              </w:rPr>
              <w:t>.2) Por permiso de obra para redes aéreas en la vía pública para la instalación de iluminación, energía eléctrica, telecomunicaciones, video cable, internet, fibra óptica, o similares etc., por metro lineal de tendido aéreo.</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300.00 </w:t>
            </w:r>
          </w:p>
        </w:tc>
      </w:tr>
      <w:tr w:rsidR="00350BB1" w:rsidRPr="004C3D7C" w:rsidTr="00EA73A8">
        <w:trPr>
          <w:trHeight w:val="960"/>
        </w:trPr>
        <w:tc>
          <w:tcPr>
            <w:tcW w:w="5971" w:type="dxa"/>
            <w:tcBorders>
              <w:top w:val="single" w:sz="8" w:space="0" w:color="auto"/>
              <w:left w:val="single" w:sz="8" w:space="0" w:color="auto"/>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Ante la detección de la obra ejecutada sin permiso, sea  aérea o subterránea, los valores por metro lineal detallados precedentemente, se incrementan en un 100%.</w:t>
            </w:r>
          </w:p>
        </w:tc>
        <w:tc>
          <w:tcPr>
            <w:tcW w:w="2954" w:type="dxa"/>
            <w:tcBorders>
              <w:top w:val="single" w:sz="8" w:space="0" w:color="auto"/>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645"/>
        </w:trPr>
        <w:tc>
          <w:tcPr>
            <w:tcW w:w="5971"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     13</w:t>
            </w:r>
            <w:r w:rsidRPr="003C39AD">
              <w:rPr>
                <w:rFonts w:ascii="Times New Roman" w:eastAsia="Times New Roman" w:hAnsi="Times New Roman"/>
                <w:color w:val="000000"/>
                <w:lang w:eastAsia="es-AR"/>
              </w:rPr>
              <w:t xml:space="preserve">.3) Por permisos de ocupación de otros usuarios,  por metro lineal. </w:t>
            </w:r>
          </w:p>
        </w:tc>
        <w:tc>
          <w:tcPr>
            <w:tcW w:w="2954" w:type="dxa"/>
            <w:tcBorders>
              <w:top w:val="single" w:sz="4" w:space="0" w:color="auto"/>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300.00 </w:t>
            </w:r>
          </w:p>
        </w:tc>
      </w:tr>
      <w:tr w:rsidR="00350BB1" w:rsidRPr="004C3D7C" w:rsidTr="00EA73A8">
        <w:trPr>
          <w:trHeight w:val="959"/>
        </w:trPr>
        <w:tc>
          <w:tcPr>
            <w:tcW w:w="5971" w:type="dxa"/>
            <w:tcBorders>
              <w:top w:val="nil"/>
              <w:left w:val="single" w:sz="8" w:space="0" w:color="auto"/>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Los i</w:t>
            </w:r>
            <w:r>
              <w:rPr>
                <w:rFonts w:ascii="Times New Roman" w:eastAsia="Times New Roman" w:hAnsi="Times New Roman"/>
                <w:color w:val="000000"/>
                <w:lang w:eastAsia="es-AR"/>
              </w:rPr>
              <w:t>mportes a abonar en el inciso 11</w:t>
            </w:r>
            <w:r w:rsidRPr="003C39AD">
              <w:rPr>
                <w:rFonts w:ascii="Times New Roman" w:eastAsia="Times New Roman" w:hAnsi="Times New Roman"/>
                <w:color w:val="000000"/>
                <w:lang w:eastAsia="es-AR"/>
              </w:rPr>
              <w:t xml:space="preserve"> (1 y 2)  son independientes de los valores  determinados en el presente inciso (1, 2 y 3)  que deberán abonarse al inicio de la obra o extensión.  </w:t>
            </w:r>
          </w:p>
        </w:tc>
        <w:tc>
          <w:tcPr>
            <w:tcW w:w="2954" w:type="dxa"/>
            <w:tcBorders>
              <w:top w:val="nil"/>
              <w:left w:val="nil"/>
              <w:bottom w:val="single" w:sz="8" w:space="0" w:color="auto"/>
              <w:right w:val="single" w:sz="8" w:space="0" w:color="auto"/>
            </w:tcBorders>
            <w:shd w:val="clear" w:color="auto" w:fill="auto"/>
            <w:noWrap/>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415"/>
        </w:trPr>
        <w:tc>
          <w:tcPr>
            <w:tcW w:w="5971" w:type="dxa"/>
            <w:tcBorders>
              <w:top w:val="single" w:sz="8" w:space="0" w:color="auto"/>
              <w:left w:val="single" w:sz="8" w:space="0" w:color="auto"/>
              <w:bottom w:val="single" w:sz="4"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14</w:t>
            </w:r>
            <w:r w:rsidRPr="003C39AD">
              <w:rPr>
                <w:rFonts w:ascii="Times New Roman" w:eastAsia="Times New Roman" w:hAnsi="Times New Roman"/>
                <w:color w:val="000000"/>
                <w:lang w:eastAsia="es-AR"/>
              </w:rPr>
              <w:t>.- Por incorporación de postes en espacio público, por poste</w:t>
            </w:r>
          </w:p>
        </w:tc>
        <w:tc>
          <w:tcPr>
            <w:tcW w:w="2954" w:type="dxa"/>
            <w:tcBorders>
              <w:top w:val="nil"/>
              <w:left w:val="nil"/>
              <w:bottom w:val="single" w:sz="4"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3,000.00 </w:t>
            </w:r>
          </w:p>
        </w:tc>
      </w:tr>
      <w:tr w:rsidR="00350BB1" w:rsidRPr="004C3D7C" w:rsidTr="00EA73A8">
        <w:trPr>
          <w:trHeight w:val="645"/>
        </w:trPr>
        <w:tc>
          <w:tcPr>
            <w:tcW w:w="5971" w:type="dxa"/>
            <w:tcBorders>
              <w:top w:val="single" w:sz="4" w:space="0" w:color="auto"/>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15</w:t>
            </w:r>
            <w:r w:rsidRPr="003C39AD">
              <w:rPr>
                <w:rFonts w:ascii="Times New Roman" w:eastAsia="Times New Roman" w:hAnsi="Times New Roman"/>
                <w:color w:val="000000"/>
                <w:lang w:eastAsia="es-AR"/>
              </w:rPr>
              <w:t>.- por la instalación de calesitas o juegos infantiles por día y por juego se abonará.</w:t>
            </w:r>
          </w:p>
        </w:tc>
        <w:tc>
          <w:tcPr>
            <w:tcW w:w="2954" w:type="dxa"/>
            <w:tcBorders>
              <w:top w:val="single" w:sz="4" w:space="0" w:color="auto"/>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1,300.00 </w:t>
            </w:r>
          </w:p>
        </w:tc>
      </w:tr>
      <w:tr w:rsidR="00350BB1" w:rsidRPr="004C3D7C" w:rsidTr="00EA73A8">
        <w:trPr>
          <w:trHeight w:val="586"/>
        </w:trPr>
        <w:tc>
          <w:tcPr>
            <w:tcW w:w="597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16</w:t>
            </w:r>
            <w:r w:rsidRPr="003C39AD">
              <w:rPr>
                <w:rFonts w:ascii="Times New Roman" w:eastAsia="Times New Roman" w:hAnsi="Times New Roman"/>
                <w:color w:val="000000"/>
                <w:lang w:eastAsia="es-AR"/>
              </w:rPr>
              <w:t>.-Por la ocupación en la vía pública de volquetes o contenedores y similares  cada 10 unidades, por cuatrimestre</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6,000.00 </w:t>
            </w:r>
          </w:p>
        </w:tc>
      </w:tr>
      <w:tr w:rsidR="00350BB1" w:rsidRPr="004C3D7C" w:rsidTr="00EA73A8">
        <w:trPr>
          <w:trHeight w:val="822"/>
        </w:trPr>
        <w:tc>
          <w:tcPr>
            <w:tcW w:w="597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17</w:t>
            </w:r>
            <w:r w:rsidRPr="003C39AD">
              <w:rPr>
                <w:rFonts w:ascii="Times New Roman" w:eastAsia="Times New Roman" w:hAnsi="Times New Roman"/>
                <w:color w:val="000000"/>
                <w:lang w:eastAsia="es-AR"/>
              </w:rPr>
              <w:t>.- Por la ocupación de la vía pública con vallado provisorio para obras en Construcción, demolición, mantenimiento, etc.; p/metro cuadrado y p/mes.</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180.00 </w:t>
            </w:r>
          </w:p>
        </w:tc>
      </w:tr>
      <w:tr w:rsidR="00350BB1" w:rsidRPr="004C3D7C" w:rsidTr="00EA73A8">
        <w:trPr>
          <w:trHeight w:val="795"/>
        </w:trPr>
        <w:tc>
          <w:tcPr>
            <w:tcW w:w="5971" w:type="dxa"/>
            <w:tcBorders>
              <w:top w:val="nil"/>
              <w:left w:val="single" w:sz="8" w:space="0" w:color="auto"/>
              <w:bottom w:val="nil"/>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18</w:t>
            </w:r>
            <w:r w:rsidRPr="003C39AD">
              <w:rPr>
                <w:rFonts w:ascii="Times New Roman" w:eastAsia="Times New Roman" w:hAnsi="Times New Roman"/>
                <w:color w:val="000000"/>
                <w:lang w:eastAsia="es-AR"/>
              </w:rPr>
              <w:t>.- Por estructuras reguladas por Ordenanza 49/2012 por m² por mes</w:t>
            </w:r>
            <w:r>
              <w:rPr>
                <w:rFonts w:ascii="Times New Roman" w:eastAsia="Times New Roman" w:hAnsi="Times New Roman"/>
                <w:color w:val="000000"/>
                <w:lang w:eastAsia="es-AR"/>
              </w:rPr>
              <w:t>:</w:t>
            </w:r>
          </w:p>
        </w:tc>
        <w:tc>
          <w:tcPr>
            <w:tcW w:w="2954" w:type="dxa"/>
            <w:vMerge w:val="restart"/>
            <w:tcBorders>
              <w:top w:val="nil"/>
              <w:left w:val="single" w:sz="8" w:space="0" w:color="auto"/>
              <w:bottom w:val="single" w:sz="8" w:space="0" w:color="000000"/>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250.00 </w:t>
            </w:r>
          </w:p>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307"/>
        </w:trPr>
        <w:tc>
          <w:tcPr>
            <w:tcW w:w="5971" w:type="dxa"/>
            <w:tcBorders>
              <w:top w:val="nil"/>
              <w:left w:val="single" w:sz="8" w:space="0" w:color="auto"/>
              <w:bottom w:val="single" w:sz="8" w:space="0" w:color="auto"/>
              <w:right w:val="single" w:sz="8" w:space="0" w:color="auto"/>
            </w:tcBorders>
            <w:shd w:val="clear" w:color="auto" w:fill="auto"/>
            <w:hideMark/>
          </w:tcPr>
          <w:p w:rsidR="00350BB1" w:rsidRPr="003C39AD" w:rsidRDefault="00350BB1" w:rsidP="00EA73A8">
            <w:pPr>
              <w:spacing w:after="0"/>
              <w:rPr>
                <w:rFonts w:ascii="Times New Roman" w:eastAsia="Times New Roman" w:hAnsi="Times New Roman"/>
                <w:color w:val="000000"/>
                <w:lang w:eastAsia="es-AR"/>
              </w:rPr>
            </w:pPr>
            <w:r w:rsidRPr="003C39AD">
              <w:rPr>
                <w:rFonts w:ascii="Times New Roman" w:eastAsia="Times New Roman" w:hAnsi="Times New Roman"/>
                <w:color w:val="000000"/>
                <w:lang w:eastAsia="es-AR"/>
              </w:rPr>
              <w:t xml:space="preserve"> Monto mínimo a abonar por este</w:t>
            </w:r>
            <w:r>
              <w:rPr>
                <w:rFonts w:ascii="Times New Roman" w:eastAsia="Times New Roman" w:hAnsi="Times New Roman"/>
                <w:color w:val="000000"/>
                <w:lang w:eastAsia="es-AR"/>
              </w:rPr>
              <w:t xml:space="preserve"> concepto  $ 2.9</w:t>
            </w:r>
            <w:r w:rsidRPr="003C39AD">
              <w:rPr>
                <w:rFonts w:ascii="Times New Roman" w:eastAsia="Times New Roman" w:hAnsi="Times New Roman"/>
                <w:color w:val="000000"/>
                <w:lang w:eastAsia="es-AR"/>
              </w:rPr>
              <w:t>00,00</w:t>
            </w:r>
          </w:p>
        </w:tc>
        <w:tc>
          <w:tcPr>
            <w:tcW w:w="2954" w:type="dxa"/>
            <w:vMerge/>
            <w:tcBorders>
              <w:top w:val="nil"/>
              <w:left w:val="single" w:sz="8" w:space="0" w:color="auto"/>
              <w:bottom w:val="single" w:sz="8" w:space="0" w:color="000000"/>
              <w:right w:val="single" w:sz="8" w:space="0" w:color="auto"/>
            </w:tcBorders>
          </w:tcPr>
          <w:p w:rsidR="00350BB1" w:rsidRPr="003C39AD" w:rsidRDefault="00350BB1" w:rsidP="00EA73A8">
            <w:pPr>
              <w:spacing w:after="0"/>
              <w:rPr>
                <w:rFonts w:ascii="Times New Roman" w:eastAsia="Times New Roman" w:hAnsi="Times New Roman"/>
                <w:b/>
                <w:bCs/>
                <w:color w:val="000000"/>
                <w:lang w:eastAsia="es-AR"/>
              </w:rPr>
            </w:pPr>
          </w:p>
        </w:tc>
      </w:tr>
      <w:tr w:rsidR="00350BB1" w:rsidRPr="004C3D7C" w:rsidTr="00EA73A8">
        <w:trPr>
          <w:trHeight w:val="694"/>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19</w:t>
            </w:r>
            <w:r w:rsidRPr="003C39AD">
              <w:rPr>
                <w:rFonts w:ascii="Times New Roman" w:eastAsia="Times New Roman" w:hAnsi="Times New Roman"/>
                <w:color w:val="000000"/>
                <w:lang w:eastAsia="es-AR"/>
              </w:rPr>
              <w:t xml:space="preserve">.- Por la realización de filmaciones de publicidad televisiva  </w:t>
            </w:r>
            <w:r>
              <w:rPr>
                <w:rFonts w:ascii="Times New Roman" w:eastAsia="Times New Roman" w:hAnsi="Times New Roman"/>
                <w:color w:val="000000"/>
                <w:lang w:eastAsia="es-AR"/>
              </w:rPr>
              <w:t xml:space="preserve">o cinematográfica </w:t>
            </w:r>
            <w:r w:rsidRPr="003C39AD">
              <w:rPr>
                <w:rFonts w:ascii="Times New Roman" w:eastAsia="Times New Roman" w:hAnsi="Times New Roman"/>
                <w:color w:val="000000"/>
                <w:lang w:eastAsia="es-AR"/>
              </w:rPr>
              <w:t>en es</w:t>
            </w:r>
            <w:r>
              <w:rPr>
                <w:rFonts w:ascii="Times New Roman" w:eastAsia="Times New Roman" w:hAnsi="Times New Roman"/>
                <w:color w:val="000000"/>
                <w:lang w:eastAsia="es-AR"/>
              </w:rPr>
              <w:t>pacios de  propiedad  Municipal</w:t>
            </w:r>
            <w:r w:rsidRPr="003C39AD">
              <w:rPr>
                <w:rFonts w:ascii="Times New Roman" w:eastAsia="Times New Roman" w:hAnsi="Times New Roman"/>
                <w:color w:val="000000"/>
                <w:lang w:eastAsia="es-AR"/>
              </w:rPr>
              <w:t>, por  cada evento solicitado.</w:t>
            </w:r>
          </w:p>
        </w:tc>
        <w:tc>
          <w:tcPr>
            <w:tcW w:w="2954" w:type="dxa"/>
            <w:tcBorders>
              <w:top w:val="nil"/>
              <w:left w:val="nil"/>
              <w:bottom w:val="single" w:sz="8" w:space="0" w:color="auto"/>
              <w:right w:val="single" w:sz="8" w:space="0" w:color="auto"/>
            </w:tcBorders>
            <w:shd w:val="clear" w:color="auto" w:fill="auto"/>
          </w:tcPr>
          <w:p w:rsidR="00350BB1" w:rsidRDefault="00350BB1" w:rsidP="00EA73A8">
            <w:pPr>
              <w:jc w:val="right"/>
              <w:rPr>
                <w:rFonts w:ascii="Times New Roman" w:hAnsi="Times New Roman"/>
                <w:b/>
                <w:bCs/>
                <w:color w:val="000000"/>
              </w:rPr>
            </w:pPr>
          </w:p>
          <w:p w:rsidR="00350BB1" w:rsidRDefault="00350BB1" w:rsidP="00EA73A8">
            <w:pPr>
              <w:jc w:val="right"/>
              <w:rPr>
                <w:rFonts w:ascii="Times New Roman" w:hAnsi="Times New Roman"/>
                <w:b/>
                <w:bCs/>
                <w:color w:val="000000"/>
              </w:rPr>
            </w:pPr>
          </w:p>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67,300.00 </w:t>
            </w:r>
          </w:p>
        </w:tc>
      </w:tr>
      <w:tr w:rsidR="00350BB1" w:rsidRPr="004C3D7C" w:rsidTr="00EA73A8">
        <w:trPr>
          <w:trHeight w:val="33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20</w:t>
            </w:r>
            <w:r w:rsidRPr="003C39AD">
              <w:rPr>
                <w:rFonts w:ascii="Times New Roman" w:eastAsia="Times New Roman" w:hAnsi="Times New Roman"/>
                <w:color w:val="000000"/>
                <w:lang w:eastAsia="es-AR"/>
              </w:rPr>
              <w:t xml:space="preserve">.- Por la realización de filmaciones no contempladas                                       </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54,000.00 </w:t>
            </w:r>
          </w:p>
        </w:tc>
      </w:tr>
      <w:tr w:rsidR="00350BB1" w:rsidRPr="004C3D7C" w:rsidTr="00EA73A8">
        <w:trPr>
          <w:trHeight w:val="960"/>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21</w:t>
            </w:r>
            <w:r w:rsidRPr="003C39AD">
              <w:rPr>
                <w:rFonts w:ascii="Times New Roman" w:eastAsia="Times New Roman" w:hAnsi="Times New Roman"/>
                <w:color w:val="000000"/>
                <w:lang w:eastAsia="es-AR"/>
              </w:rPr>
              <w:t xml:space="preserve">.- Por la realización de filmaciones de cine/arte, cine/escuela no comercial, cultural, deportivo etc. podrá el Departamento Ejecutivo evaluar su eximición. </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w:t>
            </w:r>
          </w:p>
        </w:tc>
      </w:tr>
      <w:tr w:rsidR="00350BB1" w:rsidRPr="004C3D7C" w:rsidTr="00EA73A8">
        <w:trPr>
          <w:trHeight w:val="645"/>
        </w:trPr>
        <w:tc>
          <w:tcPr>
            <w:tcW w:w="5971" w:type="dxa"/>
            <w:tcBorders>
              <w:top w:val="nil"/>
              <w:left w:val="single" w:sz="8" w:space="0" w:color="auto"/>
              <w:bottom w:val="single" w:sz="8" w:space="0" w:color="auto"/>
              <w:right w:val="single" w:sz="8" w:space="0" w:color="auto"/>
            </w:tcBorders>
            <w:shd w:val="clear" w:color="auto" w:fill="auto"/>
            <w:noWrap/>
            <w:vAlign w:val="bottom"/>
            <w:hideMark/>
          </w:tcPr>
          <w:p w:rsidR="00350BB1" w:rsidRPr="003C39AD"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22</w:t>
            </w:r>
            <w:r w:rsidRPr="003C39AD">
              <w:rPr>
                <w:rFonts w:ascii="Times New Roman" w:eastAsia="Times New Roman" w:hAnsi="Times New Roman"/>
                <w:color w:val="000000"/>
                <w:lang w:eastAsia="es-AR"/>
              </w:rPr>
              <w:t>.- Por los casos no contemplados expresamente, por m2 y por día</w:t>
            </w:r>
          </w:p>
        </w:tc>
        <w:tc>
          <w:tcPr>
            <w:tcW w:w="2954" w:type="dxa"/>
            <w:tcBorders>
              <w:top w:val="nil"/>
              <w:left w:val="nil"/>
              <w:bottom w:val="single" w:sz="8" w:space="0" w:color="auto"/>
              <w:right w:val="single" w:sz="8" w:space="0" w:color="auto"/>
            </w:tcBorders>
            <w:shd w:val="clear" w:color="auto" w:fill="auto"/>
          </w:tcPr>
          <w:p w:rsidR="00350BB1" w:rsidRPr="003C39AD" w:rsidRDefault="00350BB1" w:rsidP="00EA73A8">
            <w:pPr>
              <w:jc w:val="right"/>
              <w:rPr>
                <w:rFonts w:ascii="Times New Roman" w:hAnsi="Times New Roman"/>
                <w:b/>
                <w:bCs/>
                <w:color w:val="000000"/>
              </w:rPr>
            </w:pPr>
            <w:r w:rsidRPr="003C39AD">
              <w:rPr>
                <w:rFonts w:ascii="Times New Roman" w:hAnsi="Times New Roman"/>
                <w:b/>
                <w:bCs/>
                <w:color w:val="000000"/>
              </w:rPr>
              <w:t xml:space="preserve"> $           500.00 </w:t>
            </w:r>
          </w:p>
        </w:tc>
      </w:tr>
    </w:tbl>
    <w:p w:rsidR="00350BB1" w:rsidRPr="004C3D7C" w:rsidRDefault="00350BB1" w:rsidP="00350BB1">
      <w:pPr>
        <w:spacing w:line="276" w:lineRule="auto"/>
        <w:rPr>
          <w:rFonts w:ascii="Times New Roman" w:hAnsi="Times New Roman"/>
          <w:sz w:val="24"/>
          <w:szCs w:val="24"/>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40º</w:t>
      </w:r>
      <w:r w:rsidRPr="005161CF">
        <w:rPr>
          <w:rFonts w:ascii="Times New Roman" w:hAnsi="Times New Roman"/>
          <w:b/>
          <w:sz w:val="24"/>
          <w:szCs w:val="24"/>
        </w:rPr>
        <w:t>:</w:t>
      </w:r>
      <w:r w:rsidRPr="004C3D7C">
        <w:rPr>
          <w:rFonts w:ascii="Times New Roman" w:hAnsi="Times New Roman"/>
          <w:sz w:val="24"/>
          <w:szCs w:val="24"/>
        </w:rPr>
        <w:t>Los Derechos establecidos  en el  presente capitulo deberán ser abonados de la siguiente manera:</w:t>
      </w: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rPr>
        <w:t>1-</w:t>
      </w:r>
      <w:r w:rsidRPr="004C3D7C">
        <w:rPr>
          <w:rFonts w:ascii="Times New Roman" w:hAnsi="Times New Roman"/>
          <w:sz w:val="24"/>
          <w:szCs w:val="24"/>
        </w:rPr>
        <w:t xml:space="preserve">Los fijados anualmente hasta la fecha establecida por el Departamento Ejecutivo en el calendario anual a excepción del inicio de actividades donde deben abonarse al momento de la habilitación.  </w:t>
      </w:r>
    </w:p>
    <w:p w:rsidR="00350BB1" w:rsidRPr="005161CF"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rPr>
        <w:t>2-</w:t>
      </w:r>
      <w:r w:rsidRPr="004C3D7C">
        <w:rPr>
          <w:rFonts w:ascii="Times New Roman" w:hAnsi="Times New Roman"/>
          <w:sz w:val="24"/>
          <w:szCs w:val="24"/>
        </w:rPr>
        <w:t xml:space="preserve">Los fijados mensualmente hasta el día 20 del </w:t>
      </w:r>
      <w:r>
        <w:rPr>
          <w:rFonts w:ascii="Times New Roman" w:hAnsi="Times New Roman"/>
          <w:sz w:val="24"/>
          <w:szCs w:val="24"/>
        </w:rPr>
        <w:t>mes siguiente al que corresponda</w:t>
      </w:r>
      <w:r w:rsidRPr="004C3D7C">
        <w:rPr>
          <w:rFonts w:ascii="Times New Roman" w:hAnsi="Times New Roman"/>
          <w:sz w:val="24"/>
          <w:szCs w:val="24"/>
        </w:rPr>
        <w:t xml:space="preserve"> el </w:t>
      </w:r>
      <w:r w:rsidRPr="005161CF">
        <w:rPr>
          <w:rFonts w:ascii="Times New Roman" w:hAnsi="Times New Roman"/>
          <w:sz w:val="24"/>
          <w:szCs w:val="24"/>
        </w:rPr>
        <w:t>derecho.</w:t>
      </w:r>
    </w:p>
    <w:p w:rsidR="00350BB1" w:rsidRPr="004C3D7C" w:rsidRDefault="00350BB1" w:rsidP="00350BB1">
      <w:pPr>
        <w:pStyle w:val="BodyText"/>
        <w:spacing w:line="276" w:lineRule="auto"/>
        <w:rPr>
          <w:rFonts w:ascii="Times New Roman" w:hAnsi="Times New Roman"/>
          <w:sz w:val="24"/>
          <w:szCs w:val="24"/>
        </w:rPr>
      </w:pPr>
      <w:r w:rsidRPr="005161CF">
        <w:rPr>
          <w:rFonts w:ascii="Times New Roman" w:hAnsi="Times New Roman"/>
          <w:b/>
          <w:sz w:val="24"/>
          <w:szCs w:val="24"/>
        </w:rPr>
        <w:t>3-</w:t>
      </w:r>
      <w:r w:rsidRPr="005161CF">
        <w:rPr>
          <w:rFonts w:ascii="Times New Roman" w:hAnsi="Times New Roman"/>
          <w:sz w:val="24"/>
          <w:szCs w:val="24"/>
        </w:rPr>
        <w:t xml:space="preserve"> Los fijados cuatrimestralmente hasta el día 20 del mes siguiente al cuatrimestre al que corresponda el derecho.</w:t>
      </w:r>
    </w:p>
    <w:p w:rsidR="00350BB1" w:rsidRPr="004C3D7C" w:rsidRDefault="00350BB1" w:rsidP="00350BB1">
      <w:pPr>
        <w:pStyle w:val="BodyText"/>
        <w:spacing w:line="276" w:lineRule="auto"/>
        <w:rPr>
          <w:rFonts w:ascii="Times New Roman" w:hAnsi="Times New Roman"/>
          <w:sz w:val="24"/>
          <w:szCs w:val="24"/>
        </w:rPr>
      </w:pPr>
      <w:r>
        <w:rPr>
          <w:rFonts w:ascii="Times New Roman" w:hAnsi="Times New Roman"/>
          <w:b/>
          <w:sz w:val="24"/>
          <w:szCs w:val="24"/>
        </w:rPr>
        <w:t>4</w:t>
      </w:r>
      <w:r w:rsidRPr="004C3D7C">
        <w:rPr>
          <w:rFonts w:ascii="Times New Roman" w:hAnsi="Times New Roman"/>
          <w:b/>
          <w:sz w:val="24"/>
          <w:szCs w:val="24"/>
        </w:rPr>
        <w:t>-</w:t>
      </w:r>
      <w:r w:rsidRPr="004C3D7C">
        <w:rPr>
          <w:rFonts w:ascii="Times New Roman" w:hAnsi="Times New Roman"/>
          <w:sz w:val="24"/>
          <w:szCs w:val="24"/>
        </w:rPr>
        <w:t>Los fijados por día al solicitarse el correspondiente permiso.</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A46E01">
        <w:rPr>
          <w:rFonts w:ascii="Times New Roman" w:hAnsi="Times New Roman"/>
          <w:b/>
          <w:sz w:val="24"/>
          <w:szCs w:val="24"/>
          <w:u w:val="single"/>
        </w:rPr>
        <w:t>Capítulo  12</w:t>
      </w:r>
    </w:p>
    <w:p w:rsidR="00350BB1" w:rsidRPr="004C3D7C" w:rsidRDefault="00350BB1" w:rsidP="00350BB1">
      <w:pPr>
        <w:pStyle w:val="BodyText"/>
        <w:spacing w:line="276" w:lineRule="auto"/>
        <w:jc w:val="center"/>
        <w:rPr>
          <w:rFonts w:ascii="Times New Roman" w:hAnsi="Times New Roman"/>
          <w:b/>
          <w:sz w:val="24"/>
          <w:szCs w:val="24"/>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Derechos de Explotación de Canteras, de Extracción de arena, cascajo, pedregullo, sal y demás minerales:</w:t>
      </w:r>
    </w:p>
    <w:p w:rsidR="00350BB1" w:rsidRPr="004C3D7C" w:rsidRDefault="00350BB1" w:rsidP="00350BB1">
      <w:pPr>
        <w:pStyle w:val="BodyText"/>
        <w:spacing w:line="276" w:lineRule="auto"/>
        <w:rPr>
          <w:rFonts w:ascii="Times New Roman" w:hAnsi="Times New Roman"/>
          <w:b/>
          <w:sz w:val="24"/>
          <w:szCs w:val="24"/>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ARTÍCULO 41º:</w:t>
      </w:r>
      <w:r w:rsidRPr="004C3D7C">
        <w:rPr>
          <w:rFonts w:ascii="Times New Roman" w:hAnsi="Times New Roman"/>
          <w:sz w:val="24"/>
          <w:szCs w:val="24"/>
        </w:rPr>
        <w:t>Por los derechos contenidos en el Capítulo 12 del Título II (Parte Especial) de la Ordenanza Fiscal, corresponderá tributar los importes que se establecen en el presente Capítulo, en la forma y dentro de los plazos que fije el Departamento Ejecutivo, y se abonarán de la siguiente manera:</w:t>
      </w:r>
    </w:p>
    <w:p w:rsidR="00350BB1" w:rsidRPr="004C3D7C" w:rsidRDefault="00350BB1" w:rsidP="00350BB1">
      <w:pPr>
        <w:spacing w:line="276" w:lineRule="auto"/>
        <w:rPr>
          <w:rFonts w:ascii="Times New Roman" w:hAnsi="Times New Roman"/>
          <w:sz w:val="24"/>
          <w:szCs w:val="24"/>
        </w:rPr>
      </w:pPr>
    </w:p>
    <w:p w:rsidR="00350BB1" w:rsidRPr="004C3D7C" w:rsidRDefault="00350BB1" w:rsidP="00350BB1">
      <w:pPr>
        <w:pStyle w:val="BodyText"/>
        <w:pBdr>
          <w:top w:val="single" w:sz="4" w:space="1" w:color="auto"/>
          <w:left w:val="single" w:sz="4" w:space="0" w:color="auto"/>
          <w:bottom w:val="single" w:sz="4" w:space="0" w:color="auto"/>
          <w:right w:val="single" w:sz="4" w:space="4" w:color="auto"/>
        </w:pBdr>
        <w:spacing w:line="276" w:lineRule="auto"/>
        <w:rPr>
          <w:rFonts w:ascii="Times New Roman" w:hAnsi="Times New Roman"/>
          <w:sz w:val="24"/>
          <w:szCs w:val="24"/>
        </w:rPr>
      </w:pPr>
      <w:r w:rsidRPr="004C3D7C">
        <w:rPr>
          <w:rFonts w:ascii="Times New Roman" w:hAnsi="Times New Roman"/>
          <w:sz w:val="24"/>
          <w:szCs w:val="24"/>
        </w:rPr>
        <w:t>Por extracción de tierra, arena, caolín y arcilla, por derechos de extracción de la piedra bruta o pedregullo o cualquier otro material de cantera en bruto o trabajados se abonará:</w:t>
      </w:r>
    </w:p>
    <w:p w:rsidR="00350BB1" w:rsidRPr="004C3D7C" w:rsidRDefault="00350BB1" w:rsidP="00350BB1">
      <w:pPr>
        <w:pStyle w:val="BodyText"/>
        <w:pBdr>
          <w:top w:val="single" w:sz="4" w:space="1" w:color="auto"/>
          <w:left w:val="single" w:sz="4" w:space="0" w:color="auto"/>
          <w:bottom w:val="single" w:sz="4" w:space="0" w:color="auto"/>
          <w:right w:val="single" w:sz="4" w:space="4" w:color="auto"/>
        </w:pBdr>
        <w:spacing w:line="276" w:lineRule="auto"/>
        <w:rPr>
          <w:rFonts w:ascii="Times New Roman" w:hAnsi="Times New Roman"/>
          <w:sz w:val="24"/>
          <w:szCs w:val="24"/>
        </w:rPr>
      </w:pPr>
      <w:r w:rsidRPr="004C3D7C">
        <w:rPr>
          <w:rFonts w:ascii="Times New Roman" w:hAnsi="Times New Roman"/>
          <w:sz w:val="24"/>
          <w:szCs w:val="24"/>
        </w:rPr>
        <w:t xml:space="preserve"> -Por tonelada </w:t>
      </w:r>
      <w:r w:rsidRPr="004C3D7C">
        <w:rPr>
          <w:rFonts w:ascii="Times New Roman" w:hAnsi="Times New Roman"/>
          <w:sz w:val="24"/>
          <w:szCs w:val="24"/>
        </w:rPr>
        <w:tab/>
        <w:t>……………………………………………………………………..</w:t>
      </w:r>
      <w:r w:rsidRPr="004C3D7C">
        <w:rPr>
          <w:rFonts w:ascii="Times New Roman" w:hAnsi="Times New Roman"/>
          <w:sz w:val="24"/>
          <w:szCs w:val="24"/>
        </w:rPr>
        <w:tab/>
      </w:r>
      <w:r w:rsidRPr="004C3D7C">
        <w:rPr>
          <w:rFonts w:ascii="Times New Roman" w:hAnsi="Times New Roman"/>
          <w:b/>
          <w:sz w:val="24"/>
          <w:szCs w:val="24"/>
        </w:rPr>
        <w:t xml:space="preserve">$  </w:t>
      </w:r>
      <w:r>
        <w:rPr>
          <w:rFonts w:ascii="Times New Roman" w:hAnsi="Times New Roman"/>
          <w:b/>
          <w:sz w:val="24"/>
          <w:szCs w:val="24"/>
        </w:rPr>
        <w:t>35</w:t>
      </w:r>
      <w:r w:rsidRPr="004C3D7C">
        <w:rPr>
          <w:rFonts w:ascii="Times New Roman" w:hAnsi="Times New Roman"/>
          <w:b/>
          <w:sz w:val="24"/>
          <w:szCs w:val="24"/>
        </w:rPr>
        <w:t>,00</w:t>
      </w:r>
    </w:p>
    <w:p w:rsidR="00350BB1" w:rsidRPr="004C3D7C" w:rsidRDefault="00350BB1" w:rsidP="00350BB1">
      <w:pPr>
        <w:pStyle w:val="BodyText"/>
        <w:pBdr>
          <w:top w:val="single" w:sz="4" w:space="1" w:color="auto"/>
          <w:left w:val="single" w:sz="4" w:space="0" w:color="auto"/>
          <w:bottom w:val="single" w:sz="4" w:space="0" w:color="auto"/>
          <w:right w:val="single" w:sz="4" w:space="4" w:color="auto"/>
        </w:pBdr>
        <w:spacing w:line="276" w:lineRule="auto"/>
        <w:rPr>
          <w:rFonts w:ascii="Times New Roman" w:hAnsi="Times New Roman"/>
          <w:sz w:val="24"/>
          <w:szCs w:val="24"/>
        </w:rPr>
      </w:pP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42º:</w:t>
      </w:r>
      <w:r w:rsidRPr="004C3D7C">
        <w:rPr>
          <w:rFonts w:ascii="Times New Roman" w:hAnsi="Times New Roman"/>
          <w:sz w:val="24"/>
          <w:szCs w:val="24"/>
        </w:rPr>
        <w:t>El cálculo del importe a abonar por cada empresa se efectuará mediante la  presentación mensual por mes vencido de una declaración jurada del contribuyente que determine las toneladas extraídas en ese período. Deberán ser abonada</w:t>
      </w:r>
      <w:r>
        <w:rPr>
          <w:rFonts w:ascii="Times New Roman" w:hAnsi="Times New Roman"/>
          <w:sz w:val="24"/>
          <w:szCs w:val="24"/>
        </w:rPr>
        <w:t xml:space="preserve">s el día 20 del mes siguiente. </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43</w:t>
      </w:r>
      <w:r w:rsidRPr="004C3D7C">
        <w:rPr>
          <w:rFonts w:ascii="Times New Roman" w:hAnsi="Times New Roman"/>
          <w:b/>
          <w:sz w:val="24"/>
          <w:szCs w:val="24"/>
        </w:rPr>
        <w:t xml:space="preserve">º: </w:t>
      </w:r>
      <w:r w:rsidRPr="004C3D7C">
        <w:rPr>
          <w:rFonts w:ascii="Times New Roman" w:hAnsi="Times New Roman"/>
          <w:sz w:val="24"/>
          <w:szCs w:val="24"/>
        </w:rPr>
        <w:t>Lo dispuesto en el artículo anterior no obsta las facultades que la Ordenanza Fiscal otorga para la verificación de la corr</w:t>
      </w:r>
      <w:r>
        <w:rPr>
          <w:rFonts w:ascii="Times New Roman" w:hAnsi="Times New Roman"/>
          <w:sz w:val="24"/>
          <w:szCs w:val="24"/>
        </w:rPr>
        <w:t>ecta determinación de tributos.</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A46E01">
        <w:rPr>
          <w:rFonts w:ascii="Times New Roman" w:hAnsi="Times New Roman"/>
          <w:b/>
          <w:sz w:val="24"/>
          <w:szCs w:val="24"/>
          <w:u w:val="single"/>
        </w:rPr>
        <w:t>Capítulo 13</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Derechos a los Espectáculos Públicos:</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44º:</w:t>
      </w:r>
      <w:r w:rsidRPr="004C3D7C">
        <w:rPr>
          <w:rFonts w:ascii="Times New Roman" w:hAnsi="Times New Roman"/>
          <w:sz w:val="24"/>
          <w:szCs w:val="24"/>
        </w:rPr>
        <w:t>Por los derechos contenidos en el Capítulo 13 del Título II (Parte Especial) de la Ordenanza Fiscal, corresponderá tributar los importes que se establecen en el presente Capítulo, en la forma y dentro de los plazos que fije el Departamento Ejecutivo, y se abonará el diez por ciento ($ 10%)  sobre el valor de las entradas vendidas, con cargo al espectador o adquirente, actuando el responsable del espectáculo como agente de retención y/o percepción, para el caso de empresas organizadoras con domicilio en el partido. Para los espectáculos presentados por empresas que no tengan domicilio en el partido se fija una tasa del 5% sobre el tot</w:t>
      </w:r>
      <w:r>
        <w:rPr>
          <w:rFonts w:ascii="Times New Roman" w:hAnsi="Times New Roman"/>
          <w:sz w:val="24"/>
          <w:szCs w:val="24"/>
        </w:rPr>
        <w:t>al de las entradas autorizadas.</w:t>
      </w: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sz w:val="24"/>
          <w:szCs w:val="24"/>
        </w:rPr>
        <w:t xml:space="preserve"> Exceptúese los casos de:</w:t>
      </w:r>
    </w:p>
    <w:p w:rsidR="00350BB1" w:rsidRPr="004C3D7C" w:rsidRDefault="00350BB1" w:rsidP="00350BB1">
      <w:pPr>
        <w:spacing w:line="276" w:lineRule="auto"/>
        <w:ind w:left="60"/>
        <w:rPr>
          <w:rFonts w:ascii="Times New Roman" w:hAnsi="Times New Roman"/>
          <w:sz w:val="24"/>
          <w:szCs w:val="24"/>
        </w:rPr>
      </w:pPr>
      <w:r w:rsidRPr="004C3D7C">
        <w:rPr>
          <w:rFonts w:ascii="Times New Roman" w:hAnsi="Times New Roman"/>
          <w:b/>
          <w:sz w:val="24"/>
          <w:szCs w:val="24"/>
        </w:rPr>
        <w:t>1-</w:t>
      </w:r>
      <w:r w:rsidRPr="004C3D7C">
        <w:rPr>
          <w:rFonts w:ascii="Times New Roman" w:hAnsi="Times New Roman"/>
          <w:sz w:val="24"/>
          <w:szCs w:val="24"/>
        </w:rPr>
        <w:t>Espectáculos de automovilismo, motociclismo, karting, atletismo, jineteadas, carreras cuadreras, box, fútbol o cualquier otro evento que implique riesgo físico para los deportistas o público en general, en cuyo caso la tasa será el 5% sobre el total de las entradas vendidas. Para el caso de remates en jineteadas y carreras cuadreras se abona</w:t>
      </w:r>
      <w:r>
        <w:rPr>
          <w:rFonts w:ascii="Times New Roman" w:hAnsi="Times New Roman"/>
          <w:sz w:val="24"/>
          <w:szCs w:val="24"/>
        </w:rPr>
        <w:t>rá un 4 % de los mismos.</w:t>
      </w: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lang w:val="es-ES"/>
        </w:rPr>
        <w:t>2-</w:t>
      </w:r>
      <w:r w:rsidRPr="004C3D7C">
        <w:rPr>
          <w:rFonts w:ascii="Times New Roman" w:hAnsi="Times New Roman"/>
          <w:sz w:val="24"/>
          <w:szCs w:val="24"/>
        </w:rPr>
        <w:t xml:space="preserve"> Espectáculos que se organicen en el Autódromo Juan Manuel Fangio, se fija una tasa especial del uno y medio por ciento (1.5%)  adicional a la establecida en el párrafo anterior.</w:t>
      </w: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rPr>
        <w:lastRenderedPageBreak/>
        <w:t>3-</w:t>
      </w:r>
      <w:r w:rsidRPr="004C3D7C">
        <w:rPr>
          <w:rFonts w:ascii="Times New Roman" w:hAnsi="Times New Roman"/>
          <w:sz w:val="24"/>
          <w:szCs w:val="24"/>
        </w:rPr>
        <w:t xml:space="preserve">En el caso de realización de eventos juntamente con almuerzos o cenas el diez por ciento (10%) se aplicará sobre el </w:t>
      </w:r>
      <w:r>
        <w:rPr>
          <w:rFonts w:ascii="Times New Roman" w:hAnsi="Times New Roman"/>
          <w:sz w:val="24"/>
          <w:szCs w:val="24"/>
        </w:rPr>
        <w:t>30 % del precio de la entrada.-</w:t>
      </w: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rPr>
        <w:t>4-</w:t>
      </w:r>
      <w:r w:rsidRPr="004C3D7C">
        <w:rPr>
          <w:rFonts w:ascii="Times New Roman" w:hAnsi="Times New Roman"/>
          <w:sz w:val="24"/>
          <w:szCs w:val="24"/>
        </w:rPr>
        <w:t>Espectáculos bajo la forma de recitales,  la tasa a aplicar será gradual dependiendo de la cantidad de espectadores de la siguiente manera:</w:t>
      </w:r>
    </w:p>
    <w:p w:rsidR="00350BB1" w:rsidRPr="004C3D7C" w:rsidRDefault="00350BB1" w:rsidP="00350BB1">
      <w:pPr>
        <w:pStyle w:val="BodyText"/>
        <w:spacing w:line="276" w:lineRule="auto"/>
        <w:rPr>
          <w:rFonts w:ascii="Times New Roman" w:hAnsi="Times New Roman"/>
          <w:sz w:val="24"/>
          <w:szCs w:val="24"/>
        </w:rPr>
      </w:pPr>
    </w:p>
    <w:p w:rsidR="00350BB1" w:rsidRPr="004C3D7C" w:rsidRDefault="00350BB1" w:rsidP="00350BB1">
      <w:pPr>
        <w:pStyle w:val="BodyText"/>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imes New Roman" w:hAnsi="Times New Roman"/>
          <w:sz w:val="24"/>
          <w:szCs w:val="24"/>
        </w:rPr>
      </w:pPr>
      <w:r>
        <w:rPr>
          <w:rFonts w:ascii="Times New Roman" w:hAnsi="Times New Roman"/>
          <w:sz w:val="24"/>
          <w:szCs w:val="24"/>
        </w:rPr>
        <w:t xml:space="preserve">De  </w:t>
      </w:r>
      <w:r w:rsidRPr="004C3D7C">
        <w:rPr>
          <w:rFonts w:ascii="Times New Roman" w:hAnsi="Times New Roman"/>
          <w:sz w:val="24"/>
          <w:szCs w:val="24"/>
        </w:rPr>
        <w:t>1000  a 1500  espectadores                    5%  del valor de las entradas vendidas.</w:t>
      </w:r>
    </w:p>
    <w:p w:rsidR="00350BB1" w:rsidRPr="004C3D7C" w:rsidRDefault="00350BB1" w:rsidP="00350BB1">
      <w:pPr>
        <w:pStyle w:val="BodyText"/>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imes New Roman" w:hAnsi="Times New Roman"/>
          <w:sz w:val="24"/>
          <w:szCs w:val="24"/>
        </w:rPr>
      </w:pPr>
      <w:r w:rsidRPr="004C3D7C">
        <w:rPr>
          <w:rFonts w:ascii="Times New Roman" w:hAnsi="Times New Roman"/>
          <w:sz w:val="24"/>
          <w:szCs w:val="24"/>
        </w:rPr>
        <w:t>Entre 1501 y 5000 espectadores                      4 % del valor de las entradas vendidas.</w:t>
      </w:r>
    </w:p>
    <w:p w:rsidR="00350BB1" w:rsidRPr="004C3D7C" w:rsidRDefault="00350BB1" w:rsidP="00350BB1">
      <w:pPr>
        <w:pStyle w:val="BodyText"/>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imes New Roman" w:hAnsi="Times New Roman"/>
          <w:sz w:val="24"/>
          <w:szCs w:val="24"/>
        </w:rPr>
      </w:pPr>
      <w:r w:rsidRPr="004C3D7C">
        <w:rPr>
          <w:rFonts w:ascii="Times New Roman" w:hAnsi="Times New Roman"/>
          <w:sz w:val="24"/>
          <w:szCs w:val="24"/>
        </w:rPr>
        <w:t>Entre 5001 y 10000 espectadores                    3%  del valor de las entradas vendidas.</w:t>
      </w:r>
    </w:p>
    <w:p w:rsidR="00350BB1" w:rsidRPr="004C3D7C" w:rsidRDefault="00350BB1" w:rsidP="00350BB1">
      <w:pPr>
        <w:pStyle w:val="BodyText"/>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Times New Roman" w:hAnsi="Times New Roman"/>
          <w:sz w:val="24"/>
          <w:szCs w:val="24"/>
        </w:rPr>
      </w:pPr>
      <w:r w:rsidRPr="004C3D7C">
        <w:rPr>
          <w:rFonts w:ascii="Times New Roman" w:hAnsi="Times New Roman"/>
          <w:sz w:val="24"/>
          <w:szCs w:val="24"/>
        </w:rPr>
        <w:t xml:space="preserve">Más de 10000 espectadores                          1,5%  del valor de las entradas vendidas.           </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bCs/>
          <w:sz w:val="24"/>
          <w:szCs w:val="24"/>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bCs/>
          <w:sz w:val="24"/>
          <w:szCs w:val="24"/>
          <w:u w:val="single"/>
        </w:rPr>
        <w:t>ARTÍCULO</w:t>
      </w:r>
      <w:r w:rsidRPr="004C3D7C">
        <w:rPr>
          <w:rFonts w:ascii="Times New Roman" w:hAnsi="Times New Roman"/>
          <w:b/>
          <w:sz w:val="24"/>
          <w:szCs w:val="24"/>
          <w:u w:val="single"/>
        </w:rPr>
        <w:t xml:space="preserve"> 45º:</w:t>
      </w:r>
      <w:r w:rsidRPr="004C3D7C">
        <w:rPr>
          <w:rFonts w:ascii="Times New Roman" w:hAnsi="Times New Roman"/>
          <w:sz w:val="24"/>
          <w:szCs w:val="24"/>
        </w:rPr>
        <w:t>Los Derechos establecidos en el presente capítulo se abonarán de la siguiente  manera:</w:t>
      </w:r>
    </w:p>
    <w:p w:rsidR="00350BB1" w:rsidRPr="004C3D7C" w:rsidRDefault="00350BB1" w:rsidP="00350BB1">
      <w:pPr>
        <w:pStyle w:val="BodyText"/>
        <w:numPr>
          <w:ilvl w:val="0"/>
          <w:numId w:val="13"/>
        </w:numPr>
        <w:spacing w:line="276" w:lineRule="auto"/>
        <w:rPr>
          <w:rFonts w:ascii="Times New Roman" w:hAnsi="Times New Roman"/>
          <w:sz w:val="24"/>
          <w:szCs w:val="24"/>
        </w:rPr>
      </w:pPr>
      <w:r w:rsidRPr="004C3D7C">
        <w:rPr>
          <w:rFonts w:ascii="Times New Roman" w:hAnsi="Times New Roman"/>
          <w:sz w:val="24"/>
          <w:szCs w:val="24"/>
        </w:rPr>
        <w:t>El porcentaje sobre el precio de la entrada establecido en el Artículo anterior deberá rendirse en el Municipio dentro de las 72 horas hábiles siguient</w:t>
      </w:r>
      <w:r>
        <w:rPr>
          <w:rFonts w:ascii="Times New Roman" w:hAnsi="Times New Roman"/>
          <w:sz w:val="24"/>
          <w:szCs w:val="24"/>
        </w:rPr>
        <w:t>es a la realización del evento.</w:t>
      </w:r>
    </w:p>
    <w:p w:rsidR="00350BB1" w:rsidRPr="004C3D7C" w:rsidRDefault="00350BB1" w:rsidP="00350BB1">
      <w:pPr>
        <w:pStyle w:val="BodyText"/>
        <w:numPr>
          <w:ilvl w:val="0"/>
          <w:numId w:val="13"/>
        </w:numPr>
        <w:spacing w:line="276" w:lineRule="auto"/>
        <w:rPr>
          <w:rFonts w:ascii="Times New Roman" w:hAnsi="Times New Roman"/>
          <w:sz w:val="24"/>
          <w:szCs w:val="24"/>
        </w:rPr>
      </w:pPr>
      <w:r w:rsidRPr="004C3D7C">
        <w:rPr>
          <w:rFonts w:ascii="Times New Roman" w:hAnsi="Times New Roman"/>
          <w:sz w:val="24"/>
          <w:szCs w:val="24"/>
        </w:rPr>
        <w:t>El porcentaje a abonar por espectáculos que no tengan domicilio en el partido deberá abonarse en el momento de presentación de las entradas para su autorización.</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A46E01">
        <w:rPr>
          <w:rFonts w:ascii="Times New Roman" w:hAnsi="Times New Roman"/>
          <w:b/>
          <w:sz w:val="24"/>
          <w:szCs w:val="24"/>
          <w:u w:val="single"/>
        </w:rPr>
        <w:t>Capítulo   14</w:t>
      </w:r>
    </w:p>
    <w:p w:rsidR="00350BB1" w:rsidRPr="004C3D7C" w:rsidRDefault="00350BB1" w:rsidP="00350BB1">
      <w:pPr>
        <w:pStyle w:val="BodyText"/>
        <w:spacing w:line="276" w:lineRule="auto"/>
        <w:jc w:val="center"/>
        <w:rPr>
          <w:rFonts w:ascii="Times New Roman" w:hAnsi="Times New Roman"/>
          <w:b/>
          <w:sz w:val="24"/>
          <w:szCs w:val="24"/>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Patente de Rodados:</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Indent"/>
        <w:spacing w:line="276" w:lineRule="auto"/>
        <w:ind w:firstLine="0"/>
        <w:jc w:val="both"/>
      </w:pPr>
      <w:r w:rsidRPr="004C3D7C">
        <w:rPr>
          <w:b/>
          <w:iCs/>
          <w:u w:val="single"/>
        </w:rPr>
        <w:t>ARTÍCULO 46º:</w:t>
      </w:r>
      <w:r w:rsidRPr="004C3D7C">
        <w:t xml:space="preserve">Por los tributos contenidos en el Capítulo 14 del Título II (Parte Especial) de la Ordenanza Fiscal, corresponderá tributar los importes que se establecen en el presente Capítulo: </w:t>
      </w:r>
    </w:p>
    <w:p w:rsidR="00350BB1" w:rsidRPr="004C3D7C" w:rsidRDefault="00350BB1" w:rsidP="00350BB1">
      <w:pPr>
        <w:pStyle w:val="BodyTextIndent"/>
        <w:spacing w:line="276" w:lineRule="auto"/>
        <w:ind w:firstLine="0"/>
        <w:jc w:val="both"/>
      </w:pPr>
    </w:p>
    <w:p w:rsidR="00350BB1" w:rsidRPr="004C3D7C" w:rsidRDefault="00350BB1" w:rsidP="00350BB1">
      <w:pPr>
        <w:pStyle w:val="BodyTextIndent"/>
        <w:spacing w:line="276" w:lineRule="auto"/>
        <w:ind w:firstLine="0"/>
        <w:jc w:val="both"/>
      </w:pPr>
      <w:r w:rsidRPr="004C3D7C">
        <w:rPr>
          <w:b/>
        </w:rPr>
        <w:t>1-</w:t>
      </w:r>
      <w:r w:rsidRPr="004C3D7C">
        <w:rPr>
          <w:b/>
          <w:u w:val="single"/>
        </w:rPr>
        <w:t>Para automotores:</w:t>
      </w:r>
      <w:r w:rsidRPr="004C3D7C">
        <w:t xml:space="preserve"> los importes que resulten de aplicar las escalas establecidas en el Código  Fiscal de la Provincia ley 10.397 y ley impositiva correspondiente, y valuaciones establecidas por la tabla de la DNRPA (Dirección Nacional de Registro de la Propiedad Automotor)  que determine el Departamento Ejecutivo. </w:t>
      </w:r>
    </w:p>
    <w:p w:rsidR="00350BB1" w:rsidRPr="004C3D7C" w:rsidRDefault="00350BB1" w:rsidP="00350BB1">
      <w:pPr>
        <w:pStyle w:val="BodyTextIndent"/>
        <w:spacing w:line="276" w:lineRule="auto"/>
        <w:ind w:firstLine="0"/>
        <w:jc w:val="both"/>
      </w:pPr>
      <w:r w:rsidRPr="004C3D7C">
        <w:t>La escala a  aplicar  a los efectos del cálculo de este tributo de acuerdo a la Ley Impositiva vigente para la Provincia de Buenos Aires estará formada por las siguientes categorías:</w:t>
      </w:r>
    </w:p>
    <w:p w:rsidR="00350BB1" w:rsidRPr="004C3D7C" w:rsidRDefault="00350BB1" w:rsidP="00350BB1">
      <w:pPr>
        <w:pStyle w:val="BodyTextIndent"/>
        <w:spacing w:line="276" w:lineRule="auto"/>
        <w:ind w:firstLine="0"/>
        <w:jc w:val="both"/>
      </w:pPr>
    </w:p>
    <w:p w:rsidR="00350BB1" w:rsidRPr="004C3D7C" w:rsidRDefault="00350BB1" w:rsidP="00350BB1">
      <w:pPr>
        <w:pStyle w:val="BodyTextIndent"/>
        <w:numPr>
          <w:ilvl w:val="0"/>
          <w:numId w:val="11"/>
        </w:numPr>
        <w:spacing w:line="276" w:lineRule="auto"/>
        <w:jc w:val="both"/>
      </w:pPr>
      <w:r w:rsidRPr="004C3D7C">
        <w:t>Automóviles, rurales, Auto ambulancias y Autos Fúnebres.</w:t>
      </w:r>
    </w:p>
    <w:p w:rsidR="00350BB1" w:rsidRPr="004C3D7C" w:rsidRDefault="00350BB1" w:rsidP="00350BB1">
      <w:pPr>
        <w:pStyle w:val="BodyTextIndent"/>
        <w:numPr>
          <w:ilvl w:val="0"/>
          <w:numId w:val="11"/>
        </w:numPr>
        <w:spacing w:line="276" w:lineRule="auto"/>
        <w:jc w:val="both"/>
      </w:pPr>
      <w:r w:rsidRPr="004C3D7C">
        <w:t>Camiones, Camionetas, Pick-up y Jeep.</w:t>
      </w:r>
    </w:p>
    <w:p w:rsidR="00350BB1" w:rsidRPr="004C3D7C" w:rsidRDefault="00350BB1" w:rsidP="00350BB1">
      <w:pPr>
        <w:pStyle w:val="BodyTextIndent"/>
        <w:numPr>
          <w:ilvl w:val="0"/>
          <w:numId w:val="11"/>
        </w:numPr>
        <w:spacing w:line="276" w:lineRule="auto"/>
        <w:jc w:val="both"/>
      </w:pPr>
      <w:r w:rsidRPr="004C3D7C">
        <w:t>Acoplados, Casillas Rodantes sin propulsión incluida la carga transportable.</w:t>
      </w:r>
    </w:p>
    <w:p w:rsidR="00350BB1" w:rsidRPr="004C3D7C" w:rsidRDefault="00350BB1" w:rsidP="00350BB1">
      <w:pPr>
        <w:pStyle w:val="BodyTextIndent"/>
        <w:numPr>
          <w:ilvl w:val="0"/>
          <w:numId w:val="11"/>
        </w:numPr>
        <w:spacing w:line="276" w:lineRule="auto"/>
        <w:jc w:val="both"/>
      </w:pPr>
      <w:r w:rsidRPr="004C3D7C">
        <w:t>Vehículos de Transporte Colectivo de Pasajeros.</w:t>
      </w:r>
    </w:p>
    <w:p w:rsidR="00350BB1" w:rsidRPr="004C3D7C" w:rsidRDefault="00350BB1" w:rsidP="00350BB1">
      <w:pPr>
        <w:pStyle w:val="BodyTextIndent"/>
        <w:numPr>
          <w:ilvl w:val="0"/>
          <w:numId w:val="11"/>
        </w:numPr>
        <w:spacing w:line="276" w:lineRule="auto"/>
        <w:jc w:val="both"/>
      </w:pPr>
      <w:r w:rsidRPr="004C3D7C">
        <w:t>Casillas Rodantes con propulsión propia.</w:t>
      </w:r>
    </w:p>
    <w:p w:rsidR="00350BB1" w:rsidRPr="004C3D7C" w:rsidRDefault="00350BB1" w:rsidP="00350BB1">
      <w:pPr>
        <w:pStyle w:val="BodyTextIndent"/>
        <w:numPr>
          <w:ilvl w:val="0"/>
          <w:numId w:val="11"/>
        </w:numPr>
        <w:spacing w:line="276" w:lineRule="auto"/>
        <w:jc w:val="both"/>
      </w:pPr>
      <w:r w:rsidRPr="004C3D7C">
        <w:t>Vehículos destinados exclusivamente a tracción.</w:t>
      </w:r>
    </w:p>
    <w:p w:rsidR="00350BB1" w:rsidRPr="004C3D7C" w:rsidRDefault="00350BB1" w:rsidP="00350BB1">
      <w:pPr>
        <w:pStyle w:val="BodyTextIndent"/>
        <w:numPr>
          <w:ilvl w:val="0"/>
          <w:numId w:val="11"/>
        </w:numPr>
        <w:spacing w:line="276" w:lineRule="auto"/>
        <w:jc w:val="both"/>
      </w:pPr>
      <w:r w:rsidRPr="004C3D7C">
        <w:lastRenderedPageBreak/>
        <w:t>Auto ambulancias y coches fúnebres que no puedan ser incluídos en el inciso a), Microcoupes, Vehículos rearmados y Vehículos armados fuera de fábrica y similares.-</w:t>
      </w:r>
    </w:p>
    <w:p w:rsidR="00350BB1" w:rsidRPr="004C3D7C" w:rsidRDefault="00350BB1" w:rsidP="00350BB1">
      <w:pPr>
        <w:pStyle w:val="BodyTextIndent"/>
        <w:spacing w:line="276" w:lineRule="auto"/>
        <w:ind w:firstLine="0"/>
        <w:jc w:val="both"/>
      </w:pPr>
    </w:p>
    <w:p w:rsidR="00350BB1" w:rsidRPr="004C3D7C" w:rsidRDefault="00350BB1" w:rsidP="00350BB1">
      <w:pPr>
        <w:pStyle w:val="BodyTextIndent"/>
        <w:spacing w:line="276" w:lineRule="auto"/>
        <w:ind w:firstLine="0"/>
        <w:jc w:val="both"/>
      </w:pPr>
      <w:r w:rsidRPr="004C3D7C">
        <w:t>El importe resultante no podrá ser superior al 50% del monto determinado para el tributo en el año 2022, ni resultar inferior al mismo.-</w:t>
      </w:r>
    </w:p>
    <w:p w:rsidR="00350BB1" w:rsidRPr="004C3D7C" w:rsidRDefault="00350BB1" w:rsidP="00350BB1">
      <w:pPr>
        <w:pStyle w:val="BodyTextIndent"/>
        <w:spacing w:line="276" w:lineRule="auto"/>
        <w:ind w:firstLine="0"/>
        <w:jc w:val="both"/>
      </w:pPr>
      <w:r w:rsidRPr="004C3D7C">
        <w:rPr>
          <w:color w:val="000000"/>
        </w:rPr>
        <w:t>El importe resultante de la aplicación de los conceptos establecidos</w:t>
      </w:r>
      <w:r w:rsidRPr="004C3D7C">
        <w:t xml:space="preserve"> en ningún caso podrá estar por debajo de los siguientes montos anuales:</w:t>
      </w:r>
    </w:p>
    <w:p w:rsidR="00350BB1" w:rsidRPr="004C3D7C" w:rsidRDefault="00350BB1" w:rsidP="00350BB1">
      <w:pPr>
        <w:pStyle w:val="Prrafodelista1"/>
        <w:spacing w:line="276" w:lineRule="auto"/>
        <w:ind w:left="0"/>
        <w:jc w:val="both"/>
        <w:rPr>
          <w:b/>
          <w:color w:val="000000"/>
          <w:u w:val="single"/>
        </w:rPr>
      </w:pPr>
    </w:p>
    <w:tbl>
      <w:tblPr>
        <w:tblW w:w="9600" w:type="dxa"/>
        <w:tblInd w:w="53"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350BB1" w:rsidRPr="00B86A17" w:rsidTr="00EA73A8">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INCISO/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a)</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b)</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c)</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d)</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e)</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f)</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g)</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AÑO</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color w:val="000000"/>
                <w:lang w:eastAsia="es-AR"/>
              </w:rPr>
            </w:pP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1990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$ 2,000.00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$ 3,840.00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1991</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$ 2,000.00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$ 3,840.00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1992</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$ 2,000.00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$ 3,840.00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1993</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$ 2,000.00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$ 3,840.00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1994</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$ 1,550.00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$ 2,150.00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$ 5,120.00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$ 4,128.00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$ 2,560.00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$ 1,550.00</w:t>
            </w:r>
          </w:p>
        </w:tc>
      </w:tr>
      <w:tr w:rsidR="00350BB1" w:rsidRPr="00B86A17" w:rsidTr="00EA73A8">
        <w:trPr>
          <w:trHeight w:val="315"/>
        </w:trPr>
        <w:tc>
          <w:tcPr>
            <w:tcW w:w="1200" w:type="dxa"/>
            <w:tcBorders>
              <w:top w:val="nil"/>
              <w:left w:val="single" w:sz="8" w:space="0" w:color="auto"/>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1995</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$ 1,600.00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$ 2,240.00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$ 5,440.00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$ 4,320.00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$ 2,720.00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$ 1,600.00</w:t>
            </w:r>
          </w:p>
        </w:tc>
      </w:tr>
      <w:tr w:rsidR="00350BB1" w:rsidRPr="00B86A17" w:rsidTr="00EA73A8">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1996</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$ 3,520.00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$ 8,000.00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$ 11,680.00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$ 9,280.00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$ 5,920.00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$ 3,520.00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1997</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$ 6,480.00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$ 8,400.00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$ 8,960.00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$ 21,600.00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$ 17,280.00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$ 10,880.00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$ 6,480.00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1998</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$ 7,200.00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$ 8,800.00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$ 9,920.00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$ 23,840.00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$ 19,040.00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$ 12,000.00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$ 7,200.00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1999</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$ 7,488.00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$ 9,200.00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$ 10,400.00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$ 24,960.00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$ 20,000.00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$ 12,480.00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$ 7,520.00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$ 7,840.00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$ 9,600.00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$ 10,880.00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$ 26,160.00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$ 20,800.00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$ 13,120.00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$ 7,840.00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2001</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$ 8,800.00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$ 10,400.00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$ 12,320.00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$ 29,520.00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$ 23,680.00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$ 14,720.00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$ 8,880.00</w:t>
            </w:r>
          </w:p>
        </w:tc>
      </w:tr>
      <w:tr w:rsidR="00350BB1" w:rsidRPr="00B86A17" w:rsidTr="00EA73A8">
        <w:trPr>
          <w:trHeight w:val="315"/>
        </w:trPr>
        <w:tc>
          <w:tcPr>
            <w:tcW w:w="1200" w:type="dxa"/>
            <w:tcBorders>
              <w:top w:val="nil"/>
              <w:left w:val="single" w:sz="8" w:space="0" w:color="auto"/>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2002</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$ 9,120.00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$ 11,200.00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$ 12,800.00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$ 30,560.00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$ 24,480.00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$ 15,360.00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$ 9,200.00</w:t>
            </w:r>
          </w:p>
        </w:tc>
      </w:tr>
      <w:tr w:rsidR="00350BB1" w:rsidRPr="00B86A17" w:rsidTr="00EA73A8">
        <w:trPr>
          <w:trHeight w:val="315"/>
        </w:trPr>
        <w:tc>
          <w:tcPr>
            <w:tcW w:w="12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2003</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$ 9,120.00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$ 12,000.00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$ 12,800.00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$ 30,560.00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$ 24,480.00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$ 15,360.00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$ 9,200.00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2004</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$ 9,120.00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$ 12,800.00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$ 12,800.00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$ 30,560.00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$ 24,480.00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$ 15,360.00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$ 9,200.00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2005</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$ 10,560.00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$ 13,600.00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$ 14,720.00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$ 35,360.00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$ 28,320.00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$ 17,600.00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$ 10,640.00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2006</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$ 11,360.00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$ 15,760.00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$ 37,760.00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$ 30,240.00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$ 18,880.00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$ 11,360.00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2007</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$ 12,720.00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$ 15,200.00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$ 17,600.00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$ 42,400.00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$ 33,920.00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$ 21,200.00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$ 12,800.00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2008</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$ 13,600.00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$ 16,000.00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$ 18,880.00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$ 45,360.00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$ 36,320.00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$ 22,720.00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$ 13,600.00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2009</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$ 17,600.00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$ 20,000.00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$ 48,000.00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$ 38,400.00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$ 24,000.00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$ 14,400.00</w:t>
            </w:r>
          </w:p>
        </w:tc>
      </w:tr>
      <w:tr w:rsidR="00350BB1" w:rsidRPr="00B86A17" w:rsidTr="00EA73A8">
        <w:trPr>
          <w:trHeight w:val="31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2010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$ 15,920.00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$ 19,200.00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$ 22,080.00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$ 53,040.00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$ 42,400.00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$ 26,560.00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$ 16,000.00</w:t>
            </w:r>
          </w:p>
        </w:tc>
      </w:tr>
      <w:tr w:rsidR="00350BB1" w:rsidRPr="00B86A17" w:rsidTr="00EA73A8">
        <w:trPr>
          <w:trHeight w:val="315"/>
        </w:trPr>
        <w:tc>
          <w:tcPr>
            <w:tcW w:w="1200" w:type="dxa"/>
            <w:tcBorders>
              <w:top w:val="nil"/>
              <w:left w:val="single" w:sz="8" w:space="0" w:color="auto"/>
              <w:bottom w:val="nil"/>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2011</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$ 17,040.00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$ 20,800.00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$ 23,680.00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$ 56,800.00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$ 45,600.00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$ 28,320.00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$ 17,040.00</w:t>
            </w:r>
          </w:p>
        </w:tc>
      </w:tr>
      <w:tr w:rsidR="00350BB1" w:rsidRPr="00B86A17" w:rsidTr="00EA73A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b/>
                <w:bCs/>
                <w:color w:val="000000"/>
                <w:lang w:eastAsia="es-AR"/>
              </w:rPr>
            </w:pPr>
            <w:r w:rsidRPr="00B86A17">
              <w:rPr>
                <w:rFonts w:ascii="Times New Roman" w:eastAsia="Times New Roman" w:hAnsi="Times New Roman"/>
                <w:b/>
                <w:bCs/>
                <w:color w:val="000000"/>
                <w:lang w:eastAsia="es-AR"/>
              </w:rPr>
              <w:t>2012</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$ 18,744.00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$ 22,880.00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$ 26,048.00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$ 62,480.00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$ 50,160.00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$ 31,152.00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B86A17" w:rsidRDefault="00350BB1" w:rsidP="00EA73A8">
            <w:pPr>
              <w:spacing w:after="0"/>
              <w:jc w:val="center"/>
              <w:rPr>
                <w:rFonts w:ascii="Times New Roman" w:eastAsia="Times New Roman" w:hAnsi="Times New Roman"/>
                <w:color w:val="000000"/>
                <w:lang w:eastAsia="es-AR"/>
              </w:rPr>
            </w:pPr>
            <w:r w:rsidRPr="00B86A17">
              <w:rPr>
                <w:rFonts w:ascii="Times New Roman" w:eastAsia="Times New Roman" w:hAnsi="Times New Roman"/>
                <w:color w:val="000000"/>
                <w:lang w:eastAsia="es-AR"/>
              </w:rPr>
              <w:t>$ 18,744.00</w:t>
            </w:r>
          </w:p>
        </w:tc>
      </w:tr>
    </w:tbl>
    <w:p w:rsidR="00350BB1" w:rsidRPr="004C3D7C" w:rsidRDefault="00350BB1" w:rsidP="00350BB1">
      <w:pPr>
        <w:pStyle w:val="BodyTextIndent"/>
        <w:spacing w:line="276" w:lineRule="auto"/>
        <w:ind w:firstLine="0"/>
        <w:jc w:val="both"/>
      </w:pPr>
    </w:p>
    <w:p w:rsidR="00350BB1" w:rsidRPr="004C3D7C" w:rsidRDefault="00350BB1" w:rsidP="00350BB1">
      <w:pPr>
        <w:pStyle w:val="BodyTextIndent"/>
        <w:spacing w:line="276" w:lineRule="auto"/>
        <w:ind w:firstLine="0"/>
        <w:jc w:val="both"/>
      </w:pPr>
      <w:r w:rsidRPr="004C3D7C">
        <w:t>Los vehículos que pertenezcan a la categoría b) que acrediten ser utilizados para el desarrollo de actividades económicas obtendrán una reducción del 50% del gravamen determinado.</w:t>
      </w:r>
    </w:p>
    <w:p w:rsidR="00350BB1" w:rsidRPr="004C3D7C" w:rsidRDefault="00350BB1" w:rsidP="00350BB1">
      <w:pPr>
        <w:pStyle w:val="BodyTextIndent"/>
        <w:spacing w:line="276" w:lineRule="auto"/>
        <w:ind w:firstLine="0"/>
        <w:jc w:val="both"/>
      </w:pPr>
      <w:r w:rsidRPr="004C3D7C">
        <w:t>Los vehículos que se encuadren en la categoría d) obtendrán una reducción del 50% del gravamen determinado.</w:t>
      </w:r>
    </w:p>
    <w:p w:rsidR="00350BB1" w:rsidRPr="004C3D7C" w:rsidRDefault="00350BB1" w:rsidP="00350BB1">
      <w:pPr>
        <w:pStyle w:val="BodyTextIndent"/>
        <w:spacing w:line="276" w:lineRule="auto"/>
        <w:ind w:firstLine="0"/>
        <w:jc w:val="both"/>
      </w:pPr>
      <w:r w:rsidRPr="004C3D7C">
        <w:t>Para el caso de empadronamiento de automotores provenientes de otras jurisdicciones o, vehículos modelo 2012 que se empadronen en el transcurso del ejercicio 2023, que no posean información del monto determinado en el 2022, se tomará a los efectos de la aplicación del tope, el monto de la patente correspondiente al ejercicio anterior, el cual será determinado por la ARBal en función de la valuación fiscal del vehículo en el período 2022.</w:t>
      </w:r>
    </w:p>
    <w:p w:rsidR="00350BB1" w:rsidRPr="004C3D7C" w:rsidRDefault="00350BB1" w:rsidP="00350BB1">
      <w:pPr>
        <w:pStyle w:val="BodyTextIndent"/>
        <w:spacing w:line="276" w:lineRule="auto"/>
        <w:ind w:firstLine="0"/>
        <w:jc w:val="both"/>
      </w:pPr>
      <w:r w:rsidRPr="004C3D7C">
        <w:lastRenderedPageBreak/>
        <w:t>Para los automotores modelo 2012 que se empadronen en el transcurso del ejercicio 2023, se podrá tomar el impuesto determinado por la Agencia de Recaudación Buenos Aires en el año 2022.-</w:t>
      </w:r>
    </w:p>
    <w:p w:rsidR="00350BB1" w:rsidRPr="004C3D7C" w:rsidRDefault="00350BB1" w:rsidP="00350BB1">
      <w:pPr>
        <w:pStyle w:val="BodyTextIndent"/>
        <w:spacing w:line="276" w:lineRule="auto"/>
        <w:ind w:firstLine="0"/>
        <w:jc w:val="both"/>
        <w:rPr>
          <w:i/>
        </w:rPr>
      </w:pPr>
      <w:r w:rsidRPr="004C3D7C">
        <w:t xml:space="preserve">     Cuando corresponda dar altas correspondientes a ejercicios fiscales anteriores, los automotores tributarán el siguiente mínimo anual con la correspondiente actualización teniendo en cuenta la fecha de vencimiento de cada cuota</w:t>
      </w:r>
      <w:r w:rsidRPr="004C3D7C">
        <w:rPr>
          <w:i/>
        </w:rPr>
        <w:t>:</w:t>
      </w:r>
    </w:p>
    <w:p w:rsidR="00350BB1" w:rsidRPr="004C3D7C" w:rsidRDefault="00350BB1" w:rsidP="00350BB1">
      <w:pPr>
        <w:pStyle w:val="BodyTextIndent"/>
        <w:spacing w:line="276" w:lineRule="auto"/>
        <w:ind w:firstLine="0"/>
        <w:jc w:val="both"/>
        <w:rPr>
          <w:i/>
        </w:rPr>
      </w:pPr>
    </w:p>
    <w:tbl>
      <w:tblPr>
        <w:tblW w:w="9600" w:type="dxa"/>
        <w:tblInd w:w="55" w:type="dxa"/>
        <w:tblCellMar>
          <w:left w:w="70" w:type="dxa"/>
          <w:right w:w="70" w:type="dxa"/>
        </w:tblCellMar>
        <w:tblLook w:val="04A0" w:firstRow="1" w:lastRow="0" w:firstColumn="1" w:lastColumn="0" w:noHBand="0" w:noVBand="1"/>
      </w:tblPr>
      <w:tblGrid>
        <w:gridCol w:w="1008"/>
        <w:gridCol w:w="1392"/>
        <w:gridCol w:w="1200"/>
        <w:gridCol w:w="1200"/>
        <w:gridCol w:w="1200"/>
        <w:gridCol w:w="1200"/>
        <w:gridCol w:w="1200"/>
        <w:gridCol w:w="1200"/>
      </w:tblGrid>
      <w:tr w:rsidR="00350BB1" w:rsidRPr="004C3D7C" w:rsidTr="00EA73A8">
        <w:trPr>
          <w:trHeight w:val="31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INCISO/</w:t>
            </w:r>
          </w:p>
        </w:tc>
        <w:tc>
          <w:tcPr>
            <w:tcW w:w="1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a)</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b)</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c)</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d)</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e)</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f)</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g)</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AÑO</w:t>
            </w:r>
          </w:p>
        </w:tc>
        <w:tc>
          <w:tcPr>
            <w:tcW w:w="1392" w:type="dxa"/>
            <w:vMerge/>
            <w:tcBorders>
              <w:top w:val="single" w:sz="8" w:space="0" w:color="auto"/>
              <w:left w:val="single" w:sz="8" w:space="0" w:color="auto"/>
              <w:bottom w:val="single" w:sz="8" w:space="0" w:color="000000"/>
              <w:right w:val="single" w:sz="8" w:space="0" w:color="auto"/>
            </w:tcBorders>
            <w:vAlign w:val="center"/>
            <w:hideMark/>
          </w:tcPr>
          <w:p w:rsidR="00350BB1" w:rsidRPr="00C17329" w:rsidRDefault="00350BB1" w:rsidP="00EA73A8">
            <w:pPr>
              <w:spacing w:after="0"/>
              <w:rPr>
                <w:rFonts w:ascii="Times New Roman" w:eastAsia="Times New Roman" w:hAnsi="Times New Roman"/>
                <w:b/>
                <w:bCs/>
                <w:i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C17329" w:rsidRDefault="00350BB1" w:rsidP="00EA73A8">
            <w:pPr>
              <w:spacing w:after="0"/>
              <w:rPr>
                <w:rFonts w:ascii="Times New Roman" w:eastAsia="Times New Roman" w:hAnsi="Times New Roman"/>
                <w:b/>
                <w:bCs/>
                <w:i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C17329" w:rsidRDefault="00350BB1" w:rsidP="00EA73A8">
            <w:pPr>
              <w:spacing w:after="0"/>
              <w:rPr>
                <w:rFonts w:ascii="Times New Roman" w:eastAsia="Times New Roman" w:hAnsi="Times New Roman"/>
                <w:b/>
                <w:bCs/>
                <w:i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C17329" w:rsidRDefault="00350BB1" w:rsidP="00EA73A8">
            <w:pPr>
              <w:spacing w:after="0"/>
              <w:rPr>
                <w:rFonts w:ascii="Times New Roman" w:eastAsia="Times New Roman" w:hAnsi="Times New Roman"/>
                <w:b/>
                <w:bCs/>
                <w:i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C17329" w:rsidRDefault="00350BB1" w:rsidP="00EA73A8">
            <w:pPr>
              <w:spacing w:after="0"/>
              <w:rPr>
                <w:rFonts w:ascii="Times New Roman" w:eastAsia="Times New Roman" w:hAnsi="Times New Roman"/>
                <w:b/>
                <w:bCs/>
                <w:i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C17329" w:rsidRDefault="00350BB1" w:rsidP="00EA73A8">
            <w:pPr>
              <w:spacing w:after="0"/>
              <w:rPr>
                <w:rFonts w:ascii="Times New Roman" w:eastAsia="Times New Roman" w:hAnsi="Times New Roman"/>
                <w:b/>
                <w:bCs/>
                <w:iCs/>
                <w:color w:val="000000"/>
                <w:lang w:eastAsia="es-AR"/>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350BB1" w:rsidRPr="00C17329" w:rsidRDefault="00350BB1" w:rsidP="00EA73A8">
            <w:pPr>
              <w:spacing w:after="0"/>
              <w:rPr>
                <w:rFonts w:ascii="Times New Roman" w:eastAsia="Times New Roman" w:hAnsi="Times New Roman"/>
                <w:b/>
                <w:bCs/>
                <w:iCs/>
                <w:color w:val="000000"/>
                <w:lang w:eastAsia="es-AR"/>
              </w:rPr>
            </w:pP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1990</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$ 1,275.00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$ 2,448.00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$ 1,530.00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1991</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$ 1,275.00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$ 2,448.00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$ 1,530.00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1992</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$ 1,275.00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$ 2,448.00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$ 1,530.00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1993</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$ 1,275.00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$ 2,448.00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$ 1,530.00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1994</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$ 987.00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$ 1,370.00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$ 3,264.00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$ 2,630.00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$ 1,632.00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$ 987.00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1995</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$ 1,020.00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$ 1,428.00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$ 3,468.00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$ 2,754.00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$ 1,734.00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$ 1,020.00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1996</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$ 2,244.00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$ 5,100.00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$ 7,446.00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$ 5,916.00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$ 3,774.00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$ 2,244.00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1997</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$ 4,131.00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$ 5,355.00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$ 5,712.00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$ 13,770.00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$ 11,016.00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$ 6,936.00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$ 4,131.00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1998</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$ 4,590.00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$ 5,610.00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$ 6,324.00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$ 15,198.00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$ 12,138.00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$ 7,650.00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$ 4,590.00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1999</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$ 4,774.00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$ 5,865.00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$ 6,630.00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$ 15,912.00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$ 12,750.00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$ 7,956.00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$ 4,794.00</w:t>
            </w:r>
          </w:p>
        </w:tc>
      </w:tr>
      <w:tr w:rsidR="00350BB1" w:rsidRPr="004C3D7C" w:rsidTr="00EA73A8">
        <w:trPr>
          <w:trHeight w:val="315"/>
        </w:trPr>
        <w:tc>
          <w:tcPr>
            <w:tcW w:w="1008" w:type="dxa"/>
            <w:tcBorders>
              <w:top w:val="nil"/>
              <w:left w:val="single" w:sz="8" w:space="0" w:color="auto"/>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2000</w:t>
            </w:r>
          </w:p>
        </w:tc>
        <w:tc>
          <w:tcPr>
            <w:tcW w:w="1392"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$ 4,998.00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$ 6,120.00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$ 6,936.00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$ 16,677.00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$ 13,260.00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$ 8,364.00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$ 4,998.00</w:t>
            </w:r>
          </w:p>
        </w:tc>
      </w:tr>
      <w:tr w:rsidR="00350BB1" w:rsidRPr="004C3D7C" w:rsidTr="00EA73A8">
        <w:trPr>
          <w:trHeight w:val="315"/>
        </w:trPr>
        <w:tc>
          <w:tcPr>
            <w:tcW w:w="100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2001</w:t>
            </w:r>
          </w:p>
        </w:tc>
        <w:tc>
          <w:tcPr>
            <w:tcW w:w="1392"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$ 5,610.00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$ 6,630.00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$ 7,854.00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$ 18,819.00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$ 15,096.00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$ 9,384.00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$ 5,661.00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2002</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$ 5,814.00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$ 7,140.00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$ 8,160.00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$ 19,482.00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$ 15,606.00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$ 9,792.00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$ 5,865.00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2003</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$ 5,814.00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$ 7,650.00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$ 8,160.00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$ 19,482.00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$ 15,606.00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$ 9,792.00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$ 5,865.00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2004</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$ 5,814.00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$ 8,160.00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$ 8,160.00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$ 19,482.00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$ 15,606.00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$ 9,792.00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$ 5,865.00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2005</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$ 6,732.00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$ 8,670.00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$ 9,384.00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$ 22,542.00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$ 18,054.00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$ 11,220.00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$ 6,783.00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2006</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$ 7,242.00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$ 10,047.00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$ 24,072.00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$ 19,278.00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$ 12,036.00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$ 7,242.00</w:t>
            </w:r>
          </w:p>
        </w:tc>
      </w:tr>
      <w:tr w:rsidR="00350BB1" w:rsidRPr="004C3D7C" w:rsidTr="00EA73A8">
        <w:trPr>
          <w:trHeight w:val="315"/>
        </w:trPr>
        <w:tc>
          <w:tcPr>
            <w:tcW w:w="1008" w:type="dxa"/>
            <w:tcBorders>
              <w:top w:val="nil"/>
              <w:left w:val="single" w:sz="8" w:space="0" w:color="auto"/>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2007</w:t>
            </w:r>
          </w:p>
        </w:tc>
        <w:tc>
          <w:tcPr>
            <w:tcW w:w="1392"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$ 8,109.00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$ 9,690.00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$ 11,220.00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$ 27,030.00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$ 21,624.00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$ 13,515.00</w:t>
            </w:r>
          </w:p>
        </w:tc>
        <w:tc>
          <w:tcPr>
            <w:tcW w:w="1200" w:type="dxa"/>
            <w:tcBorders>
              <w:top w:val="nil"/>
              <w:left w:val="nil"/>
              <w:bottom w:val="single" w:sz="4"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$ 8,160.00</w:t>
            </w:r>
          </w:p>
        </w:tc>
      </w:tr>
      <w:tr w:rsidR="00350BB1" w:rsidRPr="004C3D7C" w:rsidTr="00EA73A8">
        <w:trPr>
          <w:trHeight w:val="315"/>
        </w:trPr>
        <w:tc>
          <w:tcPr>
            <w:tcW w:w="1008"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2008</w:t>
            </w:r>
          </w:p>
        </w:tc>
        <w:tc>
          <w:tcPr>
            <w:tcW w:w="1392"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$ 8,670.00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$ 10,200.00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$ 12,036.00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$ 28,917.00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$ 23,154.00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$ 14,484.00</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$ 8,670.00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2009</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$ 11,220.00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$ 12,750.00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$ 30,600.00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$ 24,480.00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$ 15,300.00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$ 9,180.00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2010</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$ 10,149.00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$ 12,240.00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$ 14,076.00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$ 33,813.00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$ 27,030.00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$ 16,932.00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$ 10,200.00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2011</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$ 10,863.00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$ 13,260.00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$ 15,096.00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$ 36,210.00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$ 29,070.00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$ 18,054.00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$ 10,863.00</w:t>
            </w:r>
          </w:p>
        </w:tc>
      </w:tr>
      <w:tr w:rsidR="00350BB1" w:rsidRPr="004C3D7C" w:rsidTr="00EA73A8">
        <w:trPr>
          <w:trHeight w:val="315"/>
        </w:trPr>
        <w:tc>
          <w:tcPr>
            <w:tcW w:w="1008" w:type="dxa"/>
            <w:tcBorders>
              <w:top w:val="nil"/>
              <w:left w:val="single" w:sz="8" w:space="0" w:color="auto"/>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b/>
                <w:bCs/>
                <w:iCs/>
                <w:color w:val="000000"/>
                <w:lang w:eastAsia="es-AR"/>
              </w:rPr>
            </w:pPr>
            <w:r w:rsidRPr="00C17329">
              <w:rPr>
                <w:rFonts w:ascii="Times New Roman" w:eastAsia="Times New Roman" w:hAnsi="Times New Roman"/>
                <w:b/>
                <w:bCs/>
                <w:iCs/>
                <w:color w:val="000000"/>
                <w:lang w:eastAsia="es-AR"/>
              </w:rPr>
              <w:t>2012</w:t>
            </w:r>
          </w:p>
        </w:tc>
        <w:tc>
          <w:tcPr>
            <w:tcW w:w="1392"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$ 11,730.00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$ 14,280.00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$ 16,320.00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$ 39,100.00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$ 31,280.00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$ 19,550.00</w:t>
            </w:r>
          </w:p>
        </w:tc>
        <w:tc>
          <w:tcPr>
            <w:tcW w:w="1200" w:type="dxa"/>
            <w:tcBorders>
              <w:top w:val="nil"/>
              <w:left w:val="nil"/>
              <w:bottom w:val="single" w:sz="8" w:space="0" w:color="auto"/>
              <w:right w:val="single" w:sz="8" w:space="0" w:color="auto"/>
            </w:tcBorders>
            <w:shd w:val="clear" w:color="auto" w:fill="auto"/>
            <w:vAlign w:val="center"/>
            <w:hideMark/>
          </w:tcPr>
          <w:p w:rsidR="00350BB1" w:rsidRPr="00C17329" w:rsidRDefault="00350BB1" w:rsidP="00EA73A8">
            <w:pPr>
              <w:spacing w:after="0"/>
              <w:jc w:val="center"/>
              <w:rPr>
                <w:rFonts w:ascii="Times New Roman" w:eastAsia="Times New Roman" w:hAnsi="Times New Roman"/>
                <w:iCs/>
                <w:color w:val="000000"/>
                <w:lang w:eastAsia="es-AR"/>
              </w:rPr>
            </w:pPr>
            <w:r w:rsidRPr="00C17329">
              <w:rPr>
                <w:rFonts w:ascii="Times New Roman" w:eastAsia="Times New Roman" w:hAnsi="Times New Roman"/>
                <w:iCs/>
                <w:color w:val="000000"/>
                <w:lang w:eastAsia="es-AR"/>
              </w:rPr>
              <w:t>$ 11,730.00</w:t>
            </w:r>
          </w:p>
        </w:tc>
      </w:tr>
    </w:tbl>
    <w:p w:rsidR="00350BB1" w:rsidRPr="004C3D7C" w:rsidRDefault="00350BB1" w:rsidP="00350BB1">
      <w:pPr>
        <w:pStyle w:val="BodyTextIndent"/>
        <w:spacing w:line="276" w:lineRule="auto"/>
        <w:ind w:firstLine="0"/>
        <w:jc w:val="both"/>
      </w:pPr>
    </w:p>
    <w:p w:rsidR="00350BB1" w:rsidRPr="004C3D7C" w:rsidRDefault="00350BB1" w:rsidP="00350BB1">
      <w:pPr>
        <w:pStyle w:val="BodyTextIndent"/>
        <w:spacing w:line="276" w:lineRule="auto"/>
        <w:ind w:firstLine="0"/>
        <w:jc w:val="both"/>
      </w:pPr>
    </w:p>
    <w:p w:rsidR="00350BB1" w:rsidRDefault="00350BB1" w:rsidP="00350BB1">
      <w:pPr>
        <w:pStyle w:val="BodyTextIndent"/>
        <w:spacing w:line="276" w:lineRule="auto"/>
        <w:ind w:firstLine="0"/>
        <w:jc w:val="both"/>
      </w:pPr>
      <w:r w:rsidRPr="004C3D7C">
        <w:rPr>
          <w:b/>
        </w:rPr>
        <w:t xml:space="preserve">2- </w:t>
      </w:r>
      <w:r w:rsidRPr="004C3D7C">
        <w:rPr>
          <w:b/>
          <w:u w:val="single"/>
        </w:rPr>
        <w:t>Para ciclomotores y moto:</w:t>
      </w:r>
      <w:r w:rsidRPr="004C3D7C">
        <w:t>De  acuerdo a la siguiente tabla, que fija el monto del gravamen anual según modelo-año del rodado y cilindrada del mismo:</w:t>
      </w:r>
    </w:p>
    <w:p w:rsidR="00350BB1" w:rsidRDefault="00350BB1" w:rsidP="00350BB1">
      <w:pPr>
        <w:pStyle w:val="BodyTextIndent"/>
        <w:spacing w:line="276" w:lineRule="auto"/>
        <w:ind w:firstLine="0"/>
        <w:jc w:val="both"/>
      </w:pPr>
    </w:p>
    <w:tbl>
      <w:tblPr>
        <w:tblW w:w="10145" w:type="dxa"/>
        <w:tblInd w:w="53" w:type="dxa"/>
        <w:tblCellMar>
          <w:left w:w="70" w:type="dxa"/>
          <w:right w:w="70" w:type="dxa"/>
        </w:tblCellMar>
        <w:tblLook w:val="04A0" w:firstRow="1" w:lastRow="0" w:firstColumn="1" w:lastColumn="0" w:noHBand="0" w:noVBand="1"/>
      </w:tblPr>
      <w:tblGrid>
        <w:gridCol w:w="580"/>
        <w:gridCol w:w="299"/>
        <w:gridCol w:w="1419"/>
        <w:gridCol w:w="287"/>
        <w:gridCol w:w="1345"/>
        <w:gridCol w:w="299"/>
        <w:gridCol w:w="1218"/>
        <w:gridCol w:w="299"/>
        <w:gridCol w:w="1280"/>
        <w:gridCol w:w="287"/>
        <w:gridCol w:w="1342"/>
        <w:gridCol w:w="275"/>
        <w:gridCol w:w="1342"/>
      </w:tblGrid>
      <w:tr w:rsidR="00350BB1" w:rsidRPr="00B86A17" w:rsidTr="00EA73A8">
        <w:trPr>
          <w:trHeight w:val="315"/>
        </w:trPr>
        <w:tc>
          <w:tcPr>
            <w:tcW w:w="10145"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Categoría según modelo, año y cilindrada</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2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A</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Hasta</w:t>
            </w:r>
          </w:p>
        </w:tc>
        <w:tc>
          <w:tcPr>
            <w:tcW w:w="1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B</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101 c.c.</w:t>
            </w:r>
          </w:p>
        </w:tc>
        <w:tc>
          <w:tcPr>
            <w:tcW w:w="2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C</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151 c.c.</w:t>
            </w:r>
          </w:p>
        </w:tc>
        <w:tc>
          <w:tcPr>
            <w:tcW w:w="29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D</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301 c.c</w:t>
            </w:r>
          </w:p>
        </w:tc>
        <w:tc>
          <w:tcPr>
            <w:tcW w:w="2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E</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501 c.c.</w:t>
            </w:r>
          </w:p>
        </w:tc>
        <w:tc>
          <w:tcPr>
            <w:tcW w:w="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F</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 xml:space="preserve">Más de </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Año</w:t>
            </w:r>
          </w:p>
        </w:tc>
        <w:tc>
          <w:tcPr>
            <w:tcW w:w="299" w:type="dxa"/>
            <w:vMerge/>
            <w:tcBorders>
              <w:top w:val="nil"/>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iCs/>
                <w:color w:val="000000"/>
                <w:lang w:eastAsia="es-AR"/>
              </w:rPr>
            </w:pP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100 c.c.</w:t>
            </w:r>
          </w:p>
        </w:tc>
        <w:tc>
          <w:tcPr>
            <w:tcW w:w="160" w:type="dxa"/>
            <w:vMerge/>
            <w:tcBorders>
              <w:top w:val="nil"/>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iCs/>
                <w:color w:val="000000"/>
                <w:lang w:eastAsia="es-AR"/>
              </w:rPr>
            </w:pP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150c.c</w:t>
            </w:r>
          </w:p>
        </w:tc>
        <w:tc>
          <w:tcPr>
            <w:tcW w:w="299" w:type="dxa"/>
            <w:vMerge/>
            <w:tcBorders>
              <w:top w:val="nil"/>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iCs/>
                <w:color w:val="000000"/>
                <w:lang w:eastAsia="es-AR"/>
              </w:rPr>
            </w:pP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300 c.c</w:t>
            </w:r>
          </w:p>
        </w:tc>
        <w:tc>
          <w:tcPr>
            <w:tcW w:w="299" w:type="dxa"/>
            <w:vMerge/>
            <w:tcBorders>
              <w:top w:val="nil"/>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iCs/>
                <w:color w:val="000000"/>
                <w:lang w:eastAsia="es-AR"/>
              </w:rPr>
            </w:pP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500 c.c.</w:t>
            </w:r>
          </w:p>
        </w:tc>
        <w:tc>
          <w:tcPr>
            <w:tcW w:w="287" w:type="dxa"/>
            <w:vMerge/>
            <w:tcBorders>
              <w:top w:val="nil"/>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iCs/>
                <w:color w:val="000000"/>
                <w:lang w:eastAsia="es-AR"/>
              </w:rPr>
            </w:pP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750 c.c.</w:t>
            </w:r>
          </w:p>
        </w:tc>
        <w:tc>
          <w:tcPr>
            <w:tcW w:w="275" w:type="dxa"/>
            <w:vMerge/>
            <w:tcBorders>
              <w:top w:val="nil"/>
              <w:left w:val="single" w:sz="8" w:space="0" w:color="auto"/>
              <w:bottom w:val="single" w:sz="8" w:space="0" w:color="000000"/>
              <w:right w:val="single" w:sz="8" w:space="0" w:color="auto"/>
            </w:tcBorders>
            <w:vAlign w:val="center"/>
            <w:hideMark/>
          </w:tcPr>
          <w:p w:rsidR="00350BB1" w:rsidRPr="00B86A17" w:rsidRDefault="00350BB1" w:rsidP="00EA73A8">
            <w:pPr>
              <w:spacing w:after="0"/>
              <w:rPr>
                <w:rFonts w:ascii="Times New Roman" w:eastAsia="Times New Roman" w:hAnsi="Times New Roman"/>
                <w:b/>
                <w:bCs/>
                <w:iCs/>
                <w:color w:val="000000"/>
                <w:lang w:eastAsia="es-AR"/>
              </w:rPr>
            </w:pP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750 c.c.</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2023</w:t>
            </w:r>
          </w:p>
        </w:tc>
        <w:tc>
          <w:tcPr>
            <w:tcW w:w="299" w:type="dxa"/>
            <w:tcBorders>
              <w:top w:val="single" w:sz="8" w:space="0" w:color="000000"/>
              <w:left w:val="single" w:sz="8" w:space="0" w:color="auto"/>
              <w:bottom w:val="single" w:sz="4"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 </w:t>
            </w:r>
          </w:p>
        </w:tc>
        <w:tc>
          <w:tcPr>
            <w:tcW w:w="1419" w:type="dxa"/>
            <w:tcBorders>
              <w:top w:val="nil"/>
              <w:left w:val="nil"/>
              <w:bottom w:val="single" w:sz="4"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5,050.00 </w:t>
            </w:r>
          </w:p>
        </w:tc>
        <w:tc>
          <w:tcPr>
            <w:tcW w:w="160" w:type="dxa"/>
            <w:tcBorders>
              <w:top w:val="nil"/>
              <w:left w:val="single" w:sz="8" w:space="0" w:color="auto"/>
              <w:bottom w:val="single" w:sz="4"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 </w:t>
            </w:r>
          </w:p>
        </w:tc>
        <w:tc>
          <w:tcPr>
            <w:tcW w:w="1345" w:type="dxa"/>
            <w:tcBorders>
              <w:top w:val="nil"/>
              <w:left w:val="nil"/>
              <w:bottom w:val="single" w:sz="4"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$ 6,820.00 </w:t>
            </w:r>
          </w:p>
        </w:tc>
        <w:tc>
          <w:tcPr>
            <w:tcW w:w="299" w:type="dxa"/>
            <w:tcBorders>
              <w:top w:val="nil"/>
              <w:left w:val="single" w:sz="8" w:space="0" w:color="auto"/>
              <w:bottom w:val="single" w:sz="4"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 </w:t>
            </w:r>
          </w:p>
        </w:tc>
        <w:tc>
          <w:tcPr>
            <w:tcW w:w="1218" w:type="dxa"/>
            <w:tcBorders>
              <w:top w:val="nil"/>
              <w:left w:val="nil"/>
              <w:bottom w:val="single" w:sz="4"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9,200.00 </w:t>
            </w:r>
          </w:p>
        </w:tc>
        <w:tc>
          <w:tcPr>
            <w:tcW w:w="299" w:type="dxa"/>
            <w:tcBorders>
              <w:top w:val="nil"/>
              <w:left w:val="single" w:sz="8" w:space="0" w:color="auto"/>
              <w:bottom w:val="single" w:sz="4"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 </w:t>
            </w:r>
          </w:p>
        </w:tc>
        <w:tc>
          <w:tcPr>
            <w:tcW w:w="1280" w:type="dxa"/>
            <w:tcBorders>
              <w:top w:val="nil"/>
              <w:left w:val="nil"/>
              <w:bottom w:val="single" w:sz="4"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$ 12,450.00 </w:t>
            </w:r>
          </w:p>
        </w:tc>
        <w:tc>
          <w:tcPr>
            <w:tcW w:w="287" w:type="dxa"/>
            <w:tcBorders>
              <w:top w:val="nil"/>
              <w:left w:val="single" w:sz="8" w:space="0" w:color="auto"/>
              <w:bottom w:val="single" w:sz="4"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 </w:t>
            </w:r>
          </w:p>
        </w:tc>
        <w:tc>
          <w:tcPr>
            <w:tcW w:w="1342" w:type="dxa"/>
            <w:tcBorders>
              <w:top w:val="nil"/>
              <w:left w:val="nil"/>
              <w:bottom w:val="single" w:sz="4"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$ 16,200.00 </w:t>
            </w:r>
          </w:p>
        </w:tc>
        <w:tc>
          <w:tcPr>
            <w:tcW w:w="275" w:type="dxa"/>
            <w:tcBorders>
              <w:top w:val="nil"/>
              <w:left w:val="single" w:sz="8" w:space="0" w:color="auto"/>
              <w:bottom w:val="single" w:sz="4"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 </w:t>
            </w:r>
          </w:p>
        </w:tc>
        <w:tc>
          <w:tcPr>
            <w:tcW w:w="1342" w:type="dxa"/>
            <w:tcBorders>
              <w:top w:val="nil"/>
              <w:left w:val="nil"/>
              <w:bottom w:val="single" w:sz="4"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21,350.00 </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2022</w:t>
            </w:r>
          </w:p>
        </w:tc>
        <w:tc>
          <w:tcPr>
            <w:tcW w:w="299" w:type="dxa"/>
            <w:tcBorders>
              <w:top w:val="single" w:sz="4" w:space="0" w:color="auto"/>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single" w:sz="4" w:space="0" w:color="auto"/>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4,600.00 </w:t>
            </w:r>
          </w:p>
        </w:tc>
        <w:tc>
          <w:tcPr>
            <w:tcW w:w="160" w:type="dxa"/>
            <w:tcBorders>
              <w:top w:val="single" w:sz="4" w:space="0" w:color="auto"/>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single" w:sz="4" w:space="0" w:color="auto"/>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$ 6,200.00 </w:t>
            </w:r>
          </w:p>
        </w:tc>
        <w:tc>
          <w:tcPr>
            <w:tcW w:w="299" w:type="dxa"/>
            <w:tcBorders>
              <w:top w:val="single" w:sz="4" w:space="0" w:color="auto"/>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single" w:sz="4" w:space="0" w:color="auto"/>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8,400.00 </w:t>
            </w:r>
          </w:p>
        </w:tc>
        <w:tc>
          <w:tcPr>
            <w:tcW w:w="299" w:type="dxa"/>
            <w:tcBorders>
              <w:top w:val="single" w:sz="4" w:space="0" w:color="auto"/>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single" w:sz="4" w:space="0" w:color="auto"/>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$ 11,300.00 </w:t>
            </w:r>
          </w:p>
        </w:tc>
        <w:tc>
          <w:tcPr>
            <w:tcW w:w="287" w:type="dxa"/>
            <w:tcBorders>
              <w:top w:val="single" w:sz="4" w:space="0" w:color="auto"/>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single" w:sz="4" w:space="0" w:color="auto"/>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$ 14,700.00 </w:t>
            </w:r>
          </w:p>
        </w:tc>
        <w:tc>
          <w:tcPr>
            <w:tcW w:w="275" w:type="dxa"/>
            <w:tcBorders>
              <w:top w:val="single" w:sz="4" w:space="0" w:color="auto"/>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single" w:sz="4" w:space="0" w:color="auto"/>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19,400.00 </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000000" w:fill="FFFFFF"/>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2021</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4,175.00 </w:t>
            </w:r>
          </w:p>
        </w:tc>
        <w:tc>
          <w:tcPr>
            <w:tcW w:w="160"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$ 5,600.00 </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7,600.00 </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$ 10,250.00 </w:t>
            </w:r>
          </w:p>
        </w:tc>
        <w:tc>
          <w:tcPr>
            <w:tcW w:w="287"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$ 13,400.00 </w:t>
            </w:r>
          </w:p>
        </w:tc>
        <w:tc>
          <w:tcPr>
            <w:tcW w:w="275"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17,600.00 </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000000" w:fill="FFFFFF"/>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2020</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3,650.00 </w:t>
            </w:r>
          </w:p>
        </w:tc>
        <w:tc>
          <w:tcPr>
            <w:tcW w:w="160"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$ 4,920.00 </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6,650.00 </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9,000.00 </w:t>
            </w:r>
          </w:p>
        </w:tc>
        <w:tc>
          <w:tcPr>
            <w:tcW w:w="287"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$ 12,000.00 </w:t>
            </w:r>
          </w:p>
        </w:tc>
        <w:tc>
          <w:tcPr>
            <w:tcW w:w="275"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16,300.00 </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000000" w:fill="FFFFFF"/>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2019</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3,300.00 </w:t>
            </w:r>
          </w:p>
        </w:tc>
        <w:tc>
          <w:tcPr>
            <w:tcW w:w="160"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$ 4,430.00 </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6,000.00 </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8,150.00 </w:t>
            </w:r>
          </w:p>
        </w:tc>
        <w:tc>
          <w:tcPr>
            <w:tcW w:w="287"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$ 11,000.00 </w:t>
            </w:r>
          </w:p>
        </w:tc>
        <w:tc>
          <w:tcPr>
            <w:tcW w:w="275"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14,900.00 </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000000" w:fill="FFFFFF"/>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lastRenderedPageBreak/>
              <w:t>2018</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2,900.00 </w:t>
            </w:r>
          </w:p>
        </w:tc>
        <w:tc>
          <w:tcPr>
            <w:tcW w:w="160"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$ 3,950.00 </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5,350.00 </w:t>
            </w:r>
          </w:p>
        </w:tc>
        <w:tc>
          <w:tcPr>
            <w:tcW w:w="299"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7,100.00 </w:t>
            </w:r>
          </w:p>
        </w:tc>
        <w:tc>
          <w:tcPr>
            <w:tcW w:w="287"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9,800.00 </w:t>
            </w:r>
          </w:p>
        </w:tc>
        <w:tc>
          <w:tcPr>
            <w:tcW w:w="275" w:type="dxa"/>
            <w:tcBorders>
              <w:top w:val="nil"/>
              <w:left w:val="single" w:sz="8" w:space="0" w:color="auto"/>
              <w:bottom w:val="single" w:sz="8" w:space="0" w:color="auto"/>
              <w:right w:val="single" w:sz="8" w:space="0" w:color="auto"/>
            </w:tcBorders>
            <w:shd w:val="clear" w:color="000000" w:fill="BFBFBF"/>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13,000.00 </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2017</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2,600.00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$ 3,500.00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4,750.00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6,500.00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8,825.00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11,900.00 </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2016</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2,320.00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$ 3,125.00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4,300.00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5,800.00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7,800.00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10,600.00 </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2015</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2,050.00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$ 2,750.00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3,700.00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5,000.00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6,750.00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9,200.00 </w:t>
            </w:r>
          </w:p>
        </w:tc>
      </w:tr>
      <w:tr w:rsidR="00350BB1" w:rsidRPr="00B86A17" w:rsidTr="00EA73A8">
        <w:trPr>
          <w:trHeight w:val="315"/>
        </w:trPr>
        <w:tc>
          <w:tcPr>
            <w:tcW w:w="580" w:type="dxa"/>
            <w:tcBorders>
              <w:top w:val="nil"/>
              <w:left w:val="single" w:sz="8" w:space="0" w:color="auto"/>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2014</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1,820.00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$ 2,500.00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3,325.00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4,500.00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6,000.00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8,200.00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2013</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1,600.00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$ 2,200.00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3,000.00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4,000.00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5,500.00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7,400.00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2012</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1,500.00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$ 2,000.00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2,625.00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3,500.00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4,800.00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6,500.00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2011</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1,300.00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$ 1,650.00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2,100.00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2,800.00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3,550.00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4,400.00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2010</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1,150.00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$ 1,500.00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2,000.00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2,500.00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3,250.00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4,200.00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2009</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1,050.00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$ 1,350.00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1,750.00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2,300.00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3,000.00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3,900.00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2008</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1,050.00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$ 1,350.00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1,750.00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2,300.00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3,000.00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3,900.00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2007</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1,050.00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$ 1,350.00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1,750.00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2,300.00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3,000.00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3,900.00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2006</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1,050.00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$ 1,350.00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1,750.00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2,300.00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3,000.00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3,900.00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2005</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1,050.00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$ 1,350.00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1,750.00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2,300.00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3,000.00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3,900.00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2004</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925.00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$ 1,250.00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1,625.00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2,000.00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2,800.00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3,600.00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2003</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925.00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$ 1,250.00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1,625.00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2,000.00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2,800.00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3,600.00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2002</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925.00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$ 1,250.00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1,625.00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2,000.00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2,800.00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3,600.00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2001</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925.00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$ 1,250.00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1,625.00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2,000.00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2,800.00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3,600.00 </w:t>
            </w:r>
          </w:p>
        </w:tc>
      </w:tr>
      <w:tr w:rsidR="00350BB1" w:rsidRPr="00B86A17" w:rsidTr="00EA73A8">
        <w:trPr>
          <w:trHeight w:val="31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b/>
                <w:bCs/>
                <w:iCs/>
                <w:color w:val="000000"/>
                <w:lang w:eastAsia="es-AR"/>
              </w:rPr>
            </w:pPr>
            <w:r w:rsidRPr="00B86A17">
              <w:rPr>
                <w:rFonts w:ascii="Times New Roman" w:eastAsia="Times New Roman" w:hAnsi="Times New Roman"/>
                <w:b/>
                <w:bCs/>
                <w:iCs/>
                <w:color w:val="000000"/>
                <w:lang w:eastAsia="es-AR"/>
              </w:rPr>
              <w:t>2000</w:t>
            </w:r>
          </w:p>
        </w:tc>
        <w:tc>
          <w:tcPr>
            <w:tcW w:w="299" w:type="dxa"/>
            <w:tcBorders>
              <w:top w:val="nil"/>
              <w:left w:val="nil"/>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419"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right"/>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700.00 </w:t>
            </w:r>
          </w:p>
        </w:tc>
        <w:tc>
          <w:tcPr>
            <w:tcW w:w="160"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5"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950.00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18"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1,625.00 </w:t>
            </w:r>
          </w:p>
        </w:tc>
        <w:tc>
          <w:tcPr>
            <w:tcW w:w="299"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280"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1,600.00 </w:t>
            </w:r>
          </w:p>
        </w:tc>
        <w:tc>
          <w:tcPr>
            <w:tcW w:w="287"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nil"/>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2,000.00 </w:t>
            </w:r>
          </w:p>
        </w:tc>
        <w:tc>
          <w:tcPr>
            <w:tcW w:w="275" w:type="dxa"/>
            <w:tcBorders>
              <w:top w:val="nil"/>
              <w:left w:val="single" w:sz="8" w:space="0" w:color="auto"/>
              <w:bottom w:val="single" w:sz="8" w:space="0" w:color="auto"/>
              <w:right w:val="single" w:sz="8" w:space="0" w:color="auto"/>
            </w:tcBorders>
            <w:shd w:val="clear" w:color="000000" w:fill="C0C0C0"/>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w:t>
            </w:r>
          </w:p>
        </w:tc>
        <w:tc>
          <w:tcPr>
            <w:tcW w:w="1342" w:type="dxa"/>
            <w:tcBorders>
              <w:top w:val="nil"/>
              <w:left w:val="nil"/>
              <w:bottom w:val="single" w:sz="8" w:space="0" w:color="auto"/>
              <w:right w:val="single" w:sz="8" w:space="0" w:color="auto"/>
            </w:tcBorders>
            <w:shd w:val="clear" w:color="auto" w:fill="auto"/>
            <w:noWrap/>
            <w:vAlign w:val="center"/>
            <w:hideMark/>
          </w:tcPr>
          <w:p w:rsidR="00350BB1" w:rsidRPr="00B86A17" w:rsidRDefault="00350BB1" w:rsidP="00EA73A8">
            <w:pPr>
              <w:spacing w:after="0"/>
              <w:jc w:val="center"/>
              <w:rPr>
                <w:rFonts w:ascii="Times New Roman" w:eastAsia="Times New Roman" w:hAnsi="Times New Roman"/>
                <w:iCs/>
                <w:color w:val="000000"/>
                <w:lang w:eastAsia="es-AR"/>
              </w:rPr>
            </w:pPr>
            <w:r w:rsidRPr="00B86A17">
              <w:rPr>
                <w:rFonts w:ascii="Times New Roman" w:eastAsia="Times New Roman" w:hAnsi="Times New Roman"/>
                <w:iCs/>
                <w:color w:val="000000"/>
                <w:lang w:eastAsia="es-AR"/>
              </w:rPr>
              <w:t xml:space="preserve"> $    2,750.00 </w:t>
            </w:r>
          </w:p>
        </w:tc>
      </w:tr>
    </w:tbl>
    <w:p w:rsidR="00350BB1" w:rsidRPr="001846AD" w:rsidRDefault="00350BB1" w:rsidP="00350BB1">
      <w:pPr>
        <w:pStyle w:val="BodyTextIndent"/>
        <w:spacing w:line="276" w:lineRule="auto"/>
        <w:ind w:firstLine="0"/>
        <w:jc w:val="both"/>
      </w:pPr>
    </w:p>
    <w:p w:rsidR="00350BB1" w:rsidRPr="004C3D7C" w:rsidRDefault="00350BB1" w:rsidP="00350BB1">
      <w:pPr>
        <w:pStyle w:val="BodyTextIndent"/>
        <w:spacing w:line="276" w:lineRule="auto"/>
        <w:ind w:firstLine="0"/>
        <w:jc w:val="both"/>
      </w:pPr>
      <w:r w:rsidRPr="004C3D7C">
        <w:t>Los modelos anteriores al año 2000, tributarán los importes correspondientes al año mencionado de acuerdo a las respectivas categorías.-</w:t>
      </w:r>
    </w:p>
    <w:p w:rsidR="00350BB1" w:rsidRPr="004C3D7C" w:rsidRDefault="00350BB1" w:rsidP="00350BB1">
      <w:pPr>
        <w:pStyle w:val="BodyTextIndent"/>
        <w:spacing w:line="276" w:lineRule="auto"/>
        <w:ind w:firstLine="0"/>
        <w:jc w:val="both"/>
      </w:pPr>
    </w:p>
    <w:p w:rsidR="00350BB1" w:rsidRPr="004C3D7C" w:rsidRDefault="00350BB1" w:rsidP="00350BB1">
      <w:pPr>
        <w:pStyle w:val="BodyTextIndent"/>
        <w:spacing w:line="276" w:lineRule="auto"/>
        <w:ind w:firstLine="0"/>
        <w:jc w:val="both"/>
      </w:pPr>
      <w:r w:rsidRPr="004C3D7C">
        <w:rPr>
          <w:b/>
          <w:iCs/>
          <w:u w:val="single"/>
        </w:rPr>
        <w:t>ARTÍCULO 47º:</w:t>
      </w:r>
      <w:r w:rsidRPr="004C3D7C">
        <w:t xml:space="preserve"> Cuando  se  trate  de unidades nuevas y/o se produzca la transferencia de las mismas, se deberá empadronar o reempadronar, según lo dispone la Ordenanza Fiscal u Ordenanzas especiales al efecto.</w:t>
      </w:r>
    </w:p>
    <w:p w:rsidR="00350BB1" w:rsidRPr="004C3D7C" w:rsidRDefault="00350BB1" w:rsidP="00350BB1">
      <w:pPr>
        <w:pStyle w:val="BodyTextIndent"/>
        <w:spacing w:line="276" w:lineRule="auto"/>
        <w:ind w:firstLine="0"/>
        <w:jc w:val="both"/>
      </w:pPr>
      <w:r w:rsidRPr="004C3D7C">
        <w:t>Para el caso de empadronamiento retroactivo de motovehículos se tomará para el cálculo, el valor anual establecido en la Ordenanza impositiva de cada periodo con su correspondiente actualización.</w:t>
      </w:r>
    </w:p>
    <w:p w:rsidR="00350BB1" w:rsidRPr="004C3D7C" w:rsidRDefault="00350BB1" w:rsidP="00350BB1">
      <w:pPr>
        <w:pStyle w:val="BodyTextIndent"/>
        <w:spacing w:line="276" w:lineRule="auto"/>
        <w:ind w:firstLine="0"/>
        <w:jc w:val="both"/>
        <w:rPr>
          <w:b/>
          <w:iCs/>
          <w:u w:val="single"/>
        </w:rPr>
      </w:pPr>
    </w:p>
    <w:p w:rsidR="00350BB1" w:rsidRPr="00630A38" w:rsidRDefault="00350BB1" w:rsidP="00350BB1">
      <w:pPr>
        <w:pStyle w:val="BodyTextIndent"/>
        <w:spacing w:line="276" w:lineRule="auto"/>
        <w:ind w:firstLine="0"/>
        <w:jc w:val="both"/>
      </w:pPr>
      <w:r w:rsidRPr="004C3D7C">
        <w:rPr>
          <w:b/>
          <w:iCs/>
          <w:u w:val="single"/>
        </w:rPr>
        <w:t>ARTÍCULO 48º:</w:t>
      </w:r>
      <w:r w:rsidRPr="004C3D7C">
        <w:t xml:space="preserve"> Las   patentes   de  rodados  y/o moto vehículos  establecidas  en  el  presente  capítulo  deberán abonarse en la cantidad de cuotas y  de acuerdo al  cronograma reglamentado</w:t>
      </w:r>
      <w:r>
        <w:t xml:space="preserve"> por el Departamento Ejecutivo.</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A46E01">
        <w:rPr>
          <w:rFonts w:ascii="Times New Roman" w:hAnsi="Times New Roman"/>
          <w:b/>
          <w:sz w:val="24"/>
          <w:szCs w:val="24"/>
          <w:u w:val="single"/>
        </w:rPr>
        <w:t>Capítulo 15</w:t>
      </w:r>
    </w:p>
    <w:p w:rsidR="00350BB1" w:rsidRPr="004C3D7C" w:rsidRDefault="00350BB1" w:rsidP="00350BB1">
      <w:pPr>
        <w:pStyle w:val="BodyText"/>
        <w:spacing w:line="276" w:lineRule="auto"/>
        <w:rPr>
          <w:rFonts w:ascii="Times New Roman" w:hAnsi="Times New Roman"/>
          <w:b/>
          <w:sz w:val="24"/>
          <w:szCs w:val="24"/>
          <w:u w:val="single"/>
        </w:rPr>
      </w:pPr>
    </w:p>
    <w:p w:rsidR="00350BB1"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Tasa por Control de Marcas y Señales:</w:t>
      </w:r>
    </w:p>
    <w:p w:rsidR="00350BB1" w:rsidRDefault="00350BB1" w:rsidP="00350BB1">
      <w:pPr>
        <w:pStyle w:val="BodyText"/>
        <w:spacing w:line="276" w:lineRule="auto"/>
        <w:jc w:val="center"/>
        <w:rPr>
          <w:rFonts w:ascii="Times New Roman" w:hAnsi="Times New Roman"/>
          <w:b/>
          <w:sz w:val="24"/>
          <w:szCs w:val="24"/>
          <w:u w:val="single"/>
        </w:rPr>
      </w:pPr>
    </w:p>
    <w:p w:rsidR="00350BB1" w:rsidRPr="00DA4681" w:rsidRDefault="00350BB1" w:rsidP="00350BB1">
      <w:pPr>
        <w:rPr>
          <w:rFonts w:ascii="Times New Roman" w:eastAsia="Times New Roman" w:hAnsi="Times New Roman"/>
          <w:sz w:val="24"/>
          <w:szCs w:val="24"/>
          <w:lang w:val="es-ES_tradnl" w:eastAsia="es-ES"/>
        </w:rPr>
      </w:pPr>
      <w:r w:rsidRPr="00DA4681">
        <w:rPr>
          <w:rFonts w:ascii="Times New Roman" w:eastAsia="Times New Roman" w:hAnsi="Times New Roman"/>
          <w:b/>
          <w:sz w:val="24"/>
          <w:szCs w:val="24"/>
          <w:u w:val="single"/>
          <w:lang w:val="es-ES_tradnl" w:eastAsia="es-ES"/>
        </w:rPr>
        <w:t>ARTÍCULO 49º</w:t>
      </w:r>
      <w:r w:rsidRPr="00DA4681">
        <w:rPr>
          <w:rFonts w:ascii="Times New Roman" w:eastAsia="Times New Roman" w:hAnsi="Times New Roman"/>
          <w:b/>
          <w:sz w:val="24"/>
          <w:szCs w:val="24"/>
          <w:lang w:val="es-ES_tradnl" w:eastAsia="es-ES"/>
        </w:rPr>
        <w:t xml:space="preserve">: </w:t>
      </w:r>
      <w:r w:rsidRPr="00DA4681">
        <w:rPr>
          <w:rFonts w:ascii="Times New Roman" w:eastAsia="Times New Roman" w:hAnsi="Times New Roman"/>
          <w:sz w:val="24"/>
          <w:szCs w:val="24"/>
          <w:lang w:val="es-ES_tradnl" w:eastAsia="es-ES"/>
        </w:rPr>
        <w:t>Por los servicios contenidos en el Capítulo 15 del Título II (Parte Especial) de la Ordenanza Fiscal, corresponderá tributar los importes que se establecen en el presente Capítulo.</w:t>
      </w:r>
    </w:p>
    <w:p w:rsidR="00350BB1" w:rsidRPr="00DA4681" w:rsidRDefault="00350BB1" w:rsidP="00350BB1">
      <w:pPr>
        <w:rPr>
          <w:rFonts w:ascii="Times New Roman" w:eastAsia="Times New Roman" w:hAnsi="Times New Roman"/>
          <w:sz w:val="24"/>
          <w:szCs w:val="24"/>
          <w:lang w:val="es-ES_tradnl" w:eastAsia="es-ES"/>
        </w:rPr>
      </w:pPr>
      <w:r w:rsidRPr="00DA4681">
        <w:rPr>
          <w:rFonts w:ascii="Times New Roman" w:eastAsia="Times New Roman" w:hAnsi="Times New Roman"/>
          <w:sz w:val="24"/>
          <w:szCs w:val="24"/>
          <w:lang w:val="es-ES_tradnl" w:eastAsia="es-ES"/>
        </w:rPr>
        <w:t>Los visados de boletos, guías, certificados, archivos, etc, se abonarán a partir de las fechas indicadas según los siguientes valores:</w:t>
      </w:r>
    </w:p>
    <w:p w:rsidR="00350BB1" w:rsidRPr="00DA4681" w:rsidRDefault="00350BB1" w:rsidP="00350BB1">
      <w:pPr>
        <w:rPr>
          <w:rFonts w:ascii="Times New Roman" w:eastAsia="Times New Roman" w:hAnsi="Times New Roman"/>
          <w:sz w:val="24"/>
          <w:szCs w:val="24"/>
          <w:lang w:val="es-ES_tradnl" w:eastAsia="es-ES"/>
        </w:rPr>
      </w:pPr>
    </w:p>
    <w:p w:rsidR="00350BB1" w:rsidRPr="00DA4681" w:rsidRDefault="00350BB1" w:rsidP="00350BB1">
      <w:pPr>
        <w:rPr>
          <w:rFonts w:ascii="Times New Roman" w:eastAsia="Times New Roman" w:hAnsi="Times New Roman"/>
          <w:b/>
          <w:sz w:val="24"/>
          <w:szCs w:val="24"/>
          <w:u w:val="single"/>
          <w:lang w:val="es-ES_tradnl" w:eastAsia="es-ES"/>
        </w:rPr>
      </w:pPr>
      <w:r w:rsidRPr="00DA4681">
        <w:rPr>
          <w:rFonts w:ascii="Times New Roman" w:eastAsia="Times New Roman" w:hAnsi="Times New Roman"/>
          <w:b/>
          <w:sz w:val="24"/>
          <w:szCs w:val="24"/>
          <w:u w:val="single"/>
          <w:lang w:val="es-ES_tradnl" w:eastAsia="es-ES"/>
        </w:rPr>
        <w:lastRenderedPageBreak/>
        <w:t>Ganado Bovino y Equino:</w:t>
      </w:r>
    </w:p>
    <w:p w:rsidR="00350BB1" w:rsidRPr="00DA4681" w:rsidRDefault="00350BB1" w:rsidP="00350BB1">
      <w:pPr>
        <w:rPr>
          <w:rFonts w:ascii="Times New Roman" w:eastAsia="Times New Roman" w:hAnsi="Times New Roman"/>
          <w:sz w:val="24"/>
          <w:szCs w:val="24"/>
          <w:lang w:val="es-ES_tradnl" w:eastAsia="es-ES"/>
        </w:rPr>
      </w:pPr>
    </w:p>
    <w:tbl>
      <w:tblPr>
        <w:tblW w:w="8237" w:type="dxa"/>
        <w:tblInd w:w="55" w:type="dxa"/>
        <w:tblCellMar>
          <w:left w:w="70" w:type="dxa"/>
          <w:right w:w="70" w:type="dxa"/>
        </w:tblCellMar>
        <w:tblLook w:val="04A0" w:firstRow="1" w:lastRow="0" w:firstColumn="1" w:lastColumn="0" w:noHBand="0" w:noVBand="1"/>
      </w:tblPr>
      <w:tblGrid>
        <w:gridCol w:w="6280"/>
        <w:gridCol w:w="1957"/>
      </w:tblGrid>
      <w:tr w:rsidR="00350BB1" w:rsidRPr="00DA4681" w:rsidTr="00EA73A8">
        <w:trPr>
          <w:trHeight w:val="450"/>
        </w:trPr>
        <w:tc>
          <w:tcPr>
            <w:tcW w:w="62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0BB1" w:rsidRPr="00DA4681" w:rsidRDefault="00350BB1" w:rsidP="00EA73A8">
            <w:pPr>
              <w:spacing w:after="0"/>
              <w:jc w:val="center"/>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Documentos por transacciones o movimientos</w:t>
            </w:r>
          </w:p>
        </w:tc>
        <w:tc>
          <w:tcPr>
            <w:tcW w:w="195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50BB1" w:rsidRPr="00DA4681" w:rsidRDefault="00350BB1" w:rsidP="00EA73A8">
            <w:pPr>
              <w:spacing w:after="0"/>
              <w:jc w:val="center"/>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Montos por cabeza en pesos</w:t>
            </w:r>
          </w:p>
        </w:tc>
      </w:tr>
      <w:tr w:rsidR="00350BB1" w:rsidRPr="00DA4681" w:rsidTr="00EA73A8">
        <w:trPr>
          <w:trHeight w:val="450"/>
        </w:trPr>
        <w:tc>
          <w:tcPr>
            <w:tcW w:w="6280" w:type="dxa"/>
            <w:vMerge/>
            <w:tcBorders>
              <w:top w:val="single" w:sz="8" w:space="0" w:color="auto"/>
              <w:left w:val="single" w:sz="8" w:space="0" w:color="auto"/>
              <w:bottom w:val="single" w:sz="8" w:space="0" w:color="000000"/>
              <w:right w:val="single" w:sz="8" w:space="0" w:color="auto"/>
            </w:tcBorders>
            <w:vAlign w:val="center"/>
            <w:hideMark/>
          </w:tcPr>
          <w:p w:rsidR="00350BB1" w:rsidRPr="00DA4681" w:rsidRDefault="00350BB1" w:rsidP="00EA73A8">
            <w:pPr>
              <w:spacing w:after="0"/>
              <w:rPr>
                <w:rFonts w:ascii="Times New Roman" w:eastAsia="Times New Roman" w:hAnsi="Times New Roman"/>
                <w:b/>
                <w:bCs/>
                <w:color w:val="000000"/>
                <w:sz w:val="24"/>
                <w:szCs w:val="24"/>
                <w:lang w:eastAsia="es-AR"/>
              </w:rPr>
            </w:pPr>
          </w:p>
        </w:tc>
        <w:tc>
          <w:tcPr>
            <w:tcW w:w="1957" w:type="dxa"/>
            <w:vMerge/>
            <w:tcBorders>
              <w:top w:val="single" w:sz="8" w:space="0" w:color="auto"/>
              <w:left w:val="single" w:sz="8" w:space="0" w:color="auto"/>
              <w:bottom w:val="single" w:sz="8" w:space="0" w:color="000000"/>
              <w:right w:val="single" w:sz="4" w:space="0" w:color="auto"/>
            </w:tcBorders>
            <w:vAlign w:val="center"/>
            <w:hideMark/>
          </w:tcPr>
          <w:p w:rsidR="00350BB1" w:rsidRPr="00DA4681" w:rsidRDefault="00350BB1" w:rsidP="00EA73A8">
            <w:pPr>
              <w:spacing w:after="0"/>
              <w:rPr>
                <w:rFonts w:ascii="Times New Roman" w:eastAsia="Times New Roman" w:hAnsi="Times New Roman"/>
                <w:b/>
                <w:bCs/>
                <w:color w:val="000000"/>
                <w:sz w:val="24"/>
                <w:szCs w:val="24"/>
                <w:lang w:eastAsia="es-AR"/>
              </w:rPr>
            </w:pP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1) VENTAS</w:t>
            </w:r>
          </w:p>
        </w:tc>
        <w:tc>
          <w:tcPr>
            <w:tcW w:w="1957" w:type="dxa"/>
            <w:tcBorders>
              <w:top w:val="nil"/>
              <w:left w:val="nil"/>
              <w:bottom w:val="single" w:sz="8" w:space="0" w:color="auto"/>
              <w:right w:val="single" w:sz="8" w:space="0" w:color="auto"/>
            </w:tcBorders>
            <w:shd w:val="clear" w:color="auto" w:fill="auto"/>
            <w:hideMark/>
          </w:tcPr>
          <w:p w:rsidR="00350BB1" w:rsidRPr="00DA4681" w:rsidRDefault="00350BB1" w:rsidP="00EA73A8">
            <w:pPr>
              <w:spacing w:after="0"/>
              <w:jc w:val="center"/>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1.a. Venta de productor a productor del mismo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jc w:val="right"/>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Certificado</w:t>
            </w:r>
          </w:p>
        </w:tc>
        <w:tc>
          <w:tcPr>
            <w:tcW w:w="1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125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Guía</w:t>
            </w:r>
          </w:p>
        </w:tc>
        <w:tc>
          <w:tcPr>
            <w:tcW w:w="1957" w:type="dxa"/>
            <w:tcBorders>
              <w:top w:val="single" w:sz="8"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125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1.b. Venta particular de productor a productor de otro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Certificado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125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255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1.c.  Venta particular de productor a frigorífico o matadero: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1.c.1.A frigorífico o matadero del mismo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125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125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1.c.2.A frigorífico o matadero de otra jurisdicción:</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125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Guía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255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1.d.  Venta particular de productor a productor de otras provincias: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180.00</w:t>
            </w:r>
          </w:p>
        </w:tc>
      </w:tr>
      <w:tr w:rsidR="00350BB1" w:rsidRPr="00DA4681" w:rsidTr="00EA73A8">
        <w:trPr>
          <w:trHeight w:val="330"/>
        </w:trPr>
        <w:tc>
          <w:tcPr>
            <w:tcW w:w="6280" w:type="dxa"/>
            <w:tcBorders>
              <w:top w:val="nil"/>
              <w:left w:val="single" w:sz="8" w:space="0" w:color="auto"/>
              <w:bottom w:val="single" w:sz="4"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Guía</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960"/>
        </w:trPr>
        <w:tc>
          <w:tcPr>
            <w:tcW w:w="6280" w:type="dxa"/>
            <w:tcBorders>
              <w:top w:val="single" w:sz="4" w:space="0" w:color="auto"/>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1.e.  Cuando se compre en Remates ferias o establecimientos se abonarán los valores establecidos en los incisos a)  a c) según corresponda</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eastAsia="Times New Roman"/>
                <w:color w:val="000000"/>
                <w:lang w:eastAsia="es-AR"/>
              </w:rPr>
            </w:pPr>
            <w:r w:rsidRPr="00DA4681">
              <w:rPr>
                <w:rFonts w:eastAsia="Times New Roman"/>
                <w:color w:val="000000"/>
                <w:lang w:eastAsia="es-AR"/>
              </w:rPr>
              <w:t>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2)      CONSIGNACIONES</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w:t>
            </w:r>
          </w:p>
        </w:tc>
      </w:tr>
      <w:tr w:rsidR="00350BB1" w:rsidRPr="00DA4681" w:rsidTr="00EA73A8">
        <w:trPr>
          <w:trHeight w:val="645"/>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2.a. Con destino a Mercado de Liniers o Mercado concentrador fuera del partido o remate feria de otros partidos:</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Guía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255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2.b.  De productor en consignación a frigorífico local:</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255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2.c.   De productor en consignación a frigoríficos fuera del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4"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Guía</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255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single" w:sz="4" w:space="0" w:color="auto"/>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3)      TRASLADOS</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4"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3.a. Guía por traslado fuera de la provincia:</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645"/>
        </w:trPr>
        <w:tc>
          <w:tcPr>
            <w:tcW w:w="6280" w:type="dxa"/>
            <w:tcBorders>
              <w:top w:val="single" w:sz="4" w:space="0" w:color="auto"/>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3.a.1. Guía para traslado fuera de la provincia a nombre del propio productor</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180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3.a.2. A nombre de otros</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280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3.b. Guía a nombre del propio productor para traslado a otro partido: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125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3.c. Permiso de remisión a feria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3.c.1.En caso de que el animal provenga del mismo partido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30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lastRenderedPageBreak/>
              <w:t xml:space="preserve">          3.c.2.Permiso de remisión a feria de otro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125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3.d. En los casos de expedición de la guía del Apartado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645"/>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3.d.1 si una vez archivada la guía los animales se remitieran a feria, se abonará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30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3.e. Guía de faena ( en caso de que el animal provenga del mismo partido)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4)      OTROS</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4.a. Permiso de marca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50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4.b. Permiso de reducción de marca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50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4.c. Guía de cuero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4.d. Certificado de cuero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15"/>
        </w:trPr>
        <w:tc>
          <w:tcPr>
            <w:tcW w:w="6280" w:type="dxa"/>
            <w:tcBorders>
              <w:top w:val="nil"/>
              <w:left w:val="nil"/>
              <w:bottom w:val="nil"/>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p>
        </w:tc>
        <w:tc>
          <w:tcPr>
            <w:tcW w:w="1957" w:type="dxa"/>
            <w:vMerge w:val="restart"/>
            <w:tcBorders>
              <w:top w:val="nil"/>
              <w:left w:val="nil"/>
              <w:bottom w:val="single" w:sz="8" w:space="0" w:color="000000"/>
              <w:right w:val="nil"/>
            </w:tcBorders>
            <w:shd w:val="clear" w:color="auto" w:fill="auto"/>
            <w:noWrap/>
            <w:vAlign w:val="bottom"/>
            <w:hideMark/>
          </w:tcPr>
          <w:p w:rsidR="00350BB1" w:rsidRPr="00DA4681" w:rsidRDefault="00350BB1" w:rsidP="00EA73A8">
            <w:pPr>
              <w:spacing w:after="0"/>
              <w:rPr>
                <w:rFonts w:eastAsia="Times New Roman"/>
                <w:color w:val="000000"/>
                <w:lang w:eastAsia="es-AR"/>
              </w:rPr>
            </w:pPr>
            <w:r w:rsidRPr="00DA4681">
              <w:rPr>
                <w:rFonts w:eastAsia="Times New Roman"/>
                <w:color w:val="000000"/>
                <w:lang w:eastAsia="es-AR"/>
              </w:rPr>
              <w:t> </w:t>
            </w:r>
          </w:p>
        </w:tc>
      </w:tr>
      <w:tr w:rsidR="00350BB1" w:rsidRPr="00DA4681" w:rsidTr="00EA73A8">
        <w:trPr>
          <w:trHeight w:val="330"/>
        </w:trPr>
        <w:tc>
          <w:tcPr>
            <w:tcW w:w="6280" w:type="dxa"/>
            <w:tcBorders>
              <w:top w:val="nil"/>
              <w:left w:val="nil"/>
              <w:bottom w:val="single" w:sz="8" w:space="0" w:color="auto"/>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u w:val="single"/>
                <w:lang w:eastAsia="es-AR"/>
              </w:rPr>
            </w:pPr>
            <w:r w:rsidRPr="00DA4681">
              <w:rPr>
                <w:rFonts w:ascii="Times New Roman" w:eastAsia="Times New Roman" w:hAnsi="Times New Roman"/>
                <w:b/>
                <w:bCs/>
                <w:color w:val="000000"/>
                <w:sz w:val="24"/>
                <w:szCs w:val="24"/>
                <w:u w:val="single"/>
                <w:lang w:eastAsia="es-AR"/>
              </w:rPr>
              <w:t xml:space="preserve">Ganado Ovino </w:t>
            </w:r>
            <w:r>
              <w:rPr>
                <w:rFonts w:ascii="Times New Roman" w:eastAsia="Times New Roman" w:hAnsi="Times New Roman"/>
                <w:b/>
                <w:bCs/>
                <w:color w:val="000000"/>
                <w:sz w:val="24"/>
                <w:szCs w:val="24"/>
                <w:u w:val="single"/>
                <w:lang w:eastAsia="es-AR"/>
              </w:rPr>
              <w:t>(exceptuado en el ejercicio 2023</w:t>
            </w:r>
            <w:r w:rsidRPr="00DA4681">
              <w:rPr>
                <w:rFonts w:ascii="Times New Roman" w:eastAsia="Times New Roman" w:hAnsi="Times New Roman"/>
                <w:b/>
                <w:bCs/>
                <w:color w:val="000000"/>
                <w:sz w:val="24"/>
                <w:szCs w:val="24"/>
                <w:u w:val="single"/>
                <w:lang w:eastAsia="es-AR"/>
              </w:rPr>
              <w:t>)</w:t>
            </w:r>
          </w:p>
          <w:p w:rsidR="00350BB1" w:rsidRPr="00DA4681" w:rsidRDefault="00350BB1" w:rsidP="00EA73A8">
            <w:pPr>
              <w:spacing w:after="0"/>
              <w:rPr>
                <w:rFonts w:ascii="Times New Roman" w:eastAsia="Times New Roman" w:hAnsi="Times New Roman"/>
                <w:b/>
                <w:bCs/>
                <w:color w:val="000000"/>
                <w:sz w:val="24"/>
                <w:szCs w:val="24"/>
                <w:u w:val="single"/>
                <w:lang w:eastAsia="es-AR"/>
              </w:rPr>
            </w:pPr>
          </w:p>
        </w:tc>
        <w:tc>
          <w:tcPr>
            <w:tcW w:w="1957" w:type="dxa"/>
            <w:vMerge/>
            <w:tcBorders>
              <w:top w:val="nil"/>
              <w:left w:val="nil"/>
              <w:bottom w:val="single" w:sz="8" w:space="0" w:color="000000"/>
              <w:right w:val="nil"/>
            </w:tcBorders>
            <w:vAlign w:val="center"/>
            <w:hideMark/>
          </w:tcPr>
          <w:p w:rsidR="00350BB1" w:rsidRPr="00DA4681" w:rsidRDefault="00350BB1" w:rsidP="00EA73A8">
            <w:pPr>
              <w:spacing w:after="0"/>
              <w:rPr>
                <w:rFonts w:eastAsia="Times New Roman"/>
                <w:color w:val="000000"/>
                <w:lang w:eastAsia="es-AR"/>
              </w:rPr>
            </w:pPr>
          </w:p>
        </w:tc>
      </w:tr>
      <w:tr w:rsidR="00350BB1" w:rsidRPr="00DA4681" w:rsidTr="00EA73A8">
        <w:trPr>
          <w:trHeight w:val="450"/>
        </w:trPr>
        <w:tc>
          <w:tcPr>
            <w:tcW w:w="6280" w:type="dxa"/>
            <w:vMerge w:val="restart"/>
            <w:tcBorders>
              <w:top w:val="nil"/>
              <w:left w:val="single" w:sz="8" w:space="0" w:color="auto"/>
              <w:bottom w:val="nil"/>
              <w:right w:val="single" w:sz="8" w:space="0" w:color="auto"/>
            </w:tcBorders>
            <w:shd w:val="clear" w:color="auto" w:fill="auto"/>
            <w:vAlign w:val="center"/>
            <w:hideMark/>
          </w:tcPr>
          <w:p w:rsidR="00350BB1" w:rsidRPr="00DA4681" w:rsidRDefault="00350BB1" w:rsidP="00EA73A8">
            <w:pPr>
              <w:spacing w:after="0"/>
              <w:jc w:val="center"/>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Documentos por transacciones o movimientos</w:t>
            </w:r>
          </w:p>
        </w:tc>
        <w:tc>
          <w:tcPr>
            <w:tcW w:w="1957" w:type="dxa"/>
            <w:vMerge w:val="restart"/>
            <w:tcBorders>
              <w:top w:val="nil"/>
              <w:left w:val="single" w:sz="8" w:space="0" w:color="auto"/>
              <w:bottom w:val="nil"/>
              <w:right w:val="single" w:sz="4" w:space="0" w:color="auto"/>
            </w:tcBorders>
            <w:shd w:val="clear" w:color="auto" w:fill="auto"/>
            <w:vAlign w:val="center"/>
            <w:hideMark/>
          </w:tcPr>
          <w:p w:rsidR="00350BB1" w:rsidRPr="00DA4681" w:rsidRDefault="00350BB1" w:rsidP="00EA73A8">
            <w:pPr>
              <w:spacing w:after="0"/>
              <w:jc w:val="center"/>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Monto por cabeza en pesos</w:t>
            </w:r>
          </w:p>
        </w:tc>
      </w:tr>
      <w:tr w:rsidR="00350BB1" w:rsidRPr="00DA4681" w:rsidTr="00EA73A8">
        <w:trPr>
          <w:trHeight w:val="450"/>
        </w:trPr>
        <w:tc>
          <w:tcPr>
            <w:tcW w:w="6280" w:type="dxa"/>
            <w:vMerge/>
            <w:tcBorders>
              <w:top w:val="nil"/>
              <w:left w:val="single" w:sz="8" w:space="0" w:color="auto"/>
              <w:bottom w:val="nil"/>
              <w:right w:val="single" w:sz="8" w:space="0" w:color="auto"/>
            </w:tcBorders>
            <w:vAlign w:val="center"/>
            <w:hideMark/>
          </w:tcPr>
          <w:p w:rsidR="00350BB1" w:rsidRPr="00DA4681" w:rsidRDefault="00350BB1" w:rsidP="00EA73A8">
            <w:pPr>
              <w:spacing w:after="0"/>
              <w:rPr>
                <w:rFonts w:ascii="Times New Roman" w:eastAsia="Times New Roman" w:hAnsi="Times New Roman"/>
                <w:b/>
                <w:bCs/>
                <w:color w:val="000000"/>
                <w:sz w:val="24"/>
                <w:szCs w:val="24"/>
                <w:lang w:eastAsia="es-AR"/>
              </w:rPr>
            </w:pPr>
          </w:p>
        </w:tc>
        <w:tc>
          <w:tcPr>
            <w:tcW w:w="1957" w:type="dxa"/>
            <w:vMerge/>
            <w:tcBorders>
              <w:top w:val="nil"/>
              <w:left w:val="single" w:sz="8" w:space="0" w:color="auto"/>
              <w:bottom w:val="nil"/>
              <w:right w:val="single" w:sz="4" w:space="0" w:color="auto"/>
            </w:tcBorders>
            <w:vAlign w:val="center"/>
            <w:hideMark/>
          </w:tcPr>
          <w:p w:rsidR="00350BB1" w:rsidRPr="00DA4681" w:rsidRDefault="00350BB1" w:rsidP="00EA73A8">
            <w:pPr>
              <w:spacing w:after="0"/>
              <w:rPr>
                <w:rFonts w:ascii="Times New Roman" w:eastAsia="Times New Roman" w:hAnsi="Times New Roman"/>
                <w:b/>
                <w:bCs/>
                <w:color w:val="000000"/>
                <w:sz w:val="24"/>
                <w:szCs w:val="24"/>
                <w:lang w:eastAsia="es-AR"/>
              </w:rPr>
            </w:pPr>
          </w:p>
        </w:tc>
      </w:tr>
      <w:tr w:rsidR="00350BB1" w:rsidRPr="00DA4681" w:rsidTr="00EA73A8">
        <w:trPr>
          <w:trHeight w:val="330"/>
        </w:trPr>
        <w:tc>
          <w:tcPr>
            <w:tcW w:w="6280" w:type="dxa"/>
            <w:tcBorders>
              <w:top w:val="single" w:sz="8" w:space="0" w:color="auto"/>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a) Venta de productor a productor del mismo partido:</w:t>
            </w:r>
          </w:p>
        </w:tc>
        <w:tc>
          <w:tcPr>
            <w:tcW w:w="1957" w:type="dxa"/>
            <w:tcBorders>
              <w:top w:val="single" w:sz="8" w:space="0" w:color="auto"/>
              <w:left w:val="nil"/>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 b) Venta particular de productor a productor de otro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Certificado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 Venta particular de productor a frigorífico o matadero: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eastAsia="Times New Roman"/>
                <w:color w:val="000000"/>
                <w:lang w:eastAsia="es-AR"/>
              </w:rPr>
            </w:pPr>
            <w:r w:rsidRPr="00DA4681">
              <w:rPr>
                <w:rFonts w:eastAsia="Times New Roman"/>
                <w:color w:val="000000"/>
                <w:lang w:eastAsia="es-AR"/>
              </w:rPr>
              <w:t>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c.1. A frigorífico o matadero del mismo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c.2.  A frigorífico o matadero de otra jurisdicción:</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0628BE" w:rsidTr="00EA73A8">
        <w:trPr>
          <w:trHeight w:val="330"/>
        </w:trPr>
        <w:tc>
          <w:tcPr>
            <w:tcW w:w="6280" w:type="dxa"/>
            <w:tcBorders>
              <w:top w:val="nil"/>
              <w:left w:val="single" w:sz="8" w:space="0" w:color="auto"/>
              <w:bottom w:val="single" w:sz="4"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single" w:sz="4" w:space="0" w:color="auto"/>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d) Venta de productor en Avellaneda o remisión en consignación a frigorífico o matadero  de otra jurisdicción:</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Guía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e) Venta de productor a tercero y remisión a Avellaneda matadero o frigorífico de otra jurisdicción:</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f) Venta mediante remate en feria local o en establecimiento productor:</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f.1. A productor del mismo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4"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Certificado </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single" w:sz="4" w:space="0" w:color="auto"/>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f.2. A productor de otro partido:</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4"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Certificado   </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single" w:sz="4" w:space="0" w:color="auto"/>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f.3. A frigorífico o matadero de otras jurisdicciones o remisión a Avellaneda y otros mercados:</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Certificado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4"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single" w:sz="4" w:space="0" w:color="auto"/>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lastRenderedPageBreak/>
              <w:t>f.4. Venta de productores en remate feria de otros partidos:</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Guía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 Guía por traslado fuera de la provincia: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g.1. A nombre del propio productor</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g.2. A nombre de otros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30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h) Guía a nombre del propio productor para traslado a otro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nil"/>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i) Permiso de remisión a feria ( en caso de que el animal provenga del mismo partido)</w:t>
            </w:r>
          </w:p>
        </w:tc>
        <w:tc>
          <w:tcPr>
            <w:tcW w:w="1957" w:type="dxa"/>
            <w:tcBorders>
              <w:top w:val="nil"/>
              <w:left w:val="single" w:sz="8" w:space="0" w:color="auto"/>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10.00</w:t>
            </w:r>
          </w:p>
        </w:tc>
      </w:tr>
      <w:tr w:rsidR="00350BB1" w:rsidRPr="00DA4681" w:rsidTr="00EA73A8">
        <w:trPr>
          <w:trHeight w:val="330"/>
        </w:trPr>
        <w:tc>
          <w:tcPr>
            <w:tcW w:w="6280" w:type="dxa"/>
            <w:tcBorders>
              <w:top w:val="single" w:sz="8" w:space="0" w:color="auto"/>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j) Permiso de señalada</w:t>
            </w:r>
          </w:p>
        </w:tc>
        <w:tc>
          <w:tcPr>
            <w:tcW w:w="1957" w:type="dxa"/>
            <w:tcBorders>
              <w:top w:val="nil"/>
              <w:left w:val="single" w:sz="8" w:space="0" w:color="auto"/>
              <w:bottom w:val="single" w:sz="8"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10.00</w:t>
            </w:r>
          </w:p>
        </w:tc>
      </w:tr>
      <w:tr w:rsidR="00350BB1" w:rsidRPr="00DA4681" w:rsidTr="00EA73A8">
        <w:trPr>
          <w:trHeight w:val="315"/>
        </w:trPr>
        <w:tc>
          <w:tcPr>
            <w:tcW w:w="6280" w:type="dxa"/>
            <w:vMerge w:val="restart"/>
            <w:tcBorders>
              <w:top w:val="nil"/>
              <w:left w:val="single" w:sz="8" w:space="0" w:color="auto"/>
              <w:bottom w:val="nil"/>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k) Guía de faena ( en caso de que el animal provenga del mismo partido) </w:t>
            </w:r>
          </w:p>
        </w:tc>
        <w:tc>
          <w:tcPr>
            <w:tcW w:w="1957" w:type="dxa"/>
            <w:tcBorders>
              <w:top w:val="nil"/>
              <w:left w:val="nil"/>
              <w:bottom w:val="nil"/>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10.00</w:t>
            </w:r>
          </w:p>
        </w:tc>
      </w:tr>
      <w:tr w:rsidR="00350BB1" w:rsidRPr="00DA4681" w:rsidTr="00EA73A8">
        <w:trPr>
          <w:trHeight w:val="330"/>
        </w:trPr>
        <w:tc>
          <w:tcPr>
            <w:tcW w:w="6280" w:type="dxa"/>
            <w:vMerge/>
            <w:tcBorders>
              <w:top w:val="nil"/>
              <w:left w:val="single" w:sz="8" w:space="0" w:color="auto"/>
              <w:bottom w:val="nil"/>
              <w:right w:val="single" w:sz="8" w:space="0" w:color="auto"/>
            </w:tcBorders>
            <w:vAlign w:val="center"/>
            <w:hideMark/>
          </w:tcPr>
          <w:p w:rsidR="00350BB1" w:rsidRPr="00DA4681" w:rsidRDefault="00350BB1" w:rsidP="00EA73A8">
            <w:pPr>
              <w:spacing w:after="0"/>
              <w:rPr>
                <w:rFonts w:ascii="Times New Roman" w:eastAsia="Times New Roman" w:hAnsi="Times New Roman"/>
                <w:color w:val="000000"/>
                <w:sz w:val="24"/>
                <w:szCs w:val="24"/>
                <w:lang w:eastAsia="es-AR"/>
              </w:rPr>
            </w:pPr>
          </w:p>
        </w:tc>
        <w:tc>
          <w:tcPr>
            <w:tcW w:w="1957" w:type="dxa"/>
            <w:tcBorders>
              <w:top w:val="nil"/>
              <w:left w:val="nil"/>
              <w:bottom w:val="nil"/>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single" w:sz="8" w:space="0" w:color="auto"/>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l)   Guía de cuero</w:t>
            </w:r>
          </w:p>
        </w:tc>
        <w:tc>
          <w:tcPr>
            <w:tcW w:w="1957" w:type="dxa"/>
            <w:tcBorders>
              <w:top w:val="single" w:sz="8" w:space="0" w:color="auto"/>
              <w:left w:val="nil"/>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10.00</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m) Certificado de cuero</w:t>
            </w:r>
          </w:p>
        </w:tc>
        <w:tc>
          <w:tcPr>
            <w:tcW w:w="1957" w:type="dxa"/>
            <w:tcBorders>
              <w:top w:val="nil"/>
              <w:left w:val="nil"/>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10.00</w:t>
            </w:r>
          </w:p>
        </w:tc>
      </w:tr>
      <w:tr w:rsidR="00350BB1" w:rsidRPr="00DA4681" w:rsidTr="00EA73A8">
        <w:trPr>
          <w:trHeight w:val="315"/>
        </w:trPr>
        <w:tc>
          <w:tcPr>
            <w:tcW w:w="6280" w:type="dxa"/>
            <w:tcBorders>
              <w:top w:val="nil"/>
              <w:left w:val="nil"/>
              <w:bottom w:val="nil"/>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p>
        </w:tc>
        <w:tc>
          <w:tcPr>
            <w:tcW w:w="1957" w:type="dxa"/>
            <w:vMerge w:val="restart"/>
            <w:tcBorders>
              <w:top w:val="nil"/>
              <w:left w:val="nil"/>
              <w:bottom w:val="nil"/>
              <w:right w:val="nil"/>
            </w:tcBorders>
            <w:shd w:val="clear" w:color="auto" w:fill="auto"/>
            <w:noWrap/>
            <w:vAlign w:val="bottom"/>
            <w:hideMark/>
          </w:tcPr>
          <w:p w:rsidR="00350BB1" w:rsidRPr="00DA4681" w:rsidRDefault="00350BB1" w:rsidP="00EA73A8">
            <w:pPr>
              <w:spacing w:after="0"/>
              <w:rPr>
                <w:rFonts w:eastAsia="Times New Roman"/>
                <w:color w:val="000000"/>
                <w:lang w:eastAsia="es-AR"/>
              </w:rPr>
            </w:pPr>
          </w:p>
        </w:tc>
      </w:tr>
      <w:tr w:rsidR="00350BB1" w:rsidRPr="00DA4681" w:rsidTr="00EA73A8">
        <w:trPr>
          <w:trHeight w:val="315"/>
        </w:trPr>
        <w:tc>
          <w:tcPr>
            <w:tcW w:w="6280" w:type="dxa"/>
            <w:tcBorders>
              <w:top w:val="nil"/>
              <w:left w:val="nil"/>
              <w:bottom w:val="nil"/>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u w:val="single"/>
                <w:lang w:eastAsia="es-AR"/>
              </w:rPr>
            </w:pPr>
            <w:r w:rsidRPr="00DA4681">
              <w:rPr>
                <w:rFonts w:ascii="Times New Roman" w:eastAsia="Times New Roman" w:hAnsi="Times New Roman"/>
                <w:b/>
                <w:bCs/>
                <w:color w:val="000000"/>
                <w:sz w:val="24"/>
                <w:szCs w:val="24"/>
                <w:u w:val="single"/>
                <w:lang w:eastAsia="es-AR"/>
              </w:rPr>
              <w:t>Ganado Porcino</w:t>
            </w:r>
          </w:p>
        </w:tc>
        <w:tc>
          <w:tcPr>
            <w:tcW w:w="1957" w:type="dxa"/>
            <w:vMerge/>
            <w:tcBorders>
              <w:top w:val="nil"/>
              <w:left w:val="nil"/>
              <w:bottom w:val="nil"/>
              <w:right w:val="nil"/>
            </w:tcBorders>
            <w:vAlign w:val="center"/>
            <w:hideMark/>
          </w:tcPr>
          <w:p w:rsidR="00350BB1" w:rsidRPr="00DA4681" w:rsidRDefault="00350BB1" w:rsidP="00EA73A8">
            <w:pPr>
              <w:spacing w:after="0"/>
              <w:rPr>
                <w:rFonts w:eastAsia="Times New Roman"/>
                <w:color w:val="000000"/>
                <w:lang w:eastAsia="es-AR"/>
              </w:rPr>
            </w:pPr>
          </w:p>
        </w:tc>
      </w:tr>
      <w:tr w:rsidR="00350BB1" w:rsidRPr="00DA4681" w:rsidTr="00EA73A8">
        <w:trPr>
          <w:trHeight w:val="330"/>
        </w:trPr>
        <w:tc>
          <w:tcPr>
            <w:tcW w:w="6280" w:type="dxa"/>
            <w:tcBorders>
              <w:top w:val="nil"/>
              <w:left w:val="nil"/>
              <w:bottom w:val="nil"/>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u w:val="single"/>
                <w:lang w:eastAsia="es-AR"/>
              </w:rPr>
            </w:pPr>
          </w:p>
        </w:tc>
        <w:tc>
          <w:tcPr>
            <w:tcW w:w="1957" w:type="dxa"/>
            <w:tcBorders>
              <w:top w:val="nil"/>
              <w:left w:val="nil"/>
              <w:bottom w:val="nil"/>
              <w:right w:val="nil"/>
            </w:tcBorders>
            <w:shd w:val="clear" w:color="auto" w:fill="auto"/>
            <w:noWrap/>
            <w:vAlign w:val="bottom"/>
            <w:hideMark/>
          </w:tcPr>
          <w:p w:rsidR="00350BB1" w:rsidRPr="00DA4681" w:rsidRDefault="00350BB1" w:rsidP="00EA73A8">
            <w:pPr>
              <w:spacing w:after="0"/>
              <w:rPr>
                <w:rFonts w:eastAsia="Times New Roman"/>
                <w:color w:val="000000"/>
                <w:lang w:eastAsia="es-AR"/>
              </w:rPr>
            </w:pPr>
          </w:p>
        </w:tc>
      </w:tr>
      <w:tr w:rsidR="00350BB1" w:rsidRPr="00DA4681" w:rsidTr="00EA73A8">
        <w:trPr>
          <w:trHeight w:val="450"/>
        </w:trPr>
        <w:tc>
          <w:tcPr>
            <w:tcW w:w="62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50BB1" w:rsidRPr="00DA4681" w:rsidRDefault="00350BB1" w:rsidP="00EA73A8">
            <w:pPr>
              <w:spacing w:after="0"/>
              <w:jc w:val="center"/>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Documentos por transacciones o movimientos</w:t>
            </w:r>
          </w:p>
        </w:tc>
        <w:tc>
          <w:tcPr>
            <w:tcW w:w="1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450"/>
        </w:trPr>
        <w:tc>
          <w:tcPr>
            <w:tcW w:w="6280" w:type="dxa"/>
            <w:vMerge/>
            <w:tcBorders>
              <w:top w:val="single" w:sz="8" w:space="0" w:color="auto"/>
              <w:left w:val="single" w:sz="8" w:space="0" w:color="auto"/>
              <w:bottom w:val="single" w:sz="8" w:space="0" w:color="000000"/>
              <w:right w:val="single" w:sz="8" w:space="0" w:color="auto"/>
            </w:tcBorders>
            <w:vAlign w:val="center"/>
            <w:hideMark/>
          </w:tcPr>
          <w:p w:rsidR="00350BB1" w:rsidRPr="00DA4681" w:rsidRDefault="00350BB1" w:rsidP="00EA73A8">
            <w:pPr>
              <w:spacing w:after="0"/>
              <w:rPr>
                <w:rFonts w:ascii="Times New Roman" w:eastAsia="Times New Roman" w:hAnsi="Times New Roman"/>
                <w:b/>
                <w:bCs/>
                <w:color w:val="000000"/>
                <w:sz w:val="24"/>
                <w:szCs w:val="24"/>
                <w:lang w:eastAsia="es-AR"/>
              </w:rPr>
            </w:pPr>
          </w:p>
        </w:tc>
        <w:tc>
          <w:tcPr>
            <w:tcW w:w="1957" w:type="dxa"/>
            <w:vMerge/>
            <w:tcBorders>
              <w:top w:val="single" w:sz="8" w:space="0" w:color="auto"/>
              <w:left w:val="single" w:sz="8" w:space="0" w:color="auto"/>
              <w:bottom w:val="single" w:sz="8" w:space="0" w:color="000000"/>
              <w:right w:val="single" w:sz="8" w:space="0" w:color="auto"/>
            </w:tcBorders>
            <w:vAlign w:val="center"/>
            <w:hideMark/>
          </w:tcPr>
          <w:p w:rsidR="00350BB1" w:rsidRPr="00DA4681" w:rsidRDefault="00350BB1" w:rsidP="00EA73A8">
            <w:pPr>
              <w:spacing w:after="0"/>
              <w:rPr>
                <w:rFonts w:ascii="Times New Roman" w:eastAsia="Times New Roman" w:hAnsi="Times New Roman"/>
                <w:b/>
                <w:bCs/>
                <w:color w:val="000000"/>
                <w:sz w:val="24"/>
                <w:szCs w:val="24"/>
                <w:lang w:eastAsia="es-AR"/>
              </w:rPr>
            </w:pP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a)      Venta particular de productor a productor del  mismo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b)      Venta particular de productor a productor de otro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      Venta particular de productor a frigorífico o Matadero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c.1. A frigorífico o matadero del mismo partido: </w:t>
            </w:r>
          </w:p>
        </w:tc>
        <w:tc>
          <w:tcPr>
            <w:tcW w:w="1957" w:type="dxa"/>
            <w:tcBorders>
              <w:top w:val="nil"/>
              <w:left w:val="nil"/>
              <w:bottom w:val="single" w:sz="8"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c.2.  A frigorífico o matadero de otro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4"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single" w:sz="4" w:space="0" w:color="auto"/>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d)      Venta de productor a Liniers o remisión en Consignación a frigorífico o matadero de otra jurisdicción:</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e)      Venta de productor a terceros y remisión a Liniers, matadero o frigorífico de otra jurisdicción:</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f)       Venta mediante remate en feria local o en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establecimiento de productor:</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f.1. A productor del mismo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4"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f.2. A productor de otro partido:</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single" w:sz="4" w:space="0" w:color="auto"/>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Certificado   </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4"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single" w:sz="4" w:space="0" w:color="auto"/>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lastRenderedPageBreak/>
              <w:t>f.3. A frigorífico o matadero de otras jurisdicciones o remisión a Liniers y otros  mercados:</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4"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f.4. A frigorífico o matadero local:</w:t>
            </w:r>
          </w:p>
        </w:tc>
        <w:tc>
          <w:tcPr>
            <w:tcW w:w="1957" w:type="dxa"/>
            <w:tcBorders>
              <w:top w:val="nil"/>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single" w:sz="4" w:space="0" w:color="auto"/>
              <w:left w:val="single" w:sz="8" w:space="0" w:color="auto"/>
              <w:bottom w:val="single" w:sz="4"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Certificado</w:t>
            </w:r>
          </w:p>
        </w:tc>
        <w:tc>
          <w:tcPr>
            <w:tcW w:w="1957" w:type="dxa"/>
            <w:tcBorders>
              <w:top w:val="single" w:sz="4" w:space="0" w:color="auto"/>
              <w:left w:val="nil"/>
              <w:bottom w:val="single" w:sz="4"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single" w:sz="4" w:space="0" w:color="auto"/>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      Venta de productor en remate feria de otros partidos:</w:t>
            </w:r>
          </w:p>
        </w:tc>
        <w:tc>
          <w:tcPr>
            <w:tcW w:w="1957" w:type="dxa"/>
            <w:tcBorders>
              <w:top w:val="single" w:sz="4" w:space="0" w:color="auto"/>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Guía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nil"/>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h)      Guía para traslado fuera de la provincia:</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h.1. A nombre del propio productor</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h.2. A nombre de otros</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i)        Guía a nombre del propio productor para traslado a otros partidos</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20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15"/>
        </w:trPr>
        <w:tc>
          <w:tcPr>
            <w:tcW w:w="6280" w:type="dxa"/>
            <w:vMerge w:val="restart"/>
            <w:tcBorders>
              <w:top w:val="nil"/>
              <w:left w:val="single" w:sz="8" w:space="0" w:color="auto"/>
              <w:bottom w:val="single" w:sz="8" w:space="0" w:color="000000"/>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j) Permiso de remisión a feria (en caso de que el animal provenga del mismo partido)</w:t>
            </w:r>
          </w:p>
        </w:tc>
        <w:tc>
          <w:tcPr>
            <w:tcW w:w="1957" w:type="dxa"/>
            <w:tcBorders>
              <w:top w:val="nil"/>
              <w:left w:val="nil"/>
              <w:bottom w:val="nil"/>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30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vMerge/>
            <w:tcBorders>
              <w:top w:val="nil"/>
              <w:left w:val="single" w:sz="8" w:space="0" w:color="auto"/>
              <w:bottom w:val="single" w:sz="8" w:space="0" w:color="000000"/>
              <w:right w:val="single" w:sz="8" w:space="0" w:color="auto"/>
            </w:tcBorders>
            <w:vAlign w:val="center"/>
            <w:hideMark/>
          </w:tcPr>
          <w:p w:rsidR="00350BB1" w:rsidRPr="00DA4681" w:rsidRDefault="00350BB1" w:rsidP="00EA73A8">
            <w:pPr>
              <w:spacing w:after="0"/>
              <w:rPr>
                <w:rFonts w:ascii="Times New Roman" w:eastAsia="Times New Roman" w:hAnsi="Times New Roman"/>
                <w:color w:val="000000"/>
                <w:sz w:val="24"/>
                <w:szCs w:val="24"/>
                <w:lang w:eastAsia="es-AR"/>
              </w:rPr>
            </w:pP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k)   Permiso de señalada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30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645"/>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l)    Guía de faena ( en caso de que el animal provenga  del mismo partido</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30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m)  Guía de cuero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30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30"/>
        </w:trPr>
        <w:tc>
          <w:tcPr>
            <w:tcW w:w="6280" w:type="dxa"/>
            <w:tcBorders>
              <w:top w:val="nil"/>
              <w:left w:val="single" w:sz="8" w:space="0" w:color="auto"/>
              <w:bottom w:val="single" w:sz="8" w:space="0" w:color="auto"/>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xml:space="preserve">n)   Certificado de cuero </w:t>
            </w:r>
          </w:p>
        </w:tc>
        <w:tc>
          <w:tcPr>
            <w:tcW w:w="1957" w:type="dxa"/>
            <w:tcBorders>
              <w:top w:val="nil"/>
              <w:left w:val="nil"/>
              <w:bottom w:val="single" w:sz="8" w:space="0" w:color="auto"/>
              <w:right w:val="single" w:sz="4"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 xml:space="preserve">  </w:t>
            </w:r>
            <w:r w:rsidRPr="00DA4681">
              <w:rPr>
                <w:rFonts w:ascii="Times New Roman" w:eastAsia="Times New Roman" w:hAnsi="Times New Roman"/>
                <w:b/>
                <w:bCs/>
                <w:color w:val="000000"/>
                <w:sz w:val="24"/>
                <w:szCs w:val="24"/>
                <w:lang w:eastAsia="es-AR"/>
              </w:rPr>
              <w:t xml:space="preserve">             </w:t>
            </w:r>
            <w:r>
              <w:rPr>
                <w:rFonts w:ascii="Times New Roman" w:eastAsia="Times New Roman" w:hAnsi="Times New Roman"/>
                <w:b/>
                <w:bCs/>
                <w:color w:val="000000"/>
                <w:sz w:val="24"/>
                <w:szCs w:val="24"/>
                <w:lang w:eastAsia="es-AR"/>
              </w:rPr>
              <w:t xml:space="preserve"> 25</w:t>
            </w:r>
            <w:r w:rsidRPr="00DA4681">
              <w:rPr>
                <w:rFonts w:ascii="Times New Roman" w:eastAsia="Times New Roman" w:hAnsi="Times New Roman"/>
                <w:b/>
                <w:bCs/>
                <w:color w:val="000000"/>
                <w:sz w:val="24"/>
                <w:szCs w:val="24"/>
                <w:lang w:eastAsia="es-AR"/>
              </w:rPr>
              <w:t xml:space="preserve">.00 </w:t>
            </w:r>
          </w:p>
        </w:tc>
      </w:tr>
    </w:tbl>
    <w:p w:rsidR="00350BB1" w:rsidRPr="00DA4681" w:rsidRDefault="00350BB1" w:rsidP="00350BB1">
      <w:pPr>
        <w:rPr>
          <w:rFonts w:ascii="Times New Roman" w:eastAsia="Times New Roman" w:hAnsi="Times New Roman"/>
          <w:sz w:val="24"/>
          <w:szCs w:val="24"/>
          <w:lang w:val="es-ES_tradnl" w:eastAsia="es-ES"/>
        </w:rPr>
      </w:pPr>
    </w:p>
    <w:p w:rsidR="00350BB1" w:rsidRPr="00DA4681" w:rsidRDefault="00350BB1" w:rsidP="00350BB1">
      <w:pPr>
        <w:rPr>
          <w:rFonts w:ascii="Times New Roman" w:hAnsi="Times New Roman"/>
          <w:bCs/>
          <w:color w:val="000000"/>
          <w:sz w:val="24"/>
          <w:szCs w:val="24"/>
          <w:lang w:val="es-ES_tradnl"/>
        </w:rPr>
      </w:pPr>
      <w:r w:rsidRPr="00DA4681">
        <w:rPr>
          <w:rFonts w:ascii="Times New Roman" w:hAnsi="Times New Roman"/>
          <w:b/>
          <w:bCs/>
          <w:color w:val="000000"/>
          <w:sz w:val="24"/>
          <w:szCs w:val="24"/>
          <w:u w:val="single"/>
          <w:lang w:val="es-ES_tradnl"/>
        </w:rPr>
        <w:t>ARTÍCULO 50º</w:t>
      </w:r>
      <w:r w:rsidRPr="00DA4681">
        <w:rPr>
          <w:rFonts w:ascii="Times New Roman" w:hAnsi="Times New Roman"/>
          <w:b/>
          <w:bCs/>
          <w:color w:val="000000"/>
          <w:sz w:val="24"/>
          <w:szCs w:val="24"/>
          <w:lang w:val="es-ES_tradnl"/>
        </w:rPr>
        <w:t xml:space="preserve">: </w:t>
      </w:r>
      <w:r w:rsidRPr="00DA4681">
        <w:rPr>
          <w:rFonts w:ascii="Times New Roman" w:hAnsi="Times New Roman"/>
          <w:bCs/>
          <w:color w:val="000000"/>
          <w:sz w:val="24"/>
          <w:szCs w:val="24"/>
          <w:lang w:val="es-ES_tradnl"/>
        </w:rPr>
        <w:t>Se abonarán las siguientes tasas fijas sin considerar el número de animales:</w:t>
      </w:r>
    </w:p>
    <w:p w:rsidR="00350BB1" w:rsidRPr="00DA4681" w:rsidRDefault="00350BB1" w:rsidP="00350BB1">
      <w:pPr>
        <w:rPr>
          <w:rFonts w:ascii="Times New Roman" w:hAnsi="Times New Roman"/>
          <w:bCs/>
          <w:color w:val="000000"/>
          <w:sz w:val="24"/>
          <w:szCs w:val="24"/>
          <w:lang w:val="es-ES_tradnl"/>
        </w:rPr>
      </w:pPr>
    </w:p>
    <w:tbl>
      <w:tblPr>
        <w:tblW w:w="9551" w:type="dxa"/>
        <w:tblInd w:w="53" w:type="dxa"/>
        <w:tblCellMar>
          <w:left w:w="70" w:type="dxa"/>
          <w:right w:w="70" w:type="dxa"/>
        </w:tblCellMar>
        <w:tblLook w:val="04A0" w:firstRow="1" w:lastRow="0" w:firstColumn="1" w:lastColumn="0" w:noHBand="0" w:noVBand="1"/>
      </w:tblPr>
      <w:tblGrid>
        <w:gridCol w:w="5989"/>
        <w:gridCol w:w="1782"/>
        <w:gridCol w:w="1780"/>
      </w:tblGrid>
      <w:tr w:rsidR="00350BB1" w:rsidRPr="00DA4681" w:rsidTr="00EA73A8">
        <w:trPr>
          <w:trHeight w:val="330"/>
        </w:trPr>
        <w:tc>
          <w:tcPr>
            <w:tcW w:w="5989" w:type="dxa"/>
            <w:tcBorders>
              <w:top w:val="single" w:sz="8" w:space="0" w:color="auto"/>
              <w:left w:val="single" w:sz="8" w:space="0" w:color="auto"/>
              <w:bottom w:val="single" w:sz="8" w:space="0" w:color="auto"/>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Concepto</w:t>
            </w:r>
          </w:p>
        </w:tc>
        <w:tc>
          <w:tcPr>
            <w:tcW w:w="17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0BB1" w:rsidRPr="00DA4681" w:rsidRDefault="00350BB1" w:rsidP="00EA73A8">
            <w:pPr>
              <w:spacing w:after="0"/>
              <w:jc w:val="center"/>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Marcas</w:t>
            </w:r>
          </w:p>
        </w:tc>
        <w:tc>
          <w:tcPr>
            <w:tcW w:w="1780" w:type="dxa"/>
            <w:tcBorders>
              <w:top w:val="single" w:sz="8" w:space="0" w:color="auto"/>
              <w:left w:val="nil"/>
              <w:bottom w:val="single" w:sz="8" w:space="0" w:color="auto"/>
              <w:right w:val="single" w:sz="8" w:space="0" w:color="auto"/>
            </w:tcBorders>
            <w:shd w:val="clear" w:color="auto" w:fill="auto"/>
            <w:noWrap/>
            <w:vAlign w:val="bottom"/>
            <w:hideMark/>
          </w:tcPr>
          <w:p w:rsidR="00350BB1" w:rsidRPr="00DA4681" w:rsidRDefault="00350BB1" w:rsidP="00EA73A8">
            <w:pPr>
              <w:spacing w:after="0"/>
              <w:jc w:val="center"/>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Señales</w:t>
            </w:r>
          </w:p>
        </w:tc>
      </w:tr>
      <w:tr w:rsidR="00350BB1" w:rsidRPr="00DA4681" w:rsidTr="00EA73A8">
        <w:trPr>
          <w:trHeight w:val="315"/>
        </w:trPr>
        <w:tc>
          <w:tcPr>
            <w:tcW w:w="5989" w:type="dxa"/>
            <w:tcBorders>
              <w:top w:val="nil"/>
              <w:left w:val="single" w:sz="8" w:space="0" w:color="auto"/>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a) Correspondiente a Marcas y Señales</w:t>
            </w:r>
          </w:p>
        </w:tc>
        <w:tc>
          <w:tcPr>
            <w:tcW w:w="1782" w:type="dxa"/>
            <w:tcBorders>
              <w:top w:val="nil"/>
              <w:left w:val="nil"/>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w:t>
            </w:r>
          </w:p>
        </w:tc>
        <w:tc>
          <w:tcPr>
            <w:tcW w:w="1780" w:type="dxa"/>
            <w:tcBorders>
              <w:top w:val="nil"/>
              <w:left w:val="nil"/>
              <w:bottom w:val="single" w:sz="4" w:space="0" w:color="auto"/>
              <w:right w:val="single" w:sz="8"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w:t>
            </w:r>
          </w:p>
        </w:tc>
      </w:tr>
      <w:tr w:rsidR="00350BB1" w:rsidRPr="00DA4681" w:rsidTr="00EA73A8">
        <w:trPr>
          <w:trHeight w:val="315"/>
        </w:trPr>
        <w:tc>
          <w:tcPr>
            <w:tcW w:w="5989" w:type="dxa"/>
            <w:tcBorders>
              <w:top w:val="nil"/>
              <w:left w:val="single" w:sz="8" w:space="0" w:color="auto"/>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a.1. Inscripción de boletos de marcas y señales</w:t>
            </w:r>
          </w:p>
        </w:tc>
        <w:tc>
          <w:tcPr>
            <w:tcW w:w="1782" w:type="dxa"/>
            <w:tcBorders>
              <w:top w:val="nil"/>
              <w:left w:val="nil"/>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1.685</w:t>
            </w:r>
            <w:r w:rsidRPr="00DA4681">
              <w:rPr>
                <w:rFonts w:ascii="Times New Roman" w:eastAsia="Times New Roman" w:hAnsi="Times New Roman"/>
                <w:b/>
                <w:bCs/>
                <w:color w:val="000000"/>
                <w:sz w:val="24"/>
                <w:szCs w:val="24"/>
                <w:lang w:eastAsia="es-AR"/>
              </w:rPr>
              <w:t xml:space="preserve">.00 </w:t>
            </w:r>
          </w:p>
        </w:tc>
        <w:tc>
          <w:tcPr>
            <w:tcW w:w="1780" w:type="dxa"/>
            <w:tcBorders>
              <w:top w:val="nil"/>
              <w:left w:val="nil"/>
              <w:bottom w:val="single" w:sz="4" w:space="0" w:color="auto"/>
              <w:right w:val="single" w:sz="8"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1.165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15"/>
        </w:trPr>
        <w:tc>
          <w:tcPr>
            <w:tcW w:w="5989" w:type="dxa"/>
            <w:tcBorders>
              <w:top w:val="nil"/>
              <w:left w:val="single" w:sz="8" w:space="0" w:color="auto"/>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a.2. Inscripción de transferencias de marcas y señales</w:t>
            </w:r>
          </w:p>
        </w:tc>
        <w:tc>
          <w:tcPr>
            <w:tcW w:w="1782" w:type="dxa"/>
            <w:tcBorders>
              <w:top w:val="nil"/>
              <w:left w:val="nil"/>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1.165</w:t>
            </w:r>
            <w:r w:rsidRPr="00DA4681">
              <w:rPr>
                <w:rFonts w:ascii="Times New Roman" w:eastAsia="Times New Roman" w:hAnsi="Times New Roman"/>
                <w:b/>
                <w:bCs/>
                <w:color w:val="000000"/>
                <w:sz w:val="24"/>
                <w:szCs w:val="24"/>
                <w:lang w:eastAsia="es-AR"/>
              </w:rPr>
              <w:t xml:space="preserve">.00 </w:t>
            </w:r>
          </w:p>
        </w:tc>
        <w:tc>
          <w:tcPr>
            <w:tcW w:w="1780" w:type="dxa"/>
            <w:tcBorders>
              <w:top w:val="nil"/>
              <w:left w:val="nil"/>
              <w:bottom w:val="single" w:sz="4" w:space="0" w:color="auto"/>
              <w:right w:val="single" w:sz="8"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595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270"/>
        </w:trPr>
        <w:tc>
          <w:tcPr>
            <w:tcW w:w="5989" w:type="dxa"/>
            <w:tcBorders>
              <w:top w:val="nil"/>
              <w:left w:val="single" w:sz="8" w:space="0" w:color="auto"/>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a.3. Toma de razón de rectificaciones cambio o adicionales</w:t>
            </w:r>
          </w:p>
        </w:tc>
        <w:tc>
          <w:tcPr>
            <w:tcW w:w="1782" w:type="dxa"/>
            <w:tcBorders>
              <w:top w:val="nil"/>
              <w:left w:val="nil"/>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1.165</w:t>
            </w:r>
            <w:r w:rsidRPr="00DA4681">
              <w:rPr>
                <w:rFonts w:ascii="Times New Roman" w:eastAsia="Times New Roman" w:hAnsi="Times New Roman"/>
                <w:b/>
                <w:bCs/>
                <w:color w:val="000000"/>
                <w:sz w:val="24"/>
                <w:szCs w:val="24"/>
                <w:lang w:eastAsia="es-AR"/>
              </w:rPr>
              <w:t xml:space="preserve">.00 </w:t>
            </w:r>
          </w:p>
        </w:tc>
        <w:tc>
          <w:tcPr>
            <w:tcW w:w="1780" w:type="dxa"/>
            <w:tcBorders>
              <w:top w:val="nil"/>
              <w:left w:val="nil"/>
              <w:bottom w:val="single" w:sz="4" w:space="0" w:color="auto"/>
              <w:right w:val="single" w:sz="8"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595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270"/>
        </w:trPr>
        <w:tc>
          <w:tcPr>
            <w:tcW w:w="5989" w:type="dxa"/>
            <w:tcBorders>
              <w:top w:val="nil"/>
              <w:left w:val="single" w:sz="8" w:space="0" w:color="auto"/>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de marcas y señales</w:t>
            </w:r>
          </w:p>
        </w:tc>
        <w:tc>
          <w:tcPr>
            <w:tcW w:w="1782" w:type="dxa"/>
            <w:tcBorders>
              <w:top w:val="nil"/>
              <w:left w:val="nil"/>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c>
          <w:tcPr>
            <w:tcW w:w="1780" w:type="dxa"/>
            <w:tcBorders>
              <w:top w:val="nil"/>
              <w:left w:val="nil"/>
              <w:bottom w:val="single" w:sz="4" w:space="0" w:color="auto"/>
              <w:right w:val="single" w:sz="8"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w:t>
            </w:r>
          </w:p>
        </w:tc>
      </w:tr>
      <w:tr w:rsidR="00350BB1" w:rsidRPr="00DA4681" w:rsidTr="00EA73A8">
        <w:trPr>
          <w:trHeight w:val="315"/>
        </w:trPr>
        <w:tc>
          <w:tcPr>
            <w:tcW w:w="5989" w:type="dxa"/>
            <w:tcBorders>
              <w:top w:val="nil"/>
              <w:left w:val="single" w:sz="8" w:space="0" w:color="auto"/>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a.4. Toma de razón de duplicados de marcas y señales</w:t>
            </w:r>
          </w:p>
        </w:tc>
        <w:tc>
          <w:tcPr>
            <w:tcW w:w="1782" w:type="dxa"/>
            <w:tcBorders>
              <w:top w:val="nil"/>
              <w:left w:val="nil"/>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595</w:t>
            </w:r>
            <w:r w:rsidRPr="00DA4681">
              <w:rPr>
                <w:rFonts w:ascii="Times New Roman" w:eastAsia="Times New Roman" w:hAnsi="Times New Roman"/>
                <w:b/>
                <w:bCs/>
                <w:color w:val="000000"/>
                <w:sz w:val="24"/>
                <w:szCs w:val="24"/>
                <w:lang w:eastAsia="es-AR"/>
              </w:rPr>
              <w:t xml:space="preserve">.00 </w:t>
            </w:r>
          </w:p>
        </w:tc>
        <w:tc>
          <w:tcPr>
            <w:tcW w:w="1780" w:type="dxa"/>
            <w:tcBorders>
              <w:top w:val="nil"/>
              <w:left w:val="nil"/>
              <w:bottom w:val="single" w:sz="4" w:space="0" w:color="auto"/>
              <w:right w:val="single" w:sz="8"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175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15"/>
        </w:trPr>
        <w:tc>
          <w:tcPr>
            <w:tcW w:w="5989" w:type="dxa"/>
            <w:tcBorders>
              <w:top w:val="nil"/>
              <w:left w:val="single" w:sz="8" w:space="0" w:color="auto"/>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a.5. Inscripciones de marcas y señales renovadas</w:t>
            </w:r>
          </w:p>
        </w:tc>
        <w:tc>
          <w:tcPr>
            <w:tcW w:w="1782" w:type="dxa"/>
            <w:tcBorders>
              <w:top w:val="single" w:sz="4" w:space="0" w:color="auto"/>
              <w:left w:val="nil"/>
              <w:bottom w:val="single" w:sz="4"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990</w:t>
            </w:r>
            <w:r w:rsidRPr="00DA4681">
              <w:rPr>
                <w:rFonts w:ascii="Times New Roman" w:eastAsia="Times New Roman" w:hAnsi="Times New Roman"/>
                <w:b/>
                <w:bCs/>
                <w:color w:val="000000"/>
                <w:sz w:val="24"/>
                <w:szCs w:val="24"/>
                <w:lang w:eastAsia="es-AR"/>
              </w:rPr>
              <w:t xml:space="preserve">.00 </w:t>
            </w:r>
          </w:p>
        </w:tc>
        <w:tc>
          <w:tcPr>
            <w:tcW w:w="1780" w:type="dxa"/>
            <w:tcBorders>
              <w:top w:val="single" w:sz="4" w:space="0" w:color="auto"/>
              <w:left w:val="nil"/>
              <w:bottom w:val="single" w:sz="4" w:space="0" w:color="auto"/>
              <w:right w:val="single" w:sz="8"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595</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45"/>
        </w:trPr>
        <w:tc>
          <w:tcPr>
            <w:tcW w:w="7771" w:type="dxa"/>
            <w:gridSpan w:val="2"/>
            <w:tcBorders>
              <w:top w:val="single" w:sz="4" w:space="0" w:color="auto"/>
              <w:left w:val="single" w:sz="8" w:space="0" w:color="auto"/>
              <w:right w:val="single" w:sz="4"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b) Correspondiente a formularios o duplicados de certificados, guías o permisos</w:t>
            </w:r>
          </w:p>
        </w:tc>
        <w:tc>
          <w:tcPr>
            <w:tcW w:w="1780" w:type="dxa"/>
            <w:tcBorders>
              <w:top w:val="nil"/>
              <w:left w:val="single" w:sz="4" w:space="0" w:color="auto"/>
              <w:right w:val="single" w:sz="8"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w:t>
            </w:r>
          </w:p>
        </w:tc>
      </w:tr>
      <w:tr w:rsidR="00350BB1" w:rsidRPr="00DA4681" w:rsidTr="00EA73A8">
        <w:trPr>
          <w:trHeight w:val="315"/>
        </w:trPr>
        <w:tc>
          <w:tcPr>
            <w:tcW w:w="5989" w:type="dxa"/>
            <w:tcBorders>
              <w:top w:val="nil"/>
              <w:left w:val="single" w:sz="8" w:space="0" w:color="auto"/>
              <w:bottom w:val="single" w:sz="4" w:space="0" w:color="auto"/>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b.1. Formularios o certificados de guías o permisos.</w:t>
            </w:r>
          </w:p>
        </w:tc>
        <w:tc>
          <w:tcPr>
            <w:tcW w:w="1782" w:type="dxa"/>
            <w:tcBorders>
              <w:top w:val="nil"/>
              <w:left w:val="nil"/>
              <w:bottom w:val="single" w:sz="4" w:space="0" w:color="auto"/>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p>
        </w:tc>
        <w:tc>
          <w:tcPr>
            <w:tcW w:w="1780" w:type="dxa"/>
            <w:tcBorders>
              <w:top w:val="nil"/>
              <w:left w:val="single" w:sz="4" w:space="0" w:color="auto"/>
              <w:bottom w:val="single" w:sz="4" w:space="0" w:color="auto"/>
              <w:right w:val="single" w:sz="8"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140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45"/>
        </w:trPr>
        <w:tc>
          <w:tcPr>
            <w:tcW w:w="7771" w:type="dxa"/>
            <w:gridSpan w:val="2"/>
            <w:tcBorders>
              <w:top w:val="single" w:sz="4" w:space="0" w:color="auto"/>
              <w:left w:val="single" w:sz="8" w:space="0" w:color="auto"/>
              <w:bottom w:val="nil"/>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b.2. Por la emisión de guías u otro trámite relacionado que se solicite fuera del</w:t>
            </w:r>
          </w:p>
        </w:tc>
        <w:tc>
          <w:tcPr>
            <w:tcW w:w="1780"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350BB1" w:rsidRPr="00DA4681" w:rsidRDefault="00350BB1" w:rsidP="00EA73A8">
            <w:pPr>
              <w:spacing w:after="0"/>
              <w:rPr>
                <w:rFonts w:ascii="Times New Roman" w:eastAsia="Times New Roman" w:hAnsi="Times New Roman"/>
                <w:b/>
                <w:bCs/>
                <w:color w:val="000000"/>
                <w:sz w:val="24"/>
                <w:szCs w:val="24"/>
                <w:lang w:eastAsia="es-AR"/>
              </w:rPr>
            </w:pPr>
            <w:r w:rsidRPr="00DA4681">
              <w:rPr>
                <w:rFonts w:ascii="Times New Roman" w:eastAsia="Times New Roman" w:hAnsi="Times New Roman"/>
                <w:b/>
                <w:bCs/>
                <w:color w:val="000000"/>
                <w:sz w:val="24"/>
                <w:szCs w:val="24"/>
                <w:lang w:eastAsia="es-AR"/>
              </w:rPr>
              <w:t xml:space="preserve"> $             </w:t>
            </w:r>
            <w:r>
              <w:rPr>
                <w:rFonts w:ascii="Times New Roman" w:eastAsia="Times New Roman" w:hAnsi="Times New Roman"/>
                <w:b/>
                <w:bCs/>
                <w:color w:val="000000"/>
                <w:sz w:val="24"/>
                <w:szCs w:val="24"/>
                <w:lang w:eastAsia="es-AR"/>
              </w:rPr>
              <w:t>250</w:t>
            </w:r>
            <w:r w:rsidRPr="00DA4681">
              <w:rPr>
                <w:rFonts w:ascii="Times New Roman" w:eastAsia="Times New Roman" w:hAnsi="Times New Roman"/>
                <w:b/>
                <w:bCs/>
                <w:color w:val="000000"/>
                <w:sz w:val="24"/>
                <w:szCs w:val="24"/>
                <w:lang w:eastAsia="es-AR"/>
              </w:rPr>
              <w:t xml:space="preserve">.00 </w:t>
            </w:r>
          </w:p>
        </w:tc>
      </w:tr>
      <w:tr w:rsidR="00350BB1" w:rsidRPr="00DA4681" w:rsidTr="00EA73A8">
        <w:trPr>
          <w:trHeight w:val="345"/>
        </w:trPr>
        <w:tc>
          <w:tcPr>
            <w:tcW w:w="7771" w:type="dxa"/>
            <w:gridSpan w:val="2"/>
            <w:tcBorders>
              <w:top w:val="nil"/>
              <w:left w:val="single" w:sz="8" w:space="0" w:color="auto"/>
              <w:bottom w:val="nil"/>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horario habitual, en días feriados, feriados nacionales, etc., el solicitante abonará</w:t>
            </w:r>
          </w:p>
        </w:tc>
        <w:tc>
          <w:tcPr>
            <w:tcW w:w="1780" w:type="dxa"/>
            <w:vMerge/>
            <w:tcBorders>
              <w:top w:val="single" w:sz="4" w:space="0" w:color="auto"/>
              <w:left w:val="single" w:sz="4" w:space="0" w:color="auto"/>
              <w:bottom w:val="single" w:sz="4" w:space="0" w:color="000000"/>
              <w:right w:val="single" w:sz="8" w:space="0" w:color="auto"/>
            </w:tcBorders>
            <w:vAlign w:val="center"/>
            <w:hideMark/>
          </w:tcPr>
          <w:p w:rsidR="00350BB1" w:rsidRPr="00DA4681" w:rsidRDefault="00350BB1" w:rsidP="00EA73A8">
            <w:pPr>
              <w:spacing w:after="0"/>
              <w:rPr>
                <w:rFonts w:ascii="Times New Roman" w:eastAsia="Times New Roman" w:hAnsi="Times New Roman"/>
                <w:b/>
                <w:bCs/>
                <w:color w:val="000000"/>
                <w:sz w:val="24"/>
                <w:szCs w:val="24"/>
                <w:lang w:eastAsia="es-AR"/>
              </w:rPr>
            </w:pPr>
          </w:p>
        </w:tc>
      </w:tr>
      <w:tr w:rsidR="00350BB1" w:rsidRPr="00DA4681" w:rsidTr="00EA73A8">
        <w:trPr>
          <w:trHeight w:val="345"/>
        </w:trPr>
        <w:tc>
          <w:tcPr>
            <w:tcW w:w="7771" w:type="dxa"/>
            <w:gridSpan w:val="2"/>
            <w:tcBorders>
              <w:top w:val="nil"/>
              <w:left w:val="single" w:sz="8" w:space="0" w:color="auto"/>
              <w:bottom w:val="single" w:sz="4" w:space="0" w:color="auto"/>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por cada trámite que se realice dentro o fuera del Municipio o delegaciones.</w:t>
            </w:r>
          </w:p>
        </w:tc>
        <w:tc>
          <w:tcPr>
            <w:tcW w:w="1780" w:type="dxa"/>
            <w:vMerge/>
            <w:tcBorders>
              <w:top w:val="single" w:sz="4" w:space="0" w:color="auto"/>
              <w:left w:val="single" w:sz="4" w:space="0" w:color="auto"/>
              <w:bottom w:val="single" w:sz="4" w:space="0" w:color="000000"/>
              <w:right w:val="single" w:sz="8" w:space="0" w:color="auto"/>
            </w:tcBorders>
            <w:vAlign w:val="center"/>
            <w:hideMark/>
          </w:tcPr>
          <w:p w:rsidR="00350BB1" w:rsidRPr="00DA4681" w:rsidRDefault="00350BB1" w:rsidP="00EA73A8">
            <w:pPr>
              <w:spacing w:after="0"/>
              <w:rPr>
                <w:rFonts w:ascii="Times New Roman" w:eastAsia="Times New Roman" w:hAnsi="Times New Roman"/>
                <w:b/>
                <w:bCs/>
                <w:color w:val="000000"/>
                <w:sz w:val="24"/>
                <w:szCs w:val="24"/>
                <w:lang w:eastAsia="es-AR"/>
              </w:rPr>
            </w:pPr>
          </w:p>
        </w:tc>
      </w:tr>
      <w:tr w:rsidR="00350BB1" w:rsidRPr="00DA4681" w:rsidTr="00EA73A8">
        <w:trPr>
          <w:trHeight w:val="330"/>
        </w:trPr>
        <w:tc>
          <w:tcPr>
            <w:tcW w:w="5989" w:type="dxa"/>
            <w:tcBorders>
              <w:top w:val="nil"/>
              <w:left w:val="single" w:sz="8" w:space="0" w:color="auto"/>
              <w:bottom w:val="single" w:sz="8" w:space="0" w:color="auto"/>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c) Autorización a Remate Feria en la Sociedad Rural</w:t>
            </w:r>
          </w:p>
        </w:tc>
        <w:tc>
          <w:tcPr>
            <w:tcW w:w="1782" w:type="dxa"/>
            <w:tcBorders>
              <w:top w:val="nil"/>
              <w:left w:val="nil"/>
              <w:bottom w:val="single" w:sz="8" w:space="0" w:color="auto"/>
              <w:right w:val="nil"/>
            </w:tcBorders>
            <w:shd w:val="clear" w:color="auto" w:fill="auto"/>
            <w:noWrap/>
            <w:vAlign w:val="bottom"/>
            <w:hideMark/>
          </w:tcPr>
          <w:p w:rsidR="00350BB1" w:rsidRPr="00DA4681" w:rsidRDefault="00350BB1" w:rsidP="00EA73A8">
            <w:pPr>
              <w:spacing w:after="0"/>
              <w:rPr>
                <w:rFonts w:ascii="Times New Roman" w:eastAsia="Times New Roman" w:hAnsi="Times New Roman"/>
                <w:color w:val="000000"/>
                <w:sz w:val="24"/>
                <w:szCs w:val="24"/>
                <w:lang w:eastAsia="es-AR"/>
              </w:rPr>
            </w:pPr>
            <w:r w:rsidRPr="00DA4681">
              <w:rPr>
                <w:rFonts w:ascii="Times New Roman" w:eastAsia="Times New Roman" w:hAnsi="Times New Roman"/>
                <w:color w:val="000000"/>
                <w:sz w:val="24"/>
                <w:szCs w:val="24"/>
                <w:lang w:eastAsia="es-AR"/>
              </w:rPr>
              <w:t> </w:t>
            </w:r>
          </w:p>
        </w:tc>
        <w:tc>
          <w:tcPr>
            <w:tcW w:w="1780" w:type="dxa"/>
            <w:tcBorders>
              <w:top w:val="nil"/>
              <w:left w:val="single" w:sz="4" w:space="0" w:color="auto"/>
              <w:bottom w:val="single" w:sz="8" w:space="0" w:color="auto"/>
              <w:right w:val="single" w:sz="8" w:space="0" w:color="auto"/>
            </w:tcBorders>
            <w:shd w:val="clear" w:color="auto" w:fill="auto"/>
            <w:noWrap/>
            <w:vAlign w:val="bottom"/>
            <w:hideMark/>
          </w:tcPr>
          <w:p w:rsidR="00350BB1" w:rsidRPr="00DA4681"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10</w:t>
            </w:r>
            <w:r w:rsidRPr="00DA4681">
              <w:rPr>
                <w:rFonts w:ascii="Times New Roman" w:eastAsia="Times New Roman" w:hAnsi="Times New Roman"/>
                <w:b/>
                <w:bCs/>
                <w:color w:val="000000"/>
                <w:sz w:val="24"/>
                <w:szCs w:val="24"/>
                <w:lang w:eastAsia="es-AR"/>
              </w:rPr>
              <w:t xml:space="preserve">,000.00 </w:t>
            </w:r>
          </w:p>
        </w:tc>
      </w:tr>
    </w:tbl>
    <w:p w:rsidR="00350BB1" w:rsidRPr="00DA4681" w:rsidRDefault="00350BB1" w:rsidP="00350BB1">
      <w:pPr>
        <w:rPr>
          <w:rFonts w:ascii="Times New Roman" w:hAnsi="Times New Roman"/>
          <w:bCs/>
          <w:color w:val="000000"/>
          <w:sz w:val="24"/>
          <w:szCs w:val="24"/>
          <w:lang w:val="es-ES_tradnl"/>
        </w:rPr>
      </w:pPr>
    </w:p>
    <w:p w:rsidR="00350BB1" w:rsidRPr="00DA4681" w:rsidRDefault="00350BB1" w:rsidP="00350BB1">
      <w:pPr>
        <w:rPr>
          <w:rFonts w:ascii="Times New Roman" w:eastAsia="Times New Roman" w:hAnsi="Times New Roman"/>
          <w:sz w:val="24"/>
          <w:szCs w:val="24"/>
          <w:lang w:val="es-ES_tradnl" w:eastAsia="es-ES"/>
        </w:rPr>
      </w:pPr>
      <w:r w:rsidRPr="00DA4681">
        <w:rPr>
          <w:rFonts w:ascii="Times New Roman" w:eastAsia="Times New Roman" w:hAnsi="Times New Roman"/>
          <w:b/>
          <w:sz w:val="24"/>
          <w:szCs w:val="24"/>
          <w:u w:val="single"/>
          <w:lang w:val="es-ES_tradnl" w:eastAsia="es-ES"/>
        </w:rPr>
        <w:t>ARTÍCULO 51</w:t>
      </w:r>
      <w:r w:rsidRPr="00DA4681">
        <w:rPr>
          <w:rFonts w:ascii="Times New Roman" w:eastAsia="Times New Roman" w:hAnsi="Times New Roman"/>
          <w:b/>
          <w:sz w:val="24"/>
          <w:szCs w:val="24"/>
          <w:lang w:val="es-ES_tradnl" w:eastAsia="es-ES"/>
        </w:rPr>
        <w:t xml:space="preserve">: </w:t>
      </w:r>
      <w:r w:rsidRPr="00DA4681">
        <w:rPr>
          <w:rFonts w:ascii="Times New Roman" w:eastAsia="Times New Roman" w:hAnsi="Times New Roman"/>
          <w:sz w:val="24"/>
          <w:szCs w:val="24"/>
          <w:lang w:val="es-ES_tradnl" w:eastAsia="es-ES"/>
        </w:rPr>
        <w:t>Por guía proveniente de otro partido que ingrese en este Municipio pasados los treinta (30) días de la fecha de emisión en el partido origen, po</w:t>
      </w:r>
      <w:r>
        <w:rPr>
          <w:rFonts w:ascii="Times New Roman" w:eastAsia="Times New Roman" w:hAnsi="Times New Roman"/>
          <w:sz w:val="24"/>
          <w:szCs w:val="24"/>
          <w:lang w:val="es-ES_tradnl" w:eastAsia="es-ES"/>
        </w:rPr>
        <w:t>r animal:………….………………………………</w:t>
      </w:r>
      <w:r w:rsidRPr="00DA4681">
        <w:rPr>
          <w:rFonts w:ascii="Times New Roman" w:eastAsia="Times New Roman" w:hAnsi="Times New Roman"/>
          <w:sz w:val="24"/>
          <w:szCs w:val="24"/>
          <w:lang w:val="es-ES_tradnl" w:eastAsia="es-ES"/>
        </w:rPr>
        <w:t>……………………</w:t>
      </w:r>
      <w:r>
        <w:rPr>
          <w:rFonts w:ascii="Times New Roman" w:eastAsia="Times New Roman" w:hAnsi="Times New Roman"/>
          <w:sz w:val="24"/>
          <w:szCs w:val="24"/>
          <w:lang w:val="es-ES_tradnl" w:eastAsia="es-ES"/>
        </w:rPr>
        <w:t>…...</w:t>
      </w:r>
      <w:r w:rsidRPr="00DA4681">
        <w:rPr>
          <w:rFonts w:ascii="Times New Roman" w:eastAsia="Times New Roman" w:hAnsi="Times New Roman"/>
          <w:sz w:val="24"/>
          <w:szCs w:val="24"/>
          <w:lang w:val="es-ES_tradnl" w:eastAsia="es-ES"/>
        </w:rPr>
        <w:t xml:space="preserve">……...  </w:t>
      </w:r>
      <w:r w:rsidRPr="00DA4681">
        <w:rPr>
          <w:rFonts w:ascii="Times New Roman" w:eastAsia="Times New Roman" w:hAnsi="Times New Roman"/>
          <w:b/>
          <w:sz w:val="24"/>
          <w:szCs w:val="24"/>
          <w:lang w:val="es-ES_tradnl" w:eastAsia="es-ES"/>
        </w:rPr>
        <w:t xml:space="preserve">$ </w:t>
      </w:r>
      <w:r>
        <w:rPr>
          <w:rFonts w:ascii="Times New Roman" w:eastAsia="Times New Roman" w:hAnsi="Times New Roman"/>
          <w:b/>
          <w:sz w:val="24"/>
          <w:szCs w:val="24"/>
          <w:lang w:val="es-ES_tradnl" w:eastAsia="es-ES"/>
        </w:rPr>
        <w:t>50</w:t>
      </w:r>
      <w:r w:rsidRPr="00DA4681">
        <w:rPr>
          <w:rFonts w:ascii="Times New Roman" w:eastAsia="Times New Roman" w:hAnsi="Times New Roman"/>
          <w:b/>
          <w:sz w:val="24"/>
          <w:szCs w:val="24"/>
          <w:lang w:val="es-ES_tradnl" w:eastAsia="es-ES"/>
        </w:rPr>
        <w:t>,00</w:t>
      </w:r>
    </w:p>
    <w:p w:rsidR="00350BB1" w:rsidRPr="00DA4681" w:rsidRDefault="00350BB1" w:rsidP="00350BB1">
      <w:pPr>
        <w:rPr>
          <w:rFonts w:ascii="Times New Roman" w:eastAsia="Times New Roman" w:hAnsi="Times New Roman"/>
          <w:sz w:val="24"/>
          <w:szCs w:val="24"/>
          <w:lang w:val="es-ES_tradnl" w:eastAsia="es-ES"/>
        </w:rPr>
      </w:pPr>
    </w:p>
    <w:p w:rsidR="00350BB1" w:rsidRPr="00DA4681" w:rsidRDefault="00350BB1" w:rsidP="00350BB1">
      <w:pPr>
        <w:rPr>
          <w:rFonts w:ascii="Times New Roman" w:eastAsia="Times New Roman" w:hAnsi="Times New Roman"/>
          <w:sz w:val="24"/>
          <w:szCs w:val="24"/>
          <w:lang w:val="es-ES_tradnl" w:eastAsia="es-ES"/>
        </w:rPr>
      </w:pPr>
      <w:r w:rsidRPr="00DA4681">
        <w:rPr>
          <w:rFonts w:ascii="Times New Roman" w:eastAsia="Times New Roman" w:hAnsi="Times New Roman"/>
          <w:b/>
          <w:sz w:val="24"/>
          <w:szCs w:val="24"/>
          <w:u w:val="single"/>
          <w:lang w:val="es-ES_tradnl" w:eastAsia="es-ES"/>
        </w:rPr>
        <w:lastRenderedPageBreak/>
        <w:t xml:space="preserve">ARTÍCULO 52º: </w:t>
      </w:r>
      <w:r w:rsidRPr="00DA4681">
        <w:rPr>
          <w:rFonts w:ascii="Times New Roman" w:eastAsia="Times New Roman" w:hAnsi="Times New Roman"/>
          <w:sz w:val="24"/>
          <w:szCs w:val="24"/>
          <w:lang w:val="es-ES_tradnl" w:eastAsia="es-ES"/>
        </w:rPr>
        <w:t>Las casas de martilleros debidamente inscriptas en la Junta Nacional de Carnes deberán efectuar los pagos provenientes de operaciones de remate feria dentro de los quince (15) días de realizado el mismo.</w:t>
      </w:r>
    </w:p>
    <w:p w:rsidR="00350BB1" w:rsidRPr="000628BE" w:rsidRDefault="00350BB1" w:rsidP="00350BB1">
      <w:pPr>
        <w:rPr>
          <w:rFonts w:ascii="Times New Roman" w:eastAsia="Times New Roman" w:hAnsi="Times New Roman"/>
          <w:sz w:val="24"/>
          <w:szCs w:val="24"/>
          <w:lang w:val="es-ES_tradnl" w:eastAsia="es-ES"/>
        </w:rPr>
      </w:pPr>
      <w:r w:rsidRPr="00DA4681">
        <w:rPr>
          <w:rFonts w:ascii="Times New Roman" w:eastAsia="Times New Roman" w:hAnsi="Times New Roman"/>
          <w:sz w:val="24"/>
          <w:szCs w:val="24"/>
          <w:lang w:val="es-ES_tradnl" w:eastAsia="es-ES"/>
        </w:rPr>
        <w:t>En el caso de las guías que se gestionen por el contribuyente en función de</w:t>
      </w:r>
      <w:r>
        <w:rPr>
          <w:rFonts w:ascii="Times New Roman" w:eastAsia="Times New Roman" w:hAnsi="Times New Roman"/>
          <w:sz w:val="24"/>
          <w:szCs w:val="24"/>
          <w:lang w:val="es-ES_tradnl" w:eastAsia="es-ES"/>
        </w:rPr>
        <w:t xml:space="preserve"> los convenios de autogestión (D</w:t>
      </w:r>
      <w:r w:rsidRPr="00DA4681">
        <w:rPr>
          <w:rFonts w:ascii="Times New Roman" w:eastAsia="Times New Roman" w:hAnsi="Times New Roman"/>
          <w:sz w:val="24"/>
          <w:szCs w:val="24"/>
          <w:lang w:val="es-ES_tradnl" w:eastAsia="es-ES"/>
        </w:rPr>
        <w:t>UT) vigentes, el plazo para abonar la presente tasa será de 4 (cuatro) días contados a partir de la fecha de emisión de la guía.</w:t>
      </w:r>
    </w:p>
    <w:p w:rsidR="00350BB1" w:rsidRPr="004C3D7C" w:rsidRDefault="00350BB1" w:rsidP="00350BB1">
      <w:pPr>
        <w:pStyle w:val="BodyText"/>
        <w:spacing w:line="276" w:lineRule="auto"/>
        <w:jc w:val="center"/>
        <w:rPr>
          <w:rFonts w:ascii="Times New Roman" w:hAnsi="Times New Roman"/>
          <w:b/>
          <w:color w:val="000000"/>
          <w:sz w:val="24"/>
          <w:szCs w:val="24"/>
          <w:u w:val="single"/>
        </w:rPr>
      </w:pPr>
    </w:p>
    <w:p w:rsidR="00350BB1" w:rsidRPr="004C3D7C" w:rsidRDefault="00350BB1" w:rsidP="00350BB1">
      <w:pPr>
        <w:pStyle w:val="BodyText"/>
        <w:spacing w:line="276" w:lineRule="auto"/>
        <w:jc w:val="center"/>
        <w:rPr>
          <w:rFonts w:ascii="Times New Roman" w:hAnsi="Times New Roman"/>
          <w:b/>
          <w:color w:val="000000"/>
          <w:sz w:val="24"/>
          <w:szCs w:val="24"/>
          <w:u w:val="single"/>
        </w:rPr>
      </w:pPr>
      <w:r w:rsidRPr="003A79CF">
        <w:rPr>
          <w:rFonts w:ascii="Times New Roman" w:hAnsi="Times New Roman"/>
          <w:b/>
          <w:color w:val="000000"/>
          <w:sz w:val="24"/>
          <w:szCs w:val="24"/>
          <w:u w:val="single"/>
        </w:rPr>
        <w:t>Capítulo 16</w:t>
      </w:r>
    </w:p>
    <w:p w:rsidR="00350BB1" w:rsidRPr="004C3D7C" w:rsidRDefault="00350BB1" w:rsidP="00350BB1">
      <w:pPr>
        <w:pStyle w:val="BodyText"/>
        <w:spacing w:line="276" w:lineRule="auto"/>
        <w:jc w:val="center"/>
        <w:rPr>
          <w:rFonts w:ascii="Times New Roman" w:hAnsi="Times New Roman"/>
          <w:b/>
          <w:color w:val="000000"/>
          <w:sz w:val="24"/>
          <w:szCs w:val="24"/>
        </w:rPr>
      </w:pPr>
    </w:p>
    <w:p w:rsidR="00350BB1" w:rsidRDefault="00350BB1" w:rsidP="00350BB1">
      <w:pPr>
        <w:pStyle w:val="BodyText"/>
        <w:spacing w:line="276" w:lineRule="auto"/>
        <w:jc w:val="center"/>
        <w:rPr>
          <w:rFonts w:ascii="Times New Roman" w:hAnsi="Times New Roman"/>
          <w:b/>
          <w:color w:val="000000"/>
          <w:sz w:val="24"/>
          <w:szCs w:val="24"/>
          <w:u w:val="single"/>
        </w:rPr>
      </w:pPr>
      <w:r w:rsidRPr="00981B40">
        <w:rPr>
          <w:rFonts w:ascii="Times New Roman" w:hAnsi="Times New Roman"/>
          <w:b/>
          <w:color w:val="000000"/>
          <w:sz w:val="24"/>
          <w:szCs w:val="24"/>
          <w:u w:val="single"/>
        </w:rPr>
        <w:t>Tasa por Conservación, Reparación y Mejorado de la Red Vial Municipal:</w:t>
      </w:r>
    </w:p>
    <w:p w:rsidR="00350BB1" w:rsidRDefault="00350BB1" w:rsidP="00350BB1">
      <w:pPr>
        <w:pStyle w:val="BodyText"/>
        <w:spacing w:line="276" w:lineRule="auto"/>
        <w:jc w:val="center"/>
        <w:rPr>
          <w:rFonts w:ascii="Times New Roman" w:hAnsi="Times New Roman"/>
          <w:b/>
          <w:color w:val="000000"/>
          <w:sz w:val="24"/>
          <w:szCs w:val="24"/>
          <w:u w:val="single"/>
        </w:rPr>
      </w:pPr>
    </w:p>
    <w:p w:rsidR="00350BB1" w:rsidRPr="00BA532F" w:rsidRDefault="00350BB1" w:rsidP="00350BB1">
      <w:pPr>
        <w:rPr>
          <w:rFonts w:ascii="Times New Roman" w:eastAsia="Times New Roman" w:hAnsi="Times New Roman"/>
          <w:color w:val="000000"/>
          <w:sz w:val="24"/>
          <w:szCs w:val="24"/>
          <w:lang w:val="es-ES_tradnl" w:eastAsia="es-ES"/>
        </w:rPr>
      </w:pPr>
      <w:r w:rsidRPr="00593059">
        <w:rPr>
          <w:rFonts w:ascii="Times New Roman" w:eastAsia="Times New Roman" w:hAnsi="Times New Roman"/>
          <w:b/>
          <w:color w:val="000000"/>
          <w:sz w:val="24"/>
          <w:szCs w:val="24"/>
          <w:u w:val="single"/>
          <w:lang w:val="es-ES_tradnl" w:eastAsia="es-ES"/>
        </w:rPr>
        <w:t>ARTÍCULO 53º:</w:t>
      </w:r>
      <w:r w:rsidRPr="00593059">
        <w:rPr>
          <w:rFonts w:ascii="Times New Roman" w:eastAsia="Times New Roman" w:hAnsi="Times New Roman"/>
          <w:color w:val="000000"/>
          <w:sz w:val="24"/>
          <w:szCs w:val="24"/>
          <w:lang w:val="es-ES_tradnl" w:eastAsia="es-ES"/>
        </w:rPr>
        <w:t>Por los servicios contenidos en el Capítulo 16 del Título II (Parte Especial) de la Ordenanza Fiscal, corresponderá tributar los importes anuales que se establezcan en la siguiente tabla de acuerdo con la cantidad de hectáreas y tramos de valuación fiscal:</w:t>
      </w:r>
    </w:p>
    <w:p w:rsidR="00350BB1" w:rsidRPr="00593059" w:rsidRDefault="00350BB1" w:rsidP="00350BB1">
      <w:pPr>
        <w:rPr>
          <w:rFonts w:ascii="Times New Roman" w:eastAsia="Times New Roman" w:hAnsi="Times New Roman"/>
          <w:color w:val="000000"/>
          <w:sz w:val="24"/>
          <w:szCs w:val="24"/>
          <w:lang w:val="es-ES_tradnl" w:eastAsia="es-ES"/>
        </w:rPr>
      </w:pPr>
    </w:p>
    <w:tbl>
      <w:tblPr>
        <w:tblW w:w="10941" w:type="dxa"/>
        <w:tblInd w:w="-732" w:type="dxa"/>
        <w:tblCellMar>
          <w:left w:w="70" w:type="dxa"/>
          <w:right w:w="70" w:type="dxa"/>
        </w:tblCellMar>
        <w:tblLook w:val="04A0" w:firstRow="1" w:lastRow="0" w:firstColumn="1" w:lastColumn="0" w:noHBand="0" w:noVBand="1"/>
      </w:tblPr>
      <w:tblGrid>
        <w:gridCol w:w="500"/>
        <w:gridCol w:w="500"/>
        <w:gridCol w:w="1220"/>
        <w:gridCol w:w="1220"/>
        <w:gridCol w:w="1220"/>
        <w:gridCol w:w="1220"/>
        <w:gridCol w:w="1220"/>
        <w:gridCol w:w="1400"/>
        <w:gridCol w:w="1400"/>
        <w:gridCol w:w="1041"/>
      </w:tblGrid>
      <w:tr w:rsidR="00350BB1" w:rsidRPr="00211DEC" w:rsidTr="00EA73A8">
        <w:trPr>
          <w:trHeight w:val="315"/>
        </w:trPr>
        <w:tc>
          <w:tcPr>
            <w:tcW w:w="500" w:type="dxa"/>
            <w:tcBorders>
              <w:top w:val="single" w:sz="4" w:space="0" w:color="auto"/>
              <w:left w:val="single" w:sz="4" w:space="0" w:color="auto"/>
            </w:tcBorders>
            <w:shd w:val="clear" w:color="auto" w:fill="auto"/>
            <w:noWrap/>
            <w:vAlign w:val="bottom"/>
            <w:hideMark/>
          </w:tcPr>
          <w:p w:rsidR="00350BB1" w:rsidRPr="00211DEC" w:rsidRDefault="00350BB1" w:rsidP="00EA73A8">
            <w:pPr>
              <w:rPr>
                <w:rFonts w:ascii="Times New Roman" w:hAnsi="Times New Roman"/>
                <w:b/>
                <w:color w:val="000000"/>
                <w:sz w:val="20"/>
                <w:szCs w:val="20"/>
                <w:lang w:eastAsia="es-AR"/>
              </w:rPr>
            </w:pPr>
            <w:r w:rsidRPr="00211DEC">
              <w:rPr>
                <w:rFonts w:ascii="Times New Roman" w:hAnsi="Times New Roman"/>
                <w:b/>
                <w:color w:val="000000"/>
                <w:sz w:val="20"/>
                <w:szCs w:val="20"/>
                <w:lang w:eastAsia="es-AR"/>
              </w:rPr>
              <w:t> </w:t>
            </w:r>
          </w:p>
        </w:tc>
        <w:tc>
          <w:tcPr>
            <w:tcW w:w="500" w:type="dxa"/>
            <w:tcBorders>
              <w:top w:val="single" w:sz="4" w:space="0" w:color="auto"/>
              <w:right w:val="single" w:sz="4" w:space="0" w:color="auto"/>
            </w:tcBorders>
            <w:shd w:val="clear" w:color="auto" w:fill="auto"/>
            <w:noWrap/>
            <w:vAlign w:val="bottom"/>
            <w:hideMark/>
          </w:tcPr>
          <w:p w:rsidR="00350BB1" w:rsidRPr="00211DEC" w:rsidRDefault="00350BB1" w:rsidP="00EA73A8">
            <w:pPr>
              <w:rPr>
                <w:rFonts w:ascii="Times New Roman" w:hAnsi="Times New Roman"/>
                <w:b/>
                <w:color w:val="000000"/>
                <w:sz w:val="20"/>
                <w:szCs w:val="20"/>
                <w:lang w:eastAsia="es-AR"/>
              </w:rPr>
            </w:pPr>
            <w:r w:rsidRPr="00211DEC">
              <w:rPr>
                <w:rFonts w:ascii="Times New Roman" w:hAnsi="Times New Roman"/>
                <w:b/>
                <w:color w:val="000000"/>
                <w:sz w:val="20"/>
                <w:szCs w:val="20"/>
                <w:lang w:eastAsia="es-AR"/>
              </w:rPr>
              <w:t> </w:t>
            </w:r>
          </w:p>
        </w:tc>
        <w:tc>
          <w:tcPr>
            <w:tcW w:w="9941" w:type="dxa"/>
            <w:gridSpan w:val="8"/>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TRAMO DE VALUACION FISCAL</w:t>
            </w:r>
          </w:p>
        </w:tc>
      </w:tr>
      <w:tr w:rsidR="00350BB1" w:rsidRPr="00211DEC" w:rsidTr="00EA73A8">
        <w:trPr>
          <w:trHeight w:val="315"/>
        </w:trPr>
        <w:tc>
          <w:tcPr>
            <w:tcW w:w="500" w:type="dxa"/>
            <w:tcBorders>
              <w:top w:val="nil"/>
              <w:left w:val="single" w:sz="4"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w:t>
            </w:r>
          </w:p>
        </w:tc>
        <w:tc>
          <w:tcPr>
            <w:tcW w:w="500" w:type="dxa"/>
            <w:tcBorders>
              <w:top w:val="nil"/>
              <w:right w:val="single" w:sz="4"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w:t>
            </w:r>
          </w:p>
        </w:tc>
        <w:tc>
          <w:tcPr>
            <w:tcW w:w="1220" w:type="dxa"/>
            <w:tcBorders>
              <w:top w:val="single" w:sz="4" w:space="0" w:color="auto"/>
              <w:left w:val="single" w:sz="4" w:space="0" w:color="auto"/>
              <w:bottom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I</w:t>
            </w:r>
          </w:p>
        </w:tc>
        <w:tc>
          <w:tcPr>
            <w:tcW w:w="1220" w:type="dxa"/>
            <w:tcBorders>
              <w:top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iCs/>
                <w:color w:val="000000"/>
                <w:sz w:val="20"/>
                <w:szCs w:val="20"/>
                <w:lang w:eastAsia="es-AR"/>
              </w:rPr>
            </w:pPr>
          </w:p>
        </w:tc>
        <w:tc>
          <w:tcPr>
            <w:tcW w:w="1220" w:type="dxa"/>
            <w:tcBorders>
              <w:top w:val="single" w:sz="4" w:space="0" w:color="auto"/>
              <w:left w:val="single" w:sz="4" w:space="0" w:color="auto"/>
              <w:bottom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II</w:t>
            </w:r>
          </w:p>
        </w:tc>
        <w:tc>
          <w:tcPr>
            <w:tcW w:w="1220" w:type="dxa"/>
            <w:tcBorders>
              <w:top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 </w:t>
            </w:r>
          </w:p>
        </w:tc>
        <w:tc>
          <w:tcPr>
            <w:tcW w:w="1220" w:type="dxa"/>
            <w:tcBorders>
              <w:top w:val="single" w:sz="4" w:space="0" w:color="auto"/>
              <w:left w:val="single" w:sz="4" w:space="0" w:color="auto"/>
              <w:bottom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III</w:t>
            </w:r>
          </w:p>
        </w:tc>
        <w:tc>
          <w:tcPr>
            <w:tcW w:w="1400" w:type="dxa"/>
            <w:tcBorders>
              <w:top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iCs/>
                <w:color w:val="000000"/>
                <w:sz w:val="20"/>
                <w:szCs w:val="20"/>
                <w:lang w:eastAsia="es-AR"/>
              </w:rPr>
            </w:pPr>
          </w:p>
        </w:tc>
        <w:tc>
          <w:tcPr>
            <w:tcW w:w="1400" w:type="dxa"/>
            <w:tcBorders>
              <w:top w:val="single" w:sz="4" w:space="0" w:color="auto"/>
              <w:left w:val="single" w:sz="4" w:space="0" w:color="auto"/>
              <w:bottom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IV</w:t>
            </w:r>
          </w:p>
        </w:tc>
        <w:tc>
          <w:tcPr>
            <w:tcW w:w="1041" w:type="dxa"/>
            <w:tcBorders>
              <w:top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 </w:t>
            </w:r>
          </w:p>
        </w:tc>
      </w:tr>
      <w:tr w:rsidR="00350BB1" w:rsidRPr="00211DEC" w:rsidTr="00EA73A8">
        <w:trPr>
          <w:trHeight w:val="315"/>
        </w:trPr>
        <w:tc>
          <w:tcPr>
            <w:tcW w:w="500" w:type="dxa"/>
            <w:tcBorders>
              <w:top w:val="nil"/>
              <w:left w:val="single" w:sz="4"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w:t>
            </w:r>
          </w:p>
        </w:tc>
        <w:tc>
          <w:tcPr>
            <w:tcW w:w="500" w:type="dxa"/>
            <w:tcBorders>
              <w:top w:val="nil"/>
              <w:right w:val="single" w:sz="4"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w:t>
            </w:r>
          </w:p>
        </w:tc>
        <w:tc>
          <w:tcPr>
            <w:tcW w:w="122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desde</w:t>
            </w:r>
          </w:p>
        </w:tc>
        <w:tc>
          <w:tcPr>
            <w:tcW w:w="1220" w:type="dxa"/>
            <w:tcBorders>
              <w:top w:val="single" w:sz="4" w:space="0" w:color="auto"/>
              <w:left w:val="nil"/>
              <w:bottom w:val="single" w:sz="8" w:space="0" w:color="auto"/>
              <w:right w:val="single" w:sz="4" w:space="0" w:color="auto"/>
            </w:tcBorders>
            <w:shd w:val="clear" w:color="auto" w:fill="auto"/>
            <w:noWrap/>
            <w:vAlign w:val="bottom"/>
            <w:hideMark/>
          </w:tcPr>
          <w:p w:rsidR="00350BB1" w:rsidRPr="00211DEC" w:rsidRDefault="00350BB1" w:rsidP="00EA73A8">
            <w:pPr>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hasta</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desde</w:t>
            </w:r>
          </w:p>
        </w:tc>
        <w:tc>
          <w:tcPr>
            <w:tcW w:w="122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hasta</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desde</w:t>
            </w:r>
          </w:p>
        </w:tc>
        <w:tc>
          <w:tcPr>
            <w:tcW w:w="140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hasta</w:t>
            </w:r>
          </w:p>
        </w:tc>
        <w:tc>
          <w:tcPr>
            <w:tcW w:w="140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desde</w:t>
            </w:r>
          </w:p>
        </w:tc>
        <w:tc>
          <w:tcPr>
            <w:tcW w:w="1041"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rPr>
                <w:rFonts w:ascii="Times New Roman" w:hAnsi="Times New Roman"/>
                <w:b/>
                <w:bCs/>
                <w:iCs/>
                <w:color w:val="000000"/>
                <w:sz w:val="20"/>
                <w:szCs w:val="20"/>
                <w:lang w:eastAsia="es-AR"/>
              </w:rPr>
            </w:pPr>
            <w:r w:rsidRPr="00211DEC">
              <w:rPr>
                <w:rFonts w:ascii="Times New Roman" w:hAnsi="Times New Roman"/>
                <w:b/>
                <w:bCs/>
                <w:iCs/>
                <w:color w:val="000000"/>
                <w:sz w:val="20"/>
                <w:szCs w:val="20"/>
                <w:lang w:eastAsia="es-AR"/>
              </w:rPr>
              <w:t>hasta</w:t>
            </w:r>
          </w:p>
        </w:tc>
      </w:tr>
      <w:tr w:rsidR="00350BB1" w:rsidRPr="00211DEC" w:rsidTr="00EA73A8">
        <w:trPr>
          <w:trHeight w:val="292"/>
        </w:trPr>
        <w:tc>
          <w:tcPr>
            <w:tcW w:w="500" w:type="dxa"/>
            <w:tcBorders>
              <w:top w:val="nil"/>
              <w:left w:val="single" w:sz="4" w:space="0" w:color="auto"/>
              <w:bottom w:val="single" w:sz="4" w:space="0" w:color="auto"/>
            </w:tcBorders>
            <w:shd w:val="clear" w:color="auto" w:fill="auto"/>
            <w:noWrap/>
            <w:vAlign w:val="bottom"/>
            <w:hideMark/>
          </w:tcPr>
          <w:p w:rsidR="00350BB1" w:rsidRPr="00211DEC" w:rsidRDefault="00350BB1" w:rsidP="00EA73A8">
            <w:pPr>
              <w:rPr>
                <w:rFonts w:ascii="Times New Roman" w:hAnsi="Times New Roman"/>
                <w:b/>
                <w:i/>
                <w:iCs/>
                <w:color w:val="000000"/>
                <w:sz w:val="20"/>
                <w:szCs w:val="20"/>
                <w:lang w:eastAsia="es-AR"/>
              </w:rPr>
            </w:pPr>
            <w:r w:rsidRPr="00211DEC">
              <w:rPr>
                <w:rFonts w:ascii="Times New Roman" w:hAnsi="Times New Roman"/>
                <w:b/>
                <w:i/>
                <w:iCs/>
                <w:color w:val="000000"/>
                <w:sz w:val="20"/>
                <w:szCs w:val="20"/>
                <w:lang w:eastAsia="es-AR"/>
              </w:rPr>
              <w:t> </w:t>
            </w:r>
          </w:p>
        </w:tc>
        <w:tc>
          <w:tcPr>
            <w:tcW w:w="500" w:type="dxa"/>
            <w:tcBorders>
              <w:top w:val="nil"/>
              <w:bottom w:val="single" w:sz="4" w:space="0" w:color="auto"/>
              <w:right w:val="single" w:sz="4"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$ 0</w:t>
            </w:r>
          </w:p>
        </w:tc>
        <w:tc>
          <w:tcPr>
            <w:tcW w:w="122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$ 199.592</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$ 199.593</w:t>
            </w:r>
          </w:p>
        </w:tc>
        <w:tc>
          <w:tcPr>
            <w:tcW w:w="122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$ 643.805</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$ 643.806</w:t>
            </w:r>
          </w:p>
        </w:tc>
        <w:tc>
          <w:tcPr>
            <w:tcW w:w="140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$ 2.385.542</w:t>
            </w:r>
          </w:p>
        </w:tc>
        <w:tc>
          <w:tcPr>
            <w:tcW w:w="140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$ 2.385.543</w:t>
            </w:r>
          </w:p>
        </w:tc>
        <w:tc>
          <w:tcPr>
            <w:tcW w:w="1041"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 </w:t>
            </w:r>
          </w:p>
        </w:tc>
      </w:tr>
      <w:tr w:rsidR="00350BB1" w:rsidRPr="00211DEC" w:rsidTr="00EA73A8">
        <w:trPr>
          <w:trHeight w:val="300"/>
        </w:trPr>
        <w:tc>
          <w:tcPr>
            <w:tcW w:w="500"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DE</w:t>
            </w:r>
          </w:p>
        </w:tc>
        <w:tc>
          <w:tcPr>
            <w:tcW w:w="500"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rsidR="00350BB1" w:rsidRPr="00211DEC" w:rsidRDefault="00350BB1" w:rsidP="00EA73A8">
            <w:pP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A</w:t>
            </w:r>
          </w:p>
        </w:tc>
        <w:tc>
          <w:tcPr>
            <w:tcW w:w="1220" w:type="dxa"/>
            <w:tcBorders>
              <w:top w:val="nil"/>
              <w:left w:val="single" w:sz="4" w:space="0" w:color="auto"/>
              <w:bottom w:val="nil"/>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MONTO</w:t>
            </w:r>
          </w:p>
        </w:tc>
        <w:tc>
          <w:tcPr>
            <w:tcW w:w="1220" w:type="dxa"/>
            <w:tcBorders>
              <w:top w:val="nil"/>
              <w:left w:val="nil"/>
              <w:bottom w:val="nil"/>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$/HA S/</w:t>
            </w:r>
          </w:p>
        </w:tc>
        <w:tc>
          <w:tcPr>
            <w:tcW w:w="1220" w:type="dxa"/>
            <w:tcBorders>
              <w:top w:val="nil"/>
              <w:left w:val="single" w:sz="4" w:space="0" w:color="auto"/>
              <w:bottom w:val="nil"/>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MONTO</w:t>
            </w:r>
          </w:p>
        </w:tc>
        <w:tc>
          <w:tcPr>
            <w:tcW w:w="1220" w:type="dxa"/>
            <w:tcBorders>
              <w:top w:val="nil"/>
              <w:left w:val="nil"/>
              <w:bottom w:val="nil"/>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$/HA S/</w:t>
            </w:r>
          </w:p>
        </w:tc>
        <w:tc>
          <w:tcPr>
            <w:tcW w:w="1220" w:type="dxa"/>
            <w:tcBorders>
              <w:top w:val="nil"/>
              <w:left w:val="single" w:sz="4" w:space="0" w:color="auto"/>
              <w:bottom w:val="nil"/>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MONTO</w:t>
            </w:r>
          </w:p>
        </w:tc>
        <w:tc>
          <w:tcPr>
            <w:tcW w:w="1400" w:type="dxa"/>
            <w:tcBorders>
              <w:top w:val="nil"/>
              <w:left w:val="nil"/>
              <w:bottom w:val="nil"/>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$/HA S/</w:t>
            </w:r>
          </w:p>
        </w:tc>
        <w:tc>
          <w:tcPr>
            <w:tcW w:w="1400" w:type="dxa"/>
            <w:tcBorders>
              <w:top w:val="nil"/>
              <w:left w:val="single" w:sz="4" w:space="0" w:color="auto"/>
              <w:bottom w:val="nil"/>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MONTO</w:t>
            </w:r>
          </w:p>
        </w:tc>
        <w:tc>
          <w:tcPr>
            <w:tcW w:w="1041" w:type="dxa"/>
            <w:tcBorders>
              <w:top w:val="nil"/>
              <w:left w:val="nil"/>
              <w:bottom w:val="nil"/>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$/HA S/</w:t>
            </w:r>
          </w:p>
        </w:tc>
      </w:tr>
      <w:tr w:rsidR="00350BB1" w:rsidRPr="00211DEC" w:rsidTr="00EA73A8">
        <w:trPr>
          <w:trHeight w:val="315"/>
        </w:trPr>
        <w:tc>
          <w:tcPr>
            <w:tcW w:w="500" w:type="dxa"/>
            <w:vMerge/>
            <w:tcBorders>
              <w:top w:val="nil"/>
              <w:left w:val="single" w:sz="8" w:space="0" w:color="auto"/>
              <w:bottom w:val="single" w:sz="8" w:space="0" w:color="000000"/>
              <w:right w:val="single" w:sz="8" w:space="0" w:color="auto"/>
            </w:tcBorders>
            <w:vAlign w:val="center"/>
            <w:hideMark/>
          </w:tcPr>
          <w:p w:rsidR="00350BB1" w:rsidRPr="00211DEC" w:rsidRDefault="00350BB1" w:rsidP="00EA73A8">
            <w:pPr>
              <w:rPr>
                <w:rFonts w:ascii="Times New Roman" w:hAnsi="Times New Roman"/>
                <w:b/>
                <w:bCs/>
                <w:color w:val="000000"/>
                <w:sz w:val="20"/>
                <w:szCs w:val="20"/>
                <w:lang w:eastAsia="es-AR"/>
              </w:rPr>
            </w:pPr>
          </w:p>
        </w:tc>
        <w:tc>
          <w:tcPr>
            <w:tcW w:w="500" w:type="dxa"/>
            <w:vMerge/>
            <w:tcBorders>
              <w:top w:val="nil"/>
              <w:left w:val="single" w:sz="8" w:space="0" w:color="auto"/>
              <w:bottom w:val="single" w:sz="8" w:space="0" w:color="000000"/>
              <w:right w:val="single" w:sz="4" w:space="0" w:color="auto"/>
            </w:tcBorders>
            <w:vAlign w:val="center"/>
            <w:hideMark/>
          </w:tcPr>
          <w:p w:rsidR="00350BB1" w:rsidRPr="00211DEC" w:rsidRDefault="00350BB1" w:rsidP="00EA73A8">
            <w:pPr>
              <w:rPr>
                <w:rFonts w:ascii="Times New Roman" w:hAnsi="Times New Roman"/>
                <w:b/>
                <w:bCs/>
                <w:color w:val="000000"/>
                <w:sz w:val="20"/>
                <w:szCs w:val="20"/>
                <w:lang w:eastAsia="es-AR"/>
              </w:rPr>
            </w:pP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FIJO EN $</w:t>
            </w:r>
          </w:p>
        </w:tc>
        <w:tc>
          <w:tcPr>
            <w:tcW w:w="122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EXCED (1).</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FIJO EN $</w:t>
            </w:r>
          </w:p>
        </w:tc>
        <w:tc>
          <w:tcPr>
            <w:tcW w:w="122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EXCED. (1)</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FIJO EN $</w:t>
            </w:r>
          </w:p>
        </w:tc>
        <w:tc>
          <w:tcPr>
            <w:tcW w:w="140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EXCED. (1)</w:t>
            </w:r>
          </w:p>
        </w:tc>
        <w:tc>
          <w:tcPr>
            <w:tcW w:w="140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FIJO EN $</w:t>
            </w:r>
          </w:p>
        </w:tc>
        <w:tc>
          <w:tcPr>
            <w:tcW w:w="1041"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EXCED. (1)</w:t>
            </w:r>
          </w:p>
        </w:tc>
      </w:tr>
      <w:tr w:rsidR="00350BB1" w:rsidRPr="00211DEC" w:rsidTr="00EA73A8">
        <w:trPr>
          <w:trHeight w:val="638"/>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w:t>
            </w:r>
          </w:p>
        </w:tc>
        <w:tc>
          <w:tcPr>
            <w:tcW w:w="50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50</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w:t>
            </w:r>
          </w:p>
        </w:tc>
        <w:tc>
          <w:tcPr>
            <w:tcW w:w="122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1.013,20</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w:t>
            </w:r>
          </w:p>
        </w:tc>
        <w:tc>
          <w:tcPr>
            <w:tcW w:w="122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1.057,30</w:t>
            </w:r>
          </w:p>
        </w:tc>
        <w:tc>
          <w:tcPr>
            <w:tcW w:w="122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w:t>
            </w:r>
          </w:p>
        </w:tc>
        <w:tc>
          <w:tcPr>
            <w:tcW w:w="140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1.101,30</w:t>
            </w:r>
          </w:p>
        </w:tc>
        <w:tc>
          <w:tcPr>
            <w:tcW w:w="1400" w:type="dxa"/>
            <w:tcBorders>
              <w:top w:val="nil"/>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w:t>
            </w:r>
          </w:p>
        </w:tc>
        <w:tc>
          <w:tcPr>
            <w:tcW w:w="1041"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1.145,40</w:t>
            </w:r>
          </w:p>
        </w:tc>
      </w:tr>
      <w:tr w:rsidR="00350BB1" w:rsidRPr="00211DEC" w:rsidTr="00EA73A8">
        <w:trPr>
          <w:trHeight w:val="315"/>
        </w:trPr>
        <w:tc>
          <w:tcPr>
            <w:tcW w:w="500" w:type="dxa"/>
            <w:tcBorders>
              <w:top w:val="nil"/>
              <w:left w:val="single" w:sz="8" w:space="0" w:color="auto"/>
              <w:bottom w:val="single" w:sz="4" w:space="0" w:color="auto"/>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Pr>
                <w:rFonts w:ascii="Times New Roman" w:hAnsi="Times New Roman"/>
                <w:b/>
                <w:bCs/>
                <w:color w:val="000000"/>
                <w:sz w:val="20"/>
                <w:szCs w:val="20"/>
                <w:lang w:eastAsia="es-AR"/>
              </w:rPr>
              <w:t>51</w:t>
            </w:r>
          </w:p>
        </w:tc>
        <w:tc>
          <w:tcPr>
            <w:tcW w:w="500" w:type="dxa"/>
            <w:tcBorders>
              <w:top w:val="nil"/>
              <w:left w:val="nil"/>
              <w:bottom w:val="single" w:sz="4" w:space="0" w:color="auto"/>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100</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50.660,90</w:t>
            </w:r>
          </w:p>
        </w:tc>
        <w:tc>
          <w:tcPr>
            <w:tcW w:w="1220" w:type="dxa"/>
            <w:tcBorders>
              <w:top w:val="nil"/>
              <w:left w:val="nil"/>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1.163,30</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52.863,60</w:t>
            </w:r>
          </w:p>
        </w:tc>
        <w:tc>
          <w:tcPr>
            <w:tcW w:w="1220" w:type="dxa"/>
            <w:tcBorders>
              <w:top w:val="nil"/>
              <w:left w:val="nil"/>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1.213,90</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55.066,20</w:t>
            </w:r>
          </w:p>
        </w:tc>
        <w:tc>
          <w:tcPr>
            <w:tcW w:w="1400" w:type="dxa"/>
            <w:tcBorders>
              <w:top w:val="nil"/>
              <w:left w:val="nil"/>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1.264,50</w:t>
            </w:r>
          </w:p>
        </w:tc>
        <w:tc>
          <w:tcPr>
            <w:tcW w:w="1400" w:type="dxa"/>
            <w:tcBorders>
              <w:top w:val="nil"/>
              <w:left w:val="single" w:sz="4" w:space="0" w:color="auto"/>
              <w:bottom w:val="single" w:sz="4" w:space="0" w:color="auto"/>
              <w:right w:val="single" w:sz="8"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57.268,90</w:t>
            </w:r>
          </w:p>
        </w:tc>
        <w:tc>
          <w:tcPr>
            <w:tcW w:w="1041" w:type="dxa"/>
            <w:tcBorders>
              <w:top w:val="nil"/>
              <w:left w:val="nil"/>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1.315,10</w:t>
            </w:r>
          </w:p>
        </w:tc>
      </w:tr>
      <w:tr w:rsidR="00350BB1" w:rsidRPr="00211DEC" w:rsidTr="00EA73A8">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Pr>
                <w:rFonts w:ascii="Times New Roman" w:hAnsi="Times New Roman"/>
                <w:b/>
                <w:bCs/>
                <w:color w:val="000000"/>
                <w:sz w:val="20"/>
                <w:szCs w:val="20"/>
                <w:lang w:eastAsia="es-AR"/>
              </w:rPr>
              <w:t>101</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300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108.827,40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1.335,70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113.559,10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1.393,80</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118.290,70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1.451,80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123.022,30</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1.509,90</w:t>
            </w:r>
          </w:p>
        </w:tc>
      </w:tr>
      <w:tr w:rsidR="00350BB1" w:rsidRPr="00211DEC" w:rsidTr="00EA73A8">
        <w:trPr>
          <w:trHeight w:val="315"/>
        </w:trPr>
        <w:tc>
          <w:tcPr>
            <w:tcW w:w="5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Pr>
                <w:rFonts w:ascii="Times New Roman" w:hAnsi="Times New Roman"/>
                <w:b/>
                <w:bCs/>
                <w:color w:val="000000"/>
                <w:sz w:val="20"/>
                <w:szCs w:val="20"/>
                <w:lang w:eastAsia="es-AR"/>
              </w:rPr>
              <w:t>301</w:t>
            </w:r>
          </w:p>
        </w:tc>
        <w:tc>
          <w:tcPr>
            <w:tcW w:w="500" w:type="dxa"/>
            <w:tcBorders>
              <w:top w:val="single" w:sz="4" w:space="0" w:color="auto"/>
              <w:left w:val="nil"/>
              <w:bottom w:val="single" w:sz="8" w:space="0" w:color="auto"/>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800</w:t>
            </w:r>
          </w:p>
        </w:tc>
        <w:tc>
          <w:tcPr>
            <w:tcW w:w="122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375.963,90</w:t>
            </w:r>
          </w:p>
        </w:tc>
        <w:tc>
          <w:tcPr>
            <w:tcW w:w="1220" w:type="dxa"/>
            <w:tcBorders>
              <w:top w:val="single" w:sz="4" w:space="0" w:color="auto"/>
              <w:left w:val="nil"/>
              <w:bottom w:val="single" w:sz="8"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1.533,60</w:t>
            </w:r>
          </w:p>
        </w:tc>
        <w:tc>
          <w:tcPr>
            <w:tcW w:w="122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392.310,10</w:t>
            </w:r>
          </w:p>
        </w:tc>
        <w:tc>
          <w:tcPr>
            <w:tcW w:w="1220" w:type="dxa"/>
            <w:tcBorders>
              <w:top w:val="single" w:sz="4" w:space="0" w:color="auto"/>
              <w:left w:val="nil"/>
              <w:bottom w:val="single" w:sz="8"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1.600,20</w:t>
            </w:r>
          </w:p>
        </w:tc>
        <w:tc>
          <w:tcPr>
            <w:tcW w:w="122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408.656,40</w:t>
            </w:r>
          </w:p>
        </w:tc>
        <w:tc>
          <w:tcPr>
            <w:tcW w:w="1400" w:type="dxa"/>
            <w:tcBorders>
              <w:top w:val="single" w:sz="4" w:space="0" w:color="auto"/>
              <w:left w:val="nil"/>
              <w:bottom w:val="single" w:sz="8"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1.666,90</w:t>
            </w:r>
          </w:p>
        </w:tc>
        <w:tc>
          <w:tcPr>
            <w:tcW w:w="140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425.002,60</w:t>
            </w:r>
          </w:p>
        </w:tc>
        <w:tc>
          <w:tcPr>
            <w:tcW w:w="1041" w:type="dxa"/>
            <w:tcBorders>
              <w:top w:val="single" w:sz="4" w:space="0" w:color="auto"/>
              <w:left w:val="nil"/>
              <w:bottom w:val="single" w:sz="8"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1.733,60</w:t>
            </w:r>
          </w:p>
        </w:tc>
      </w:tr>
      <w:tr w:rsidR="00350BB1" w:rsidRPr="00211DEC" w:rsidTr="00EA73A8">
        <w:trPr>
          <w:trHeight w:val="315"/>
        </w:trPr>
        <w:tc>
          <w:tcPr>
            <w:tcW w:w="500" w:type="dxa"/>
            <w:tcBorders>
              <w:top w:val="nil"/>
              <w:left w:val="single" w:sz="8" w:space="0" w:color="auto"/>
              <w:bottom w:val="single" w:sz="8" w:space="0" w:color="auto"/>
              <w:right w:val="single" w:sz="8"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Pr>
                <w:rFonts w:ascii="Times New Roman" w:hAnsi="Times New Roman"/>
                <w:b/>
                <w:bCs/>
                <w:color w:val="000000"/>
                <w:sz w:val="20"/>
                <w:szCs w:val="20"/>
                <w:lang w:eastAsia="es-AR"/>
              </w:rPr>
              <w:t>801</w:t>
            </w:r>
          </w:p>
        </w:tc>
        <w:tc>
          <w:tcPr>
            <w:tcW w:w="500" w:type="dxa"/>
            <w:tcBorders>
              <w:top w:val="nil"/>
              <w:left w:val="nil"/>
              <w:bottom w:val="single" w:sz="8" w:space="0" w:color="auto"/>
              <w:right w:val="single" w:sz="4" w:space="0" w:color="auto"/>
            </w:tcBorders>
            <w:shd w:val="clear" w:color="auto" w:fill="auto"/>
            <w:noWrap/>
            <w:vAlign w:val="bottom"/>
            <w:hideMark/>
          </w:tcPr>
          <w:p w:rsidR="00350BB1" w:rsidRPr="00211DEC" w:rsidRDefault="00350BB1" w:rsidP="00EA73A8">
            <w:pPr>
              <w:jc w:val="center"/>
              <w:rPr>
                <w:rFonts w:ascii="Times New Roman" w:hAnsi="Times New Roman"/>
                <w:b/>
                <w:bCs/>
                <w:color w:val="000000"/>
                <w:sz w:val="20"/>
                <w:szCs w:val="20"/>
                <w:lang w:eastAsia="es-AR"/>
              </w:rPr>
            </w:pPr>
            <w:r w:rsidRPr="00211DEC">
              <w:rPr>
                <w:rFonts w:ascii="Times New Roman" w:hAnsi="Times New Roman"/>
                <w:b/>
                <w:bCs/>
                <w:color w:val="000000"/>
                <w:sz w:val="20"/>
                <w:szCs w:val="20"/>
                <w:lang w:eastAsia="es-AR"/>
              </w:rPr>
              <w:t>-</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1.142.748,00</w:t>
            </w:r>
          </w:p>
        </w:tc>
        <w:tc>
          <w:tcPr>
            <w:tcW w:w="1220" w:type="dxa"/>
            <w:tcBorders>
              <w:top w:val="nil"/>
              <w:left w:val="nil"/>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1.760,80</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1.192.432,70</w:t>
            </w:r>
          </w:p>
        </w:tc>
        <w:tc>
          <w:tcPr>
            <w:tcW w:w="1220" w:type="dxa"/>
            <w:tcBorders>
              <w:top w:val="nil"/>
              <w:left w:val="nil"/>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1.837,30</w:t>
            </w:r>
          </w:p>
        </w:tc>
        <w:tc>
          <w:tcPr>
            <w:tcW w:w="1220" w:type="dxa"/>
            <w:tcBorders>
              <w:top w:val="nil"/>
              <w:left w:val="single" w:sz="4" w:space="0" w:color="auto"/>
              <w:bottom w:val="single" w:sz="4" w:space="0" w:color="auto"/>
              <w:right w:val="single" w:sz="8"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1.242.117,40</w:t>
            </w:r>
          </w:p>
        </w:tc>
        <w:tc>
          <w:tcPr>
            <w:tcW w:w="1400" w:type="dxa"/>
            <w:tcBorders>
              <w:top w:val="nil"/>
              <w:left w:val="nil"/>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eastAsia="Times New Roman" w:hAnsi="Times New Roman"/>
                <w:b/>
                <w:color w:val="000000"/>
                <w:sz w:val="20"/>
                <w:szCs w:val="20"/>
                <w:lang w:eastAsia="es-AR"/>
              </w:rPr>
            </w:pPr>
            <w:r>
              <w:rPr>
                <w:rFonts w:ascii="Times New Roman" w:eastAsia="Times New Roman" w:hAnsi="Times New Roman"/>
                <w:b/>
                <w:color w:val="000000"/>
                <w:sz w:val="20"/>
                <w:szCs w:val="20"/>
                <w:lang w:eastAsia="es-AR"/>
              </w:rPr>
              <w:t>1.913,90</w:t>
            </w:r>
          </w:p>
        </w:tc>
        <w:tc>
          <w:tcPr>
            <w:tcW w:w="1400" w:type="dxa"/>
            <w:tcBorders>
              <w:top w:val="nil"/>
              <w:left w:val="single" w:sz="4" w:space="0" w:color="auto"/>
              <w:bottom w:val="single" w:sz="4" w:space="0" w:color="auto"/>
              <w:right w:val="single" w:sz="8"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1.291.802,10</w:t>
            </w:r>
          </w:p>
        </w:tc>
        <w:tc>
          <w:tcPr>
            <w:tcW w:w="1041" w:type="dxa"/>
            <w:tcBorders>
              <w:top w:val="nil"/>
              <w:left w:val="nil"/>
              <w:bottom w:val="single" w:sz="4" w:space="0" w:color="auto"/>
              <w:right w:val="single" w:sz="4" w:space="0" w:color="auto"/>
            </w:tcBorders>
            <w:shd w:val="clear" w:color="auto" w:fill="auto"/>
            <w:noWrap/>
            <w:vAlign w:val="bottom"/>
            <w:hideMark/>
          </w:tcPr>
          <w:p w:rsidR="00350BB1" w:rsidRPr="00211DEC" w:rsidRDefault="00350BB1" w:rsidP="00EA73A8">
            <w:pPr>
              <w:jc w:val="right"/>
              <w:rPr>
                <w:rFonts w:ascii="Times New Roman" w:hAnsi="Times New Roman"/>
                <w:b/>
                <w:bCs/>
                <w:color w:val="000000"/>
                <w:sz w:val="20"/>
                <w:szCs w:val="20"/>
                <w:lang w:eastAsia="es-AR"/>
              </w:rPr>
            </w:pPr>
            <w:r>
              <w:rPr>
                <w:rFonts w:ascii="Times New Roman" w:hAnsi="Times New Roman"/>
                <w:b/>
                <w:bCs/>
                <w:color w:val="000000"/>
                <w:sz w:val="20"/>
                <w:szCs w:val="20"/>
                <w:lang w:eastAsia="es-AR"/>
              </w:rPr>
              <w:t>1.990,40</w:t>
            </w:r>
          </w:p>
        </w:tc>
      </w:tr>
    </w:tbl>
    <w:p w:rsidR="00350BB1" w:rsidRPr="00593059" w:rsidRDefault="00350BB1" w:rsidP="00350BB1">
      <w:pPr>
        <w:jc w:val="center"/>
        <w:rPr>
          <w:rFonts w:ascii="Times New Roman" w:eastAsia="Times New Roman" w:hAnsi="Times New Roman"/>
          <w:color w:val="FF0000"/>
          <w:lang w:val="es-ES_tradnl" w:eastAsia="es-ES"/>
        </w:rPr>
      </w:pPr>
    </w:p>
    <w:p w:rsidR="00350BB1" w:rsidRDefault="00350BB1" w:rsidP="00350BB1">
      <w:pPr>
        <w:numPr>
          <w:ilvl w:val="0"/>
          <w:numId w:val="5"/>
        </w:numPr>
        <w:spacing w:after="80" w:line="240" w:lineRule="auto"/>
        <w:jc w:val="both"/>
        <w:rPr>
          <w:rFonts w:ascii="Times New Roman" w:eastAsia="Times New Roman" w:hAnsi="Times New Roman"/>
          <w:color w:val="000000"/>
          <w:sz w:val="24"/>
          <w:szCs w:val="24"/>
          <w:lang w:val="es-ES_tradnl" w:eastAsia="es-ES"/>
        </w:rPr>
      </w:pPr>
      <w:r w:rsidRPr="00593059">
        <w:rPr>
          <w:rFonts w:ascii="Times New Roman" w:eastAsia="Times New Roman" w:hAnsi="Times New Roman"/>
          <w:color w:val="000000"/>
          <w:sz w:val="24"/>
          <w:szCs w:val="24"/>
          <w:lang w:val="es-ES_tradnl" w:eastAsia="es-ES"/>
        </w:rPr>
        <w:t xml:space="preserve">Pesos por hectárea sobre excedente del límite </w:t>
      </w:r>
      <w:r>
        <w:rPr>
          <w:rFonts w:ascii="Times New Roman" w:eastAsia="Times New Roman" w:hAnsi="Times New Roman"/>
          <w:color w:val="000000"/>
          <w:sz w:val="24"/>
          <w:szCs w:val="24"/>
          <w:lang w:val="es-ES_tradnl" w:eastAsia="es-ES"/>
        </w:rPr>
        <w:t>superior del tramo de hectáreas anterior</w:t>
      </w:r>
    </w:p>
    <w:p w:rsidR="00350BB1" w:rsidRPr="003A79CF" w:rsidRDefault="00350BB1" w:rsidP="00350BB1">
      <w:pPr>
        <w:rPr>
          <w:rFonts w:ascii="Times New Roman" w:eastAsia="Times New Roman" w:hAnsi="Times New Roman"/>
          <w:color w:val="000000"/>
          <w:sz w:val="24"/>
          <w:szCs w:val="24"/>
          <w:lang w:val="es-ES_tradnl" w:eastAsia="es-ES"/>
        </w:rPr>
      </w:pPr>
      <w:r w:rsidRPr="003A79CF">
        <w:rPr>
          <w:rFonts w:ascii="Times New Roman" w:eastAsia="Times New Roman" w:hAnsi="Times New Roman"/>
          <w:color w:val="000000"/>
          <w:sz w:val="24"/>
          <w:szCs w:val="24"/>
          <w:lang w:val="es-ES_tradnl" w:eastAsia="es-ES"/>
        </w:rPr>
        <w:t>En caso de evidenciarse una inflación acumulada de más del 70%,  calculada entre los meses de septiembre de 2022 y septiembre de 2023 las tarifas previstas en el presente se incrementarán en un 10%, porcentaje que se aplicará a la última cuota a devengarse en el ejercicio.-</w:t>
      </w:r>
    </w:p>
    <w:p w:rsidR="00350BB1" w:rsidRPr="00593059" w:rsidRDefault="00350BB1" w:rsidP="00350BB1">
      <w:pPr>
        <w:rPr>
          <w:rFonts w:ascii="Times New Roman" w:eastAsia="Times New Roman" w:hAnsi="Times New Roman"/>
          <w:color w:val="FF0000"/>
          <w:sz w:val="24"/>
          <w:szCs w:val="24"/>
          <w:lang w:val="es-ES_tradnl" w:eastAsia="es-ES"/>
        </w:rPr>
      </w:pPr>
    </w:p>
    <w:p w:rsidR="00350BB1" w:rsidRPr="00593059" w:rsidRDefault="00350BB1" w:rsidP="00350BB1">
      <w:pPr>
        <w:rPr>
          <w:rFonts w:ascii="Times New Roman" w:eastAsia="Times New Roman" w:hAnsi="Times New Roman"/>
          <w:color w:val="000000"/>
          <w:sz w:val="24"/>
          <w:szCs w:val="24"/>
          <w:lang w:val="es-ES_tradnl" w:eastAsia="es-ES"/>
        </w:rPr>
      </w:pPr>
      <w:r w:rsidRPr="00593059">
        <w:rPr>
          <w:rFonts w:ascii="Times New Roman" w:eastAsia="Times New Roman" w:hAnsi="Times New Roman"/>
          <w:b/>
          <w:color w:val="000000"/>
          <w:sz w:val="24"/>
          <w:szCs w:val="24"/>
          <w:u w:val="single"/>
          <w:lang w:val="es-ES_tradnl" w:eastAsia="es-ES"/>
        </w:rPr>
        <w:t>ARTÍCULO 54°</w:t>
      </w:r>
      <w:r w:rsidRPr="00593059">
        <w:rPr>
          <w:rFonts w:ascii="Times New Roman" w:eastAsia="Times New Roman" w:hAnsi="Times New Roman"/>
          <w:color w:val="000000"/>
          <w:sz w:val="24"/>
          <w:szCs w:val="24"/>
          <w:u w:val="single"/>
          <w:lang w:val="es-ES_tradnl" w:eastAsia="es-ES"/>
        </w:rPr>
        <w:t>:</w:t>
      </w:r>
      <w:r w:rsidRPr="00593059">
        <w:rPr>
          <w:rFonts w:ascii="Times New Roman" w:eastAsia="Times New Roman" w:hAnsi="Times New Roman"/>
          <w:color w:val="000000"/>
          <w:sz w:val="24"/>
          <w:szCs w:val="24"/>
          <w:lang w:val="es-ES_tradnl" w:eastAsia="es-ES"/>
        </w:rPr>
        <w:t xml:space="preserve"> A los fines del cálculo establecido en el artículo anterior se establecen los siguientes  importes mínimos a tributar  por partida y por año,  de acuerdo al siguiente detalle:</w:t>
      </w:r>
    </w:p>
    <w:p w:rsidR="00350BB1" w:rsidRPr="00593059" w:rsidRDefault="00350BB1" w:rsidP="00350BB1">
      <w:pPr>
        <w:rPr>
          <w:rFonts w:ascii="Times New Roman" w:eastAsia="Times New Roman" w:hAnsi="Times New Roman"/>
          <w:color w:val="000000"/>
          <w:sz w:val="24"/>
          <w:szCs w:val="24"/>
          <w:lang w:val="es-ES_tradnl" w:eastAsia="es-ES"/>
        </w:rPr>
      </w:pPr>
    </w:p>
    <w:tbl>
      <w:tblPr>
        <w:tblW w:w="8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5058"/>
      </w:tblGrid>
      <w:tr w:rsidR="00350BB1" w:rsidRPr="00593059" w:rsidTr="00EA73A8">
        <w:trPr>
          <w:trHeight w:val="290"/>
        </w:trPr>
        <w:tc>
          <w:tcPr>
            <w:tcW w:w="3918" w:type="dxa"/>
          </w:tcPr>
          <w:p w:rsidR="00350BB1" w:rsidRPr="00593059" w:rsidRDefault="00350BB1" w:rsidP="00EA73A8">
            <w:pPr>
              <w:rPr>
                <w:rFonts w:ascii="Times New Roman" w:eastAsia="Times New Roman" w:hAnsi="Times New Roman"/>
                <w:color w:val="000000"/>
                <w:sz w:val="24"/>
                <w:szCs w:val="24"/>
                <w:lang w:val="es-ES_tradnl" w:eastAsia="es-ES"/>
              </w:rPr>
            </w:pPr>
            <w:r w:rsidRPr="00593059">
              <w:rPr>
                <w:rFonts w:ascii="Times New Roman" w:eastAsia="Times New Roman" w:hAnsi="Times New Roman"/>
                <w:color w:val="000000"/>
                <w:sz w:val="24"/>
                <w:szCs w:val="24"/>
                <w:lang w:val="es-ES_tradnl" w:eastAsia="es-ES"/>
              </w:rPr>
              <w:lastRenderedPageBreak/>
              <w:t>Partidas  hasta 5  hectáreas</w:t>
            </w:r>
          </w:p>
        </w:tc>
        <w:tc>
          <w:tcPr>
            <w:tcW w:w="5058" w:type="dxa"/>
          </w:tcPr>
          <w:p w:rsidR="00350BB1" w:rsidRPr="00593059" w:rsidRDefault="00350BB1" w:rsidP="00EA73A8">
            <w:pPr>
              <w:jc w:val="right"/>
              <w:rPr>
                <w:rFonts w:ascii="Times New Roman" w:eastAsia="Times New Roman" w:hAnsi="Times New Roman"/>
                <w:b/>
                <w:color w:val="000000"/>
                <w:sz w:val="24"/>
                <w:szCs w:val="24"/>
                <w:lang w:val="es-ES_tradnl" w:eastAsia="es-ES"/>
              </w:rPr>
            </w:pPr>
            <w:r w:rsidRPr="00593059">
              <w:rPr>
                <w:rFonts w:ascii="Times New Roman" w:eastAsia="Times New Roman" w:hAnsi="Times New Roman"/>
                <w:b/>
                <w:color w:val="000000"/>
                <w:sz w:val="24"/>
                <w:szCs w:val="24"/>
                <w:lang w:val="es-ES_tradnl" w:eastAsia="es-ES"/>
              </w:rPr>
              <w:t xml:space="preserve">                        $ </w:t>
            </w:r>
            <w:r>
              <w:rPr>
                <w:rFonts w:ascii="Times New Roman" w:eastAsia="Times New Roman" w:hAnsi="Times New Roman"/>
                <w:b/>
                <w:color w:val="000000"/>
                <w:sz w:val="24"/>
                <w:szCs w:val="24"/>
                <w:lang w:val="es-ES_tradnl" w:eastAsia="es-ES"/>
              </w:rPr>
              <w:t>11.700</w:t>
            </w:r>
            <w:r w:rsidRPr="00593059">
              <w:rPr>
                <w:rFonts w:ascii="Times New Roman" w:eastAsia="Times New Roman" w:hAnsi="Times New Roman"/>
                <w:b/>
                <w:color w:val="000000"/>
                <w:sz w:val="24"/>
                <w:szCs w:val="24"/>
                <w:lang w:val="es-ES_tradnl" w:eastAsia="es-ES"/>
              </w:rPr>
              <w:t>,00</w:t>
            </w:r>
          </w:p>
        </w:tc>
      </w:tr>
      <w:tr w:rsidR="00350BB1" w:rsidRPr="00593059" w:rsidTr="00EA73A8">
        <w:trPr>
          <w:trHeight w:val="290"/>
        </w:trPr>
        <w:tc>
          <w:tcPr>
            <w:tcW w:w="3918" w:type="dxa"/>
          </w:tcPr>
          <w:p w:rsidR="00350BB1" w:rsidRPr="00593059" w:rsidRDefault="00350BB1" w:rsidP="00EA73A8">
            <w:pPr>
              <w:rPr>
                <w:rFonts w:ascii="Times New Roman" w:eastAsia="Times New Roman" w:hAnsi="Times New Roman"/>
                <w:color w:val="000000"/>
                <w:sz w:val="24"/>
                <w:szCs w:val="24"/>
                <w:lang w:val="es-ES_tradnl" w:eastAsia="es-ES"/>
              </w:rPr>
            </w:pPr>
            <w:r w:rsidRPr="00593059">
              <w:rPr>
                <w:rFonts w:ascii="Times New Roman" w:eastAsia="Times New Roman" w:hAnsi="Times New Roman"/>
                <w:color w:val="000000"/>
                <w:sz w:val="24"/>
                <w:szCs w:val="24"/>
                <w:lang w:val="es-ES_tradnl" w:eastAsia="es-ES"/>
              </w:rPr>
              <w:t>Partidas de más de 5 y hasta 10 has</w:t>
            </w:r>
          </w:p>
        </w:tc>
        <w:tc>
          <w:tcPr>
            <w:tcW w:w="5058" w:type="dxa"/>
          </w:tcPr>
          <w:p w:rsidR="00350BB1" w:rsidRPr="00593059" w:rsidRDefault="00350BB1" w:rsidP="00EA73A8">
            <w:pPr>
              <w:jc w:val="right"/>
              <w:rPr>
                <w:rFonts w:ascii="Times New Roman" w:eastAsia="Times New Roman" w:hAnsi="Times New Roman"/>
                <w:b/>
                <w:color w:val="000000"/>
                <w:sz w:val="24"/>
                <w:szCs w:val="24"/>
                <w:lang w:val="es-ES_tradnl" w:eastAsia="es-ES"/>
              </w:rPr>
            </w:pPr>
            <w:r w:rsidRPr="00593059">
              <w:rPr>
                <w:rFonts w:ascii="Times New Roman" w:eastAsia="Times New Roman" w:hAnsi="Times New Roman"/>
                <w:b/>
                <w:color w:val="000000"/>
                <w:sz w:val="24"/>
                <w:szCs w:val="24"/>
                <w:lang w:val="es-ES_tradnl" w:eastAsia="es-ES"/>
              </w:rPr>
              <w:t xml:space="preserve">$ </w:t>
            </w:r>
            <w:r>
              <w:rPr>
                <w:rFonts w:ascii="Times New Roman" w:eastAsia="Times New Roman" w:hAnsi="Times New Roman"/>
                <w:b/>
                <w:color w:val="000000"/>
                <w:sz w:val="24"/>
                <w:szCs w:val="24"/>
                <w:lang w:val="es-ES_tradnl" w:eastAsia="es-ES"/>
              </w:rPr>
              <w:t>13.620,0</w:t>
            </w:r>
            <w:r w:rsidRPr="00593059">
              <w:rPr>
                <w:rFonts w:ascii="Times New Roman" w:eastAsia="Times New Roman" w:hAnsi="Times New Roman"/>
                <w:b/>
                <w:color w:val="000000"/>
                <w:sz w:val="24"/>
                <w:szCs w:val="24"/>
                <w:lang w:val="es-ES_tradnl" w:eastAsia="es-ES"/>
              </w:rPr>
              <w:t xml:space="preserve">0  </w:t>
            </w:r>
          </w:p>
        </w:tc>
      </w:tr>
      <w:tr w:rsidR="00350BB1" w:rsidRPr="00593059" w:rsidTr="00EA73A8">
        <w:trPr>
          <w:trHeight w:val="290"/>
        </w:trPr>
        <w:tc>
          <w:tcPr>
            <w:tcW w:w="3918" w:type="dxa"/>
          </w:tcPr>
          <w:p w:rsidR="00350BB1" w:rsidRPr="00593059" w:rsidRDefault="00350BB1" w:rsidP="00EA73A8">
            <w:pPr>
              <w:rPr>
                <w:rFonts w:ascii="Times New Roman" w:eastAsia="Times New Roman" w:hAnsi="Times New Roman"/>
                <w:color w:val="000000"/>
                <w:sz w:val="24"/>
                <w:szCs w:val="24"/>
                <w:lang w:val="es-ES_tradnl" w:eastAsia="es-ES"/>
              </w:rPr>
            </w:pPr>
            <w:r w:rsidRPr="00593059">
              <w:rPr>
                <w:rFonts w:ascii="Times New Roman" w:eastAsia="Times New Roman" w:hAnsi="Times New Roman"/>
                <w:color w:val="000000"/>
                <w:sz w:val="24"/>
                <w:szCs w:val="24"/>
                <w:lang w:val="es-ES_tradnl" w:eastAsia="es-ES"/>
              </w:rPr>
              <w:t>Partidas de más de 10 hectáreas.</w:t>
            </w:r>
          </w:p>
        </w:tc>
        <w:tc>
          <w:tcPr>
            <w:tcW w:w="5058" w:type="dxa"/>
          </w:tcPr>
          <w:p w:rsidR="00350BB1" w:rsidRPr="00593059" w:rsidRDefault="00350BB1" w:rsidP="00EA73A8">
            <w:pPr>
              <w:jc w:val="right"/>
              <w:rPr>
                <w:rFonts w:ascii="Times New Roman" w:eastAsia="Times New Roman" w:hAnsi="Times New Roman"/>
                <w:b/>
                <w:color w:val="000000"/>
                <w:sz w:val="24"/>
                <w:szCs w:val="24"/>
                <w:lang w:val="es-ES_tradnl" w:eastAsia="es-ES"/>
              </w:rPr>
            </w:pPr>
            <w:r w:rsidRPr="00593059">
              <w:rPr>
                <w:rFonts w:ascii="Times New Roman" w:eastAsia="Times New Roman" w:hAnsi="Times New Roman"/>
                <w:b/>
                <w:color w:val="000000"/>
                <w:sz w:val="24"/>
                <w:szCs w:val="24"/>
                <w:lang w:val="es-ES_tradnl" w:eastAsia="es-ES"/>
              </w:rPr>
              <w:t xml:space="preserve">$ </w:t>
            </w:r>
            <w:r>
              <w:rPr>
                <w:rFonts w:ascii="Times New Roman" w:eastAsia="Times New Roman" w:hAnsi="Times New Roman"/>
                <w:b/>
                <w:color w:val="000000"/>
                <w:sz w:val="24"/>
                <w:szCs w:val="24"/>
                <w:lang w:val="es-ES_tradnl" w:eastAsia="es-ES"/>
              </w:rPr>
              <w:t>17.100</w:t>
            </w:r>
            <w:r w:rsidRPr="00593059">
              <w:rPr>
                <w:rFonts w:ascii="Times New Roman" w:eastAsia="Times New Roman" w:hAnsi="Times New Roman"/>
                <w:b/>
                <w:color w:val="000000"/>
                <w:sz w:val="24"/>
                <w:szCs w:val="24"/>
                <w:lang w:val="es-ES_tradnl" w:eastAsia="es-ES"/>
              </w:rPr>
              <w:t>,00</w:t>
            </w:r>
          </w:p>
        </w:tc>
      </w:tr>
    </w:tbl>
    <w:p w:rsidR="00350BB1" w:rsidRPr="00593059" w:rsidRDefault="00350BB1" w:rsidP="00350BB1">
      <w:pPr>
        <w:rPr>
          <w:rFonts w:ascii="Times New Roman" w:eastAsia="Times New Roman" w:hAnsi="Times New Roman"/>
          <w:b/>
          <w:color w:val="000000"/>
          <w:sz w:val="24"/>
          <w:szCs w:val="24"/>
          <w:lang w:val="es-ES_tradnl" w:eastAsia="es-ES"/>
        </w:rPr>
      </w:pPr>
    </w:p>
    <w:p w:rsidR="00350BB1" w:rsidRPr="00593059" w:rsidRDefault="00350BB1" w:rsidP="00350BB1">
      <w:pPr>
        <w:rPr>
          <w:rFonts w:ascii="Times New Roman" w:eastAsia="Times New Roman" w:hAnsi="Times New Roman"/>
          <w:b/>
          <w:color w:val="000000"/>
          <w:sz w:val="24"/>
          <w:szCs w:val="24"/>
          <w:lang w:val="es-ES_tradnl" w:eastAsia="es-ES"/>
        </w:rPr>
      </w:pPr>
    </w:p>
    <w:p w:rsidR="00350BB1" w:rsidRPr="00593059" w:rsidRDefault="00350BB1" w:rsidP="00350BB1">
      <w:pPr>
        <w:rPr>
          <w:rFonts w:ascii="Times New Roman" w:eastAsia="Times New Roman" w:hAnsi="Times New Roman"/>
          <w:color w:val="000000"/>
          <w:sz w:val="24"/>
          <w:szCs w:val="24"/>
          <w:lang w:val="es-ES_tradnl" w:eastAsia="es-ES"/>
        </w:rPr>
      </w:pPr>
      <w:r w:rsidRPr="00593059">
        <w:rPr>
          <w:rFonts w:ascii="Times New Roman" w:eastAsia="Times New Roman" w:hAnsi="Times New Roman"/>
          <w:b/>
          <w:color w:val="000000"/>
          <w:sz w:val="24"/>
          <w:szCs w:val="24"/>
          <w:u w:val="single"/>
          <w:lang w:val="es-ES_tradnl" w:eastAsia="es-ES"/>
        </w:rPr>
        <w:t>ARTÍCULO 55</w:t>
      </w:r>
      <w:r w:rsidRPr="00593059">
        <w:rPr>
          <w:rFonts w:ascii="Times New Roman" w:eastAsia="Times New Roman" w:hAnsi="Times New Roman"/>
          <w:b/>
          <w:color w:val="000000"/>
          <w:sz w:val="24"/>
          <w:szCs w:val="24"/>
          <w:lang w:val="es-ES_tradnl" w:eastAsia="es-ES"/>
        </w:rPr>
        <w:t>°</w:t>
      </w:r>
      <w:r w:rsidRPr="00593059">
        <w:rPr>
          <w:rFonts w:ascii="Times New Roman" w:eastAsia="Times New Roman" w:hAnsi="Times New Roman"/>
          <w:color w:val="000000"/>
          <w:sz w:val="24"/>
          <w:szCs w:val="24"/>
          <w:lang w:val="es-ES_tradnl" w:eastAsia="es-ES"/>
        </w:rPr>
        <w:t>: Las partidas que no cuenten con valuación fiscal oficial, corresponderá tributar en los estratos de valuación de la siguiente manera de acuerdo con la cantidad de hectáreas:</w:t>
      </w:r>
    </w:p>
    <w:p w:rsidR="00350BB1" w:rsidRPr="00593059" w:rsidRDefault="00350BB1" w:rsidP="00350BB1">
      <w:pPr>
        <w:rPr>
          <w:rFonts w:ascii="Times New Roman" w:eastAsia="Times New Roman" w:hAnsi="Times New Roman"/>
          <w:color w:val="000000"/>
          <w:sz w:val="24"/>
          <w:szCs w:val="24"/>
          <w:lang w:val="es-ES_tradnl" w:eastAsia="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5182"/>
      </w:tblGrid>
      <w:tr w:rsidR="00350BB1" w:rsidRPr="00593059" w:rsidTr="00EA73A8">
        <w:tc>
          <w:tcPr>
            <w:tcW w:w="3890" w:type="dxa"/>
          </w:tcPr>
          <w:p w:rsidR="00350BB1" w:rsidRPr="00593059" w:rsidRDefault="00350BB1" w:rsidP="00EA73A8">
            <w:pPr>
              <w:rPr>
                <w:rFonts w:ascii="Times New Roman" w:eastAsia="Times New Roman" w:hAnsi="Times New Roman"/>
                <w:color w:val="000000"/>
                <w:sz w:val="24"/>
                <w:szCs w:val="24"/>
                <w:lang w:val="es-ES_tradnl" w:eastAsia="es-ES"/>
              </w:rPr>
            </w:pPr>
            <w:r w:rsidRPr="00593059">
              <w:rPr>
                <w:rFonts w:ascii="Times New Roman" w:eastAsia="Times New Roman" w:hAnsi="Times New Roman"/>
                <w:color w:val="000000"/>
                <w:sz w:val="24"/>
                <w:szCs w:val="24"/>
                <w:lang w:val="es-ES_tradnl" w:eastAsia="es-ES"/>
              </w:rPr>
              <w:t>Partidas de hasta 100 hectáreas</w:t>
            </w:r>
          </w:p>
        </w:tc>
        <w:tc>
          <w:tcPr>
            <w:tcW w:w="5182" w:type="dxa"/>
          </w:tcPr>
          <w:p w:rsidR="00350BB1" w:rsidRPr="00593059" w:rsidRDefault="00350BB1" w:rsidP="00EA73A8">
            <w:pPr>
              <w:rPr>
                <w:rFonts w:ascii="Times New Roman" w:eastAsia="Times New Roman" w:hAnsi="Times New Roman"/>
                <w:b/>
                <w:color w:val="000000"/>
                <w:sz w:val="24"/>
                <w:szCs w:val="24"/>
                <w:lang w:val="es-ES_tradnl" w:eastAsia="es-ES"/>
              </w:rPr>
            </w:pPr>
            <w:r w:rsidRPr="00593059">
              <w:rPr>
                <w:rFonts w:ascii="Times New Roman" w:eastAsia="Times New Roman" w:hAnsi="Times New Roman"/>
                <w:b/>
                <w:color w:val="000000"/>
                <w:sz w:val="24"/>
                <w:szCs w:val="24"/>
                <w:lang w:val="es-ES_tradnl" w:eastAsia="es-ES"/>
              </w:rPr>
              <w:t xml:space="preserve">Estrato de valuación 1    </w:t>
            </w:r>
            <w:r>
              <w:rPr>
                <w:rFonts w:ascii="Times New Roman" w:eastAsia="Times New Roman" w:hAnsi="Times New Roman"/>
                <w:b/>
                <w:color w:val="000000"/>
                <w:sz w:val="24"/>
                <w:szCs w:val="24"/>
                <w:lang w:val="es-ES_tradnl" w:eastAsia="es-ES"/>
              </w:rPr>
              <w:t>(hasta $ 199.592</w:t>
            </w:r>
            <w:r w:rsidRPr="00593059">
              <w:rPr>
                <w:rFonts w:ascii="Times New Roman" w:eastAsia="Times New Roman" w:hAnsi="Times New Roman"/>
                <w:b/>
                <w:color w:val="000000"/>
                <w:sz w:val="24"/>
                <w:szCs w:val="24"/>
                <w:lang w:val="es-ES_tradnl" w:eastAsia="es-ES"/>
              </w:rPr>
              <w:t>)</w:t>
            </w:r>
          </w:p>
        </w:tc>
      </w:tr>
      <w:tr w:rsidR="00350BB1" w:rsidRPr="00593059" w:rsidTr="00EA73A8">
        <w:tc>
          <w:tcPr>
            <w:tcW w:w="3890" w:type="dxa"/>
          </w:tcPr>
          <w:p w:rsidR="00350BB1" w:rsidRPr="00593059" w:rsidRDefault="00350BB1" w:rsidP="00EA73A8">
            <w:pPr>
              <w:rPr>
                <w:rFonts w:ascii="Times New Roman" w:eastAsia="Times New Roman" w:hAnsi="Times New Roman"/>
                <w:color w:val="000000"/>
                <w:sz w:val="24"/>
                <w:szCs w:val="24"/>
                <w:lang w:val="es-ES_tradnl" w:eastAsia="es-ES"/>
              </w:rPr>
            </w:pPr>
            <w:r w:rsidRPr="00593059">
              <w:rPr>
                <w:rFonts w:ascii="Times New Roman" w:eastAsia="Times New Roman" w:hAnsi="Times New Roman"/>
                <w:color w:val="000000"/>
                <w:sz w:val="24"/>
                <w:szCs w:val="24"/>
                <w:lang w:val="es-ES_tradnl" w:eastAsia="es-ES"/>
              </w:rPr>
              <w:t>Partidas entre 101 y 300 hectáreas</w:t>
            </w:r>
          </w:p>
        </w:tc>
        <w:tc>
          <w:tcPr>
            <w:tcW w:w="5182" w:type="dxa"/>
          </w:tcPr>
          <w:p w:rsidR="00350BB1" w:rsidRPr="00593059" w:rsidRDefault="00350BB1" w:rsidP="00EA73A8">
            <w:pPr>
              <w:rPr>
                <w:rFonts w:ascii="Times New Roman" w:eastAsia="Times New Roman" w:hAnsi="Times New Roman"/>
                <w:b/>
                <w:color w:val="000000"/>
                <w:sz w:val="24"/>
                <w:szCs w:val="24"/>
                <w:lang w:val="es-ES_tradnl" w:eastAsia="es-ES"/>
              </w:rPr>
            </w:pPr>
            <w:r w:rsidRPr="00593059">
              <w:rPr>
                <w:rFonts w:ascii="Times New Roman" w:eastAsia="Times New Roman" w:hAnsi="Times New Roman"/>
                <w:b/>
                <w:color w:val="000000"/>
                <w:sz w:val="24"/>
                <w:szCs w:val="24"/>
                <w:lang w:val="es-ES_tradnl" w:eastAsia="es-ES"/>
              </w:rPr>
              <w:t>Estrato de va</w:t>
            </w:r>
            <w:r>
              <w:rPr>
                <w:rFonts w:ascii="Times New Roman" w:eastAsia="Times New Roman" w:hAnsi="Times New Roman"/>
                <w:b/>
                <w:color w:val="000000"/>
                <w:sz w:val="24"/>
                <w:szCs w:val="24"/>
                <w:lang w:val="es-ES_tradnl" w:eastAsia="es-ES"/>
              </w:rPr>
              <w:t>luación II   (hasta $ 643.805</w:t>
            </w:r>
            <w:r w:rsidRPr="00593059">
              <w:rPr>
                <w:rFonts w:ascii="Times New Roman" w:eastAsia="Times New Roman" w:hAnsi="Times New Roman"/>
                <w:b/>
                <w:color w:val="000000"/>
                <w:sz w:val="24"/>
                <w:szCs w:val="24"/>
                <w:lang w:val="es-ES_tradnl" w:eastAsia="es-ES"/>
              </w:rPr>
              <w:t>)</w:t>
            </w:r>
          </w:p>
        </w:tc>
      </w:tr>
      <w:tr w:rsidR="00350BB1" w:rsidRPr="00593059" w:rsidTr="00EA73A8">
        <w:tc>
          <w:tcPr>
            <w:tcW w:w="3890" w:type="dxa"/>
          </w:tcPr>
          <w:p w:rsidR="00350BB1" w:rsidRPr="00593059" w:rsidRDefault="00350BB1" w:rsidP="00EA73A8">
            <w:pPr>
              <w:rPr>
                <w:rFonts w:ascii="Times New Roman" w:eastAsia="Times New Roman" w:hAnsi="Times New Roman"/>
                <w:color w:val="000000"/>
                <w:sz w:val="24"/>
                <w:szCs w:val="24"/>
                <w:lang w:val="es-ES_tradnl" w:eastAsia="es-ES"/>
              </w:rPr>
            </w:pPr>
            <w:r w:rsidRPr="00593059">
              <w:rPr>
                <w:rFonts w:ascii="Times New Roman" w:eastAsia="Times New Roman" w:hAnsi="Times New Roman"/>
                <w:color w:val="000000"/>
                <w:sz w:val="24"/>
                <w:szCs w:val="24"/>
                <w:lang w:val="es-ES_tradnl" w:eastAsia="es-ES"/>
              </w:rPr>
              <w:t>Partidas entre 301 y 800 hectáreas</w:t>
            </w:r>
          </w:p>
        </w:tc>
        <w:tc>
          <w:tcPr>
            <w:tcW w:w="5182" w:type="dxa"/>
          </w:tcPr>
          <w:p w:rsidR="00350BB1" w:rsidRPr="00593059" w:rsidRDefault="00350BB1" w:rsidP="00EA73A8">
            <w:pPr>
              <w:rPr>
                <w:rFonts w:ascii="Times New Roman" w:eastAsia="Times New Roman" w:hAnsi="Times New Roman"/>
                <w:b/>
                <w:color w:val="000000"/>
                <w:sz w:val="24"/>
                <w:szCs w:val="24"/>
                <w:lang w:val="es-ES_tradnl" w:eastAsia="es-ES"/>
              </w:rPr>
            </w:pPr>
            <w:r w:rsidRPr="00593059">
              <w:rPr>
                <w:rFonts w:ascii="Times New Roman" w:eastAsia="Times New Roman" w:hAnsi="Times New Roman"/>
                <w:b/>
                <w:color w:val="000000"/>
                <w:sz w:val="24"/>
                <w:szCs w:val="24"/>
                <w:lang w:val="es-ES_tradnl" w:eastAsia="es-ES"/>
              </w:rPr>
              <w:t>Estrato de valuación III  (hasta $</w:t>
            </w:r>
            <w:r>
              <w:rPr>
                <w:rFonts w:ascii="Times New Roman" w:eastAsia="Times New Roman" w:hAnsi="Times New Roman"/>
                <w:b/>
                <w:color w:val="000000"/>
                <w:sz w:val="24"/>
                <w:szCs w:val="24"/>
                <w:lang w:val="es-ES_tradnl" w:eastAsia="es-ES"/>
              </w:rPr>
              <w:t>2.385.542</w:t>
            </w:r>
            <w:r w:rsidRPr="00593059">
              <w:rPr>
                <w:rFonts w:ascii="Times New Roman" w:eastAsia="Times New Roman" w:hAnsi="Times New Roman"/>
                <w:b/>
                <w:color w:val="000000"/>
                <w:sz w:val="24"/>
                <w:szCs w:val="24"/>
                <w:lang w:val="es-ES_tradnl" w:eastAsia="es-ES"/>
              </w:rPr>
              <w:t>)</w:t>
            </w:r>
          </w:p>
        </w:tc>
      </w:tr>
      <w:tr w:rsidR="00350BB1" w:rsidRPr="00593059" w:rsidTr="00EA73A8">
        <w:tc>
          <w:tcPr>
            <w:tcW w:w="3890" w:type="dxa"/>
          </w:tcPr>
          <w:p w:rsidR="00350BB1" w:rsidRPr="00593059" w:rsidRDefault="00350BB1" w:rsidP="00EA73A8">
            <w:pPr>
              <w:rPr>
                <w:rFonts w:ascii="Times New Roman" w:eastAsia="Times New Roman" w:hAnsi="Times New Roman"/>
                <w:color w:val="000000"/>
                <w:sz w:val="24"/>
                <w:szCs w:val="24"/>
                <w:lang w:val="es-ES_tradnl" w:eastAsia="es-ES"/>
              </w:rPr>
            </w:pPr>
            <w:r w:rsidRPr="00593059">
              <w:rPr>
                <w:rFonts w:ascii="Times New Roman" w:eastAsia="Times New Roman" w:hAnsi="Times New Roman"/>
                <w:color w:val="000000"/>
                <w:sz w:val="24"/>
                <w:szCs w:val="24"/>
                <w:lang w:val="es-ES_tradnl" w:eastAsia="es-ES"/>
              </w:rPr>
              <w:t>Partidas mayores a 801 hectáreas</w:t>
            </w:r>
          </w:p>
        </w:tc>
        <w:tc>
          <w:tcPr>
            <w:tcW w:w="5182" w:type="dxa"/>
          </w:tcPr>
          <w:p w:rsidR="00350BB1" w:rsidRPr="00593059" w:rsidRDefault="00350BB1" w:rsidP="00EA73A8">
            <w:pPr>
              <w:rPr>
                <w:rFonts w:ascii="Times New Roman" w:eastAsia="Times New Roman" w:hAnsi="Times New Roman"/>
                <w:b/>
                <w:color w:val="000000"/>
                <w:sz w:val="24"/>
                <w:szCs w:val="24"/>
                <w:lang w:val="es-ES_tradnl" w:eastAsia="es-ES"/>
              </w:rPr>
            </w:pPr>
            <w:r w:rsidRPr="00593059">
              <w:rPr>
                <w:rFonts w:ascii="Times New Roman" w:eastAsia="Times New Roman" w:hAnsi="Times New Roman"/>
                <w:b/>
                <w:color w:val="000000"/>
                <w:sz w:val="24"/>
                <w:szCs w:val="24"/>
                <w:lang w:val="es-ES_tradnl" w:eastAsia="es-ES"/>
              </w:rPr>
              <w:t xml:space="preserve">Estrato de valuación IV </w:t>
            </w:r>
            <w:r>
              <w:rPr>
                <w:rFonts w:ascii="Times New Roman" w:eastAsia="Times New Roman" w:hAnsi="Times New Roman"/>
                <w:b/>
                <w:color w:val="000000"/>
                <w:sz w:val="24"/>
                <w:szCs w:val="24"/>
                <w:lang w:val="es-ES_tradnl" w:eastAsia="es-ES"/>
              </w:rPr>
              <w:t>(más de $ 2.385.543</w:t>
            </w:r>
            <w:r w:rsidRPr="00593059">
              <w:rPr>
                <w:rFonts w:ascii="Times New Roman" w:eastAsia="Times New Roman" w:hAnsi="Times New Roman"/>
                <w:b/>
                <w:color w:val="000000"/>
                <w:sz w:val="24"/>
                <w:szCs w:val="24"/>
                <w:lang w:val="es-ES_tradnl" w:eastAsia="es-ES"/>
              </w:rPr>
              <w:t>)</w:t>
            </w:r>
          </w:p>
        </w:tc>
      </w:tr>
    </w:tbl>
    <w:p w:rsidR="00350BB1" w:rsidRPr="00593059" w:rsidRDefault="00350BB1" w:rsidP="00350BB1">
      <w:pPr>
        <w:rPr>
          <w:rFonts w:ascii="Times New Roman" w:eastAsia="Times New Roman" w:hAnsi="Times New Roman"/>
          <w:b/>
          <w:color w:val="FF0000"/>
          <w:sz w:val="24"/>
          <w:szCs w:val="24"/>
          <w:u w:val="single"/>
          <w:lang w:val="es-ES_tradnl" w:eastAsia="es-ES"/>
        </w:rPr>
      </w:pPr>
    </w:p>
    <w:p w:rsidR="00350BB1" w:rsidRDefault="00350BB1" w:rsidP="00350BB1">
      <w:pPr>
        <w:rPr>
          <w:rFonts w:ascii="Times New Roman" w:eastAsia="Times New Roman" w:hAnsi="Times New Roman"/>
          <w:color w:val="000000"/>
          <w:sz w:val="24"/>
          <w:szCs w:val="24"/>
          <w:lang w:val="es-ES_tradnl" w:eastAsia="es-ES"/>
        </w:rPr>
      </w:pPr>
      <w:r w:rsidRPr="00593059">
        <w:rPr>
          <w:rFonts w:ascii="Times New Roman" w:eastAsia="Times New Roman" w:hAnsi="Times New Roman"/>
          <w:b/>
          <w:color w:val="000000"/>
          <w:sz w:val="24"/>
          <w:szCs w:val="24"/>
          <w:u w:val="single"/>
          <w:lang w:val="es-ES_tradnl" w:eastAsia="es-ES"/>
        </w:rPr>
        <w:t>ARTÍCULO 56º:</w:t>
      </w:r>
      <w:r w:rsidRPr="00593059">
        <w:rPr>
          <w:rFonts w:ascii="Times New Roman" w:eastAsia="Times New Roman" w:hAnsi="Times New Roman"/>
          <w:color w:val="000000"/>
          <w:sz w:val="24"/>
          <w:szCs w:val="24"/>
          <w:lang w:val="es-ES_tradnl" w:eastAsia="es-ES"/>
        </w:rPr>
        <w:t>La Tasa establecida en este Capítulo deberá abonarse de la forma y vencimiento que determine el Departamento Ejecutivo mediante decreto.-</w:t>
      </w:r>
    </w:p>
    <w:p w:rsidR="00350BB1" w:rsidRPr="004C3D7C" w:rsidRDefault="00350BB1" w:rsidP="00350BB1">
      <w:pPr>
        <w:pStyle w:val="BodyText"/>
        <w:spacing w:line="276" w:lineRule="auto"/>
        <w:rPr>
          <w:rFonts w:ascii="Times New Roman" w:hAnsi="Times New Roman"/>
          <w:color w:val="FF0000"/>
          <w:sz w:val="24"/>
          <w:szCs w:val="24"/>
        </w:rPr>
      </w:pPr>
    </w:p>
    <w:p w:rsidR="00350BB1" w:rsidRDefault="00350BB1" w:rsidP="00350BB1">
      <w:pPr>
        <w:pStyle w:val="BodyText"/>
        <w:spacing w:line="276" w:lineRule="auto"/>
        <w:jc w:val="center"/>
        <w:rPr>
          <w:rFonts w:ascii="Times New Roman" w:hAnsi="Times New Roman"/>
          <w:b/>
          <w:sz w:val="24"/>
          <w:szCs w:val="24"/>
          <w:u w:val="single"/>
        </w:rPr>
      </w:pPr>
      <w:r w:rsidRPr="003A79CF">
        <w:rPr>
          <w:rFonts w:ascii="Times New Roman" w:hAnsi="Times New Roman"/>
          <w:b/>
          <w:sz w:val="24"/>
          <w:szCs w:val="24"/>
          <w:u w:val="single"/>
        </w:rPr>
        <w:t>Capítulo   17</w:t>
      </w:r>
    </w:p>
    <w:p w:rsidR="00350BB1" w:rsidRDefault="00350BB1" w:rsidP="00350BB1">
      <w:pPr>
        <w:pStyle w:val="BodyText"/>
        <w:spacing w:line="276" w:lineRule="auto"/>
        <w:jc w:val="center"/>
        <w:rPr>
          <w:rFonts w:ascii="Times New Roman" w:hAnsi="Times New Roman"/>
          <w:b/>
          <w:sz w:val="24"/>
          <w:szCs w:val="24"/>
          <w:u w:val="single"/>
        </w:rPr>
      </w:pPr>
    </w:p>
    <w:p w:rsidR="00350BB1" w:rsidRDefault="00350BB1" w:rsidP="00350BB1">
      <w:pPr>
        <w:spacing w:line="276" w:lineRule="auto"/>
        <w:jc w:val="center"/>
        <w:rPr>
          <w:rFonts w:ascii="Times New Roman" w:eastAsia="Times New Roman" w:hAnsi="Times New Roman"/>
          <w:b/>
          <w:sz w:val="24"/>
          <w:szCs w:val="24"/>
          <w:u w:val="single"/>
          <w:lang w:val="es-ES_tradnl" w:eastAsia="es-ES"/>
        </w:rPr>
      </w:pPr>
      <w:r w:rsidRPr="00981B40">
        <w:rPr>
          <w:rFonts w:ascii="Times New Roman" w:eastAsia="Times New Roman" w:hAnsi="Times New Roman"/>
          <w:b/>
          <w:sz w:val="24"/>
          <w:szCs w:val="24"/>
          <w:u w:val="single"/>
          <w:lang w:val="es-ES_tradnl" w:eastAsia="es-ES"/>
        </w:rPr>
        <w:t>Derecho de Cementerio</w:t>
      </w:r>
    </w:p>
    <w:p w:rsidR="00350BB1" w:rsidRDefault="00350BB1" w:rsidP="00350BB1">
      <w:pPr>
        <w:spacing w:line="276" w:lineRule="auto"/>
        <w:jc w:val="center"/>
        <w:rPr>
          <w:rFonts w:ascii="Times New Roman" w:eastAsia="Times New Roman" w:hAnsi="Times New Roman"/>
          <w:b/>
          <w:sz w:val="24"/>
          <w:szCs w:val="24"/>
          <w:u w:val="single"/>
          <w:lang w:val="es-ES_tradnl" w:eastAsia="es-ES"/>
        </w:rPr>
      </w:pPr>
    </w:p>
    <w:p w:rsidR="00350BB1" w:rsidRPr="00792992" w:rsidRDefault="00350BB1" w:rsidP="00350BB1">
      <w:pPr>
        <w:spacing w:line="276" w:lineRule="auto"/>
        <w:jc w:val="center"/>
        <w:rPr>
          <w:rFonts w:ascii="Times New Roman" w:eastAsia="Times New Roman" w:hAnsi="Times New Roman"/>
          <w:b/>
          <w:sz w:val="24"/>
          <w:szCs w:val="24"/>
          <w:u w:val="single"/>
          <w:lang w:val="es-ES_tradnl" w:eastAsia="es-ES"/>
        </w:rPr>
      </w:pPr>
      <w:r w:rsidRPr="004C3D7C">
        <w:rPr>
          <w:rFonts w:ascii="Times New Roman" w:eastAsia="Times New Roman" w:hAnsi="Times New Roman"/>
          <w:b/>
          <w:sz w:val="24"/>
          <w:szCs w:val="24"/>
          <w:u w:val="single"/>
          <w:lang w:val="es-ES_tradnl" w:eastAsia="es-ES"/>
        </w:rPr>
        <w:t>Arrendamiento de sepulturas</w:t>
      </w:r>
    </w:p>
    <w:p w:rsidR="00350BB1" w:rsidRPr="00792992" w:rsidRDefault="00350BB1" w:rsidP="00350BB1">
      <w:pPr>
        <w:spacing w:line="276" w:lineRule="auto"/>
        <w:jc w:val="center"/>
        <w:rPr>
          <w:rFonts w:ascii="Times New Roman" w:eastAsia="Times New Roman" w:hAnsi="Times New Roman"/>
          <w:b/>
          <w:sz w:val="24"/>
          <w:szCs w:val="24"/>
          <w:u w:val="single"/>
          <w:lang w:val="es-ES_tradnl" w:eastAsia="es-ES"/>
        </w:rPr>
      </w:pPr>
    </w:p>
    <w:p w:rsidR="00350BB1" w:rsidRDefault="00350BB1" w:rsidP="00350BB1">
      <w:pPr>
        <w:spacing w:line="276" w:lineRule="auto"/>
        <w:rPr>
          <w:rFonts w:ascii="Times New Roman" w:eastAsia="Times New Roman" w:hAnsi="Times New Roman"/>
          <w:b/>
          <w:sz w:val="24"/>
          <w:szCs w:val="24"/>
          <w:lang w:val="es-ES_tradnl" w:eastAsia="es-ES"/>
        </w:rPr>
      </w:pPr>
      <w:r w:rsidRPr="00792992">
        <w:rPr>
          <w:rFonts w:ascii="Times New Roman" w:eastAsia="Times New Roman" w:hAnsi="Times New Roman"/>
          <w:b/>
          <w:sz w:val="24"/>
          <w:szCs w:val="24"/>
          <w:u w:val="single"/>
          <w:lang w:val="es-ES_tradnl" w:eastAsia="es-ES"/>
        </w:rPr>
        <w:t>ARTÍCULO 57º:</w:t>
      </w:r>
      <w:r w:rsidRPr="004C3D7C">
        <w:rPr>
          <w:rFonts w:ascii="Times New Roman" w:eastAsia="Times New Roman" w:hAnsi="Times New Roman"/>
          <w:sz w:val="24"/>
          <w:szCs w:val="24"/>
          <w:lang w:val="es-ES_tradnl" w:eastAsia="es-ES"/>
        </w:rPr>
        <w:t>Por los derechos contenidos en el Capítulo 17 del Título II (Parte especial) de la Ordenanza Fiscal, corresponderá tributar los importes que se establecen en el presente:</w:t>
      </w:r>
    </w:p>
    <w:p w:rsidR="00350BB1" w:rsidRDefault="00350BB1" w:rsidP="00350BB1">
      <w:pPr>
        <w:spacing w:line="276" w:lineRule="auto"/>
        <w:rPr>
          <w:rFonts w:ascii="Times New Roman" w:eastAsia="Times New Roman" w:hAnsi="Times New Roman"/>
          <w:b/>
          <w:sz w:val="24"/>
          <w:szCs w:val="24"/>
          <w:lang w:val="es-ES_tradnl" w:eastAsia="es-ES"/>
        </w:rPr>
      </w:pPr>
    </w:p>
    <w:p w:rsidR="00350BB1" w:rsidRPr="00792992" w:rsidRDefault="00350BB1" w:rsidP="00350BB1">
      <w:pPr>
        <w:spacing w:line="276" w:lineRule="auto"/>
        <w:rPr>
          <w:rFonts w:ascii="Times New Roman" w:eastAsia="Times New Roman" w:hAnsi="Times New Roman"/>
          <w:sz w:val="24"/>
          <w:szCs w:val="24"/>
          <w:lang w:val="es-ES_tradnl" w:eastAsia="es-ES"/>
        </w:rPr>
      </w:pPr>
      <w:r>
        <w:rPr>
          <w:rFonts w:ascii="Times New Roman" w:eastAsia="Times New Roman" w:hAnsi="Times New Roman"/>
          <w:sz w:val="24"/>
          <w:szCs w:val="24"/>
          <w:lang w:val="es-ES_tradnl" w:eastAsia="es-ES"/>
        </w:rPr>
        <w:t>-</w:t>
      </w:r>
      <w:r w:rsidRPr="00792992">
        <w:rPr>
          <w:rFonts w:ascii="Times New Roman" w:eastAsia="Times New Roman" w:hAnsi="Times New Roman"/>
          <w:sz w:val="24"/>
          <w:szCs w:val="24"/>
          <w:lang w:val="es-ES_tradnl" w:eastAsia="es-ES"/>
        </w:rPr>
        <w:t>Por arrendamiento y/o renovación de los distintos espacios en el cementerio Municipal se deberá abonar:</w:t>
      </w:r>
    </w:p>
    <w:p w:rsidR="00350BB1" w:rsidRPr="00792992" w:rsidRDefault="00350BB1" w:rsidP="00350BB1">
      <w:pPr>
        <w:spacing w:line="276" w:lineRule="auto"/>
        <w:rPr>
          <w:rFonts w:ascii="Times New Roman" w:eastAsia="Times New Roman" w:hAnsi="Times New Roman"/>
          <w:sz w:val="24"/>
          <w:szCs w:val="24"/>
          <w:lang w:val="es-ES_tradnl" w:eastAsia="es-ES"/>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0"/>
        <w:gridCol w:w="1559"/>
      </w:tblGrid>
      <w:tr w:rsidR="00350BB1" w:rsidRPr="00792992" w:rsidTr="00EA73A8">
        <w:tc>
          <w:tcPr>
            <w:tcW w:w="7300" w:type="dxa"/>
          </w:tcPr>
          <w:p w:rsidR="00350BB1" w:rsidRPr="00792992" w:rsidRDefault="00350BB1" w:rsidP="00EA73A8">
            <w:pPr>
              <w:numPr>
                <w:ilvl w:val="0"/>
                <w:numId w:val="2"/>
              </w:numPr>
              <w:spacing w:after="200" w:line="276" w:lineRule="auto"/>
              <w:rPr>
                <w:rFonts w:ascii="Times New Roman" w:eastAsia="Times New Roman" w:hAnsi="Times New Roman"/>
                <w:sz w:val="24"/>
                <w:szCs w:val="24"/>
                <w:lang w:val="es-ES_tradnl" w:eastAsia="es-ES"/>
              </w:rPr>
            </w:pPr>
            <w:r w:rsidRPr="00792992">
              <w:rPr>
                <w:rFonts w:ascii="Times New Roman" w:eastAsia="Times New Roman" w:hAnsi="Times New Roman"/>
                <w:sz w:val="24"/>
                <w:szCs w:val="24"/>
                <w:lang w:val="es-ES_tradnl" w:eastAsia="es-ES"/>
              </w:rPr>
              <w:t>Arrendamiento por TRES (3) años para Sepultura:</w:t>
            </w:r>
          </w:p>
        </w:tc>
        <w:tc>
          <w:tcPr>
            <w:tcW w:w="1559" w:type="dxa"/>
          </w:tcPr>
          <w:p w:rsidR="00350BB1" w:rsidRPr="00792992" w:rsidRDefault="00350BB1" w:rsidP="00EA73A8">
            <w:pPr>
              <w:spacing w:line="276" w:lineRule="auto"/>
              <w:jc w:val="right"/>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lang w:val="es-ES_tradnl" w:eastAsia="es-ES"/>
              </w:rPr>
              <w:t xml:space="preserve">$ </w:t>
            </w:r>
            <w:r>
              <w:rPr>
                <w:rFonts w:ascii="Times New Roman" w:eastAsia="Times New Roman" w:hAnsi="Times New Roman"/>
                <w:b/>
                <w:sz w:val="24"/>
                <w:szCs w:val="24"/>
                <w:lang w:val="es-ES_tradnl" w:eastAsia="es-ES"/>
              </w:rPr>
              <w:t>6.200</w:t>
            </w:r>
            <w:r w:rsidRPr="00792992">
              <w:rPr>
                <w:rFonts w:ascii="Times New Roman" w:eastAsia="Times New Roman" w:hAnsi="Times New Roman"/>
                <w:b/>
                <w:sz w:val="24"/>
                <w:szCs w:val="24"/>
                <w:lang w:val="es-ES_tradnl" w:eastAsia="es-ES"/>
              </w:rPr>
              <w:t>,00</w:t>
            </w:r>
          </w:p>
        </w:tc>
      </w:tr>
      <w:tr w:rsidR="00350BB1" w:rsidRPr="00792992" w:rsidTr="00EA73A8">
        <w:tc>
          <w:tcPr>
            <w:tcW w:w="7300" w:type="dxa"/>
          </w:tcPr>
          <w:p w:rsidR="00350BB1" w:rsidRPr="00792992" w:rsidRDefault="00350BB1" w:rsidP="00EA73A8">
            <w:pPr>
              <w:numPr>
                <w:ilvl w:val="0"/>
                <w:numId w:val="2"/>
              </w:numPr>
              <w:spacing w:after="200" w:line="276" w:lineRule="auto"/>
              <w:rPr>
                <w:rFonts w:ascii="Times New Roman" w:eastAsia="Times New Roman" w:hAnsi="Times New Roman"/>
                <w:sz w:val="24"/>
                <w:szCs w:val="24"/>
                <w:lang w:val="es-ES_tradnl" w:eastAsia="es-ES"/>
              </w:rPr>
            </w:pPr>
            <w:r w:rsidRPr="00792992">
              <w:rPr>
                <w:rFonts w:ascii="Times New Roman" w:eastAsia="Times New Roman" w:hAnsi="Times New Roman"/>
                <w:sz w:val="24"/>
                <w:szCs w:val="24"/>
                <w:lang w:val="es-ES_tradnl" w:eastAsia="es-ES"/>
              </w:rPr>
              <w:t>Arrendamiento por TRES (3) años para Sepultura bajo tierra:</w:t>
            </w:r>
          </w:p>
          <w:p w:rsidR="00350BB1" w:rsidRPr="00792992" w:rsidRDefault="00350BB1" w:rsidP="00EA73A8">
            <w:pPr>
              <w:spacing w:after="200" w:line="276" w:lineRule="auto"/>
              <w:ind w:left="360"/>
              <w:rPr>
                <w:rFonts w:ascii="Times New Roman" w:eastAsia="Times New Roman" w:hAnsi="Times New Roman"/>
                <w:sz w:val="24"/>
                <w:szCs w:val="24"/>
                <w:lang w:val="es-ES_tradnl" w:eastAsia="es-ES"/>
              </w:rPr>
            </w:pPr>
            <w:r w:rsidRPr="00792992">
              <w:rPr>
                <w:rFonts w:ascii="Times New Roman" w:eastAsia="Times New Roman" w:hAnsi="Times New Roman"/>
                <w:sz w:val="24"/>
                <w:szCs w:val="24"/>
                <w:lang w:val="es-ES_tradnl" w:eastAsia="es-ES"/>
              </w:rPr>
              <w:t>Indigentes dicho arrendamiento es SIN COSTO.</w:t>
            </w:r>
          </w:p>
        </w:tc>
        <w:tc>
          <w:tcPr>
            <w:tcW w:w="1559" w:type="dxa"/>
          </w:tcPr>
          <w:p w:rsidR="00350BB1" w:rsidRPr="00792992" w:rsidRDefault="00350BB1" w:rsidP="00EA73A8">
            <w:pPr>
              <w:spacing w:line="276" w:lineRule="auto"/>
              <w:jc w:val="right"/>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lang w:val="es-ES_tradnl" w:eastAsia="es-ES"/>
              </w:rPr>
              <w:t xml:space="preserve">$ </w:t>
            </w:r>
            <w:r>
              <w:rPr>
                <w:rFonts w:ascii="Times New Roman" w:eastAsia="Times New Roman" w:hAnsi="Times New Roman"/>
                <w:b/>
                <w:sz w:val="24"/>
                <w:szCs w:val="24"/>
                <w:lang w:val="es-ES_tradnl" w:eastAsia="es-ES"/>
              </w:rPr>
              <w:t>6.200</w:t>
            </w:r>
            <w:r w:rsidRPr="00792992">
              <w:rPr>
                <w:rFonts w:ascii="Times New Roman" w:eastAsia="Times New Roman" w:hAnsi="Times New Roman"/>
                <w:b/>
                <w:sz w:val="24"/>
                <w:szCs w:val="24"/>
                <w:lang w:val="es-ES_tradnl" w:eastAsia="es-ES"/>
              </w:rPr>
              <w:t>,00</w:t>
            </w:r>
          </w:p>
        </w:tc>
      </w:tr>
      <w:tr w:rsidR="00350BB1" w:rsidRPr="00792992" w:rsidTr="00EA73A8">
        <w:tc>
          <w:tcPr>
            <w:tcW w:w="7300" w:type="dxa"/>
          </w:tcPr>
          <w:p w:rsidR="00350BB1" w:rsidRPr="00792992" w:rsidRDefault="00350BB1" w:rsidP="00EA73A8">
            <w:pPr>
              <w:numPr>
                <w:ilvl w:val="0"/>
                <w:numId w:val="2"/>
              </w:numPr>
              <w:spacing w:after="200" w:line="276" w:lineRule="auto"/>
              <w:rPr>
                <w:rFonts w:ascii="Times New Roman" w:eastAsia="Times New Roman" w:hAnsi="Times New Roman"/>
                <w:sz w:val="24"/>
                <w:szCs w:val="24"/>
                <w:lang w:val="es-ES_tradnl" w:eastAsia="es-ES"/>
              </w:rPr>
            </w:pPr>
            <w:r w:rsidRPr="00792992">
              <w:rPr>
                <w:rFonts w:ascii="Times New Roman" w:eastAsia="Times New Roman" w:hAnsi="Times New Roman"/>
                <w:sz w:val="24"/>
                <w:szCs w:val="24"/>
                <w:lang w:val="es-ES_tradnl" w:eastAsia="es-ES"/>
              </w:rPr>
              <w:t>Arrendamiento por TRES (3) años para Nicho:</w:t>
            </w:r>
          </w:p>
        </w:tc>
        <w:tc>
          <w:tcPr>
            <w:tcW w:w="1559" w:type="dxa"/>
          </w:tcPr>
          <w:p w:rsidR="00350BB1" w:rsidRPr="00792992" w:rsidRDefault="00350BB1" w:rsidP="00EA73A8">
            <w:pPr>
              <w:spacing w:line="276" w:lineRule="auto"/>
              <w:jc w:val="right"/>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lang w:val="es-ES_tradnl" w:eastAsia="es-ES"/>
              </w:rPr>
              <w:t xml:space="preserve">$ </w:t>
            </w:r>
            <w:r>
              <w:rPr>
                <w:rFonts w:ascii="Times New Roman" w:eastAsia="Times New Roman" w:hAnsi="Times New Roman"/>
                <w:b/>
                <w:sz w:val="24"/>
                <w:szCs w:val="24"/>
                <w:lang w:val="es-ES_tradnl" w:eastAsia="es-ES"/>
              </w:rPr>
              <w:t>12.850</w:t>
            </w:r>
            <w:r w:rsidRPr="00792992">
              <w:rPr>
                <w:rFonts w:ascii="Times New Roman" w:eastAsia="Times New Roman" w:hAnsi="Times New Roman"/>
                <w:b/>
                <w:sz w:val="24"/>
                <w:szCs w:val="24"/>
                <w:lang w:val="es-ES_tradnl" w:eastAsia="es-ES"/>
              </w:rPr>
              <w:t>,00</w:t>
            </w:r>
          </w:p>
        </w:tc>
      </w:tr>
      <w:tr w:rsidR="00350BB1" w:rsidRPr="00792992" w:rsidTr="00EA73A8">
        <w:tc>
          <w:tcPr>
            <w:tcW w:w="7300" w:type="dxa"/>
          </w:tcPr>
          <w:p w:rsidR="00350BB1" w:rsidRPr="00792992" w:rsidRDefault="00350BB1" w:rsidP="00EA73A8">
            <w:pPr>
              <w:numPr>
                <w:ilvl w:val="0"/>
                <w:numId w:val="2"/>
              </w:numPr>
              <w:spacing w:after="200" w:line="276" w:lineRule="auto"/>
              <w:rPr>
                <w:rFonts w:ascii="Times New Roman" w:eastAsia="Times New Roman" w:hAnsi="Times New Roman"/>
                <w:sz w:val="24"/>
                <w:szCs w:val="24"/>
                <w:lang w:val="es-ES_tradnl" w:eastAsia="es-ES"/>
              </w:rPr>
            </w:pPr>
            <w:r w:rsidRPr="00792992">
              <w:rPr>
                <w:rFonts w:ascii="Times New Roman" w:eastAsia="Times New Roman" w:hAnsi="Times New Roman"/>
                <w:sz w:val="24"/>
                <w:szCs w:val="24"/>
                <w:lang w:val="es-ES_tradnl" w:eastAsia="es-ES"/>
              </w:rPr>
              <w:t xml:space="preserve">Arrendamiento por TRES (3) años para Panteón-Bóveda-Nichera </w:t>
            </w:r>
            <w:r w:rsidRPr="00792992">
              <w:rPr>
                <w:rFonts w:ascii="Times New Roman" w:eastAsia="Times New Roman" w:hAnsi="Times New Roman"/>
                <w:sz w:val="24"/>
                <w:szCs w:val="24"/>
                <w:lang w:val="es-ES_tradnl" w:eastAsia="es-ES"/>
              </w:rPr>
              <w:lastRenderedPageBreak/>
              <w:t>Familiar, superficie de 3 x 1,5 mts.</w:t>
            </w:r>
          </w:p>
        </w:tc>
        <w:tc>
          <w:tcPr>
            <w:tcW w:w="1559" w:type="dxa"/>
          </w:tcPr>
          <w:p w:rsidR="00350BB1" w:rsidRPr="00792992" w:rsidRDefault="00350BB1" w:rsidP="00EA73A8">
            <w:pPr>
              <w:spacing w:line="276" w:lineRule="auto"/>
              <w:jc w:val="right"/>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lang w:val="es-ES_tradnl" w:eastAsia="es-ES"/>
              </w:rPr>
              <w:lastRenderedPageBreak/>
              <w:t xml:space="preserve">$ </w:t>
            </w:r>
            <w:r>
              <w:rPr>
                <w:rFonts w:ascii="Times New Roman" w:eastAsia="Times New Roman" w:hAnsi="Times New Roman"/>
                <w:b/>
                <w:sz w:val="24"/>
                <w:szCs w:val="24"/>
                <w:lang w:val="es-ES_tradnl" w:eastAsia="es-ES"/>
              </w:rPr>
              <w:t>16.150</w:t>
            </w:r>
            <w:r w:rsidRPr="00792992">
              <w:rPr>
                <w:rFonts w:ascii="Times New Roman" w:eastAsia="Times New Roman" w:hAnsi="Times New Roman"/>
                <w:b/>
                <w:sz w:val="24"/>
                <w:szCs w:val="24"/>
                <w:lang w:val="es-ES_tradnl" w:eastAsia="es-ES"/>
              </w:rPr>
              <w:t>,00</w:t>
            </w:r>
          </w:p>
        </w:tc>
      </w:tr>
    </w:tbl>
    <w:p w:rsidR="00350BB1" w:rsidRPr="00792992" w:rsidRDefault="00350BB1" w:rsidP="00350BB1">
      <w:pPr>
        <w:spacing w:line="276" w:lineRule="auto"/>
        <w:rPr>
          <w:rFonts w:ascii="Times New Roman" w:eastAsia="Times New Roman" w:hAnsi="Times New Roman"/>
          <w:sz w:val="24"/>
          <w:szCs w:val="24"/>
          <w:lang w:val="es-ES_tradnl" w:eastAsia="es-ES"/>
        </w:rPr>
      </w:pPr>
    </w:p>
    <w:p w:rsidR="00350BB1" w:rsidRPr="00792992" w:rsidRDefault="00350BB1" w:rsidP="00350BB1">
      <w:pPr>
        <w:spacing w:line="276" w:lineRule="auto"/>
        <w:rPr>
          <w:rFonts w:ascii="Times New Roman" w:eastAsia="Times New Roman" w:hAnsi="Times New Roman"/>
          <w:sz w:val="24"/>
          <w:szCs w:val="24"/>
          <w:lang w:val="es-ES_tradnl" w:eastAsia="es-ES"/>
        </w:rPr>
      </w:pPr>
    </w:p>
    <w:p w:rsidR="00350BB1" w:rsidRPr="00792992" w:rsidRDefault="00350BB1" w:rsidP="00350BB1">
      <w:pPr>
        <w:spacing w:line="276" w:lineRule="auto"/>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u w:val="single"/>
          <w:lang w:val="es-ES_tradnl" w:eastAsia="es-ES"/>
        </w:rPr>
        <w:t>ARTÍCULO 58º:</w:t>
      </w:r>
      <w:r w:rsidRPr="00792992">
        <w:rPr>
          <w:rFonts w:ascii="Times New Roman" w:eastAsia="Times New Roman" w:hAnsi="Times New Roman"/>
          <w:sz w:val="24"/>
          <w:szCs w:val="24"/>
          <w:lang w:val="es-ES_tradnl" w:eastAsia="es-ES"/>
        </w:rPr>
        <w:t>Los arrendamientos detallados en el artículo 57 de la presente ordenanza podrán abonarse  en   hasta 4 cuotas,  con vencimiento  los cuatro primeros meses del arrendamiento o renovación.</w:t>
      </w:r>
    </w:p>
    <w:p w:rsidR="00350BB1" w:rsidRPr="00792992" w:rsidRDefault="00350BB1" w:rsidP="00350BB1">
      <w:pPr>
        <w:spacing w:line="276" w:lineRule="auto"/>
        <w:rPr>
          <w:rFonts w:ascii="Times New Roman" w:eastAsia="Times New Roman" w:hAnsi="Times New Roman"/>
          <w:sz w:val="24"/>
          <w:szCs w:val="24"/>
          <w:lang w:val="es-ES_tradnl" w:eastAsia="es-ES"/>
        </w:rPr>
      </w:pPr>
      <w:r w:rsidRPr="00792992">
        <w:rPr>
          <w:rFonts w:ascii="Times New Roman" w:eastAsia="Times New Roman" w:hAnsi="Times New Roman"/>
          <w:sz w:val="24"/>
          <w:szCs w:val="24"/>
          <w:lang w:val="es-ES_tradnl" w:eastAsia="es-ES"/>
        </w:rPr>
        <w:t>Para el caso de jubilados el arrendamiento para panteón-bóveda podrá realizarse en hasta 8 cuotas, con vencimiento los ocho primeros meses de arrendamiento o renovación.</w:t>
      </w:r>
    </w:p>
    <w:p w:rsidR="00350BB1" w:rsidRPr="00792992" w:rsidRDefault="00350BB1" w:rsidP="00350BB1">
      <w:pPr>
        <w:spacing w:line="276" w:lineRule="auto"/>
        <w:rPr>
          <w:rFonts w:ascii="Times New Roman" w:eastAsia="Times New Roman" w:hAnsi="Times New Roman"/>
          <w:b/>
          <w:sz w:val="24"/>
          <w:szCs w:val="24"/>
          <w:lang w:val="es-ES_tradnl" w:eastAsia="es-ES"/>
        </w:rPr>
      </w:pPr>
    </w:p>
    <w:p w:rsidR="00350BB1" w:rsidRPr="00792992" w:rsidRDefault="00350BB1" w:rsidP="00350BB1">
      <w:pPr>
        <w:spacing w:line="276" w:lineRule="auto"/>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u w:val="single"/>
          <w:lang w:val="es-ES_tradnl" w:eastAsia="es-ES"/>
        </w:rPr>
        <w:t xml:space="preserve">ARTÍCULO 59º: </w:t>
      </w:r>
      <w:r w:rsidRPr="00792992">
        <w:rPr>
          <w:rFonts w:ascii="Times New Roman" w:eastAsia="Times New Roman" w:hAnsi="Times New Roman"/>
          <w:sz w:val="24"/>
          <w:szCs w:val="24"/>
          <w:lang w:val="es-ES_tradnl" w:eastAsia="es-ES"/>
        </w:rPr>
        <w:t>Por los servicios de inhumaciones deberá abonarse:</w:t>
      </w:r>
    </w:p>
    <w:p w:rsidR="00350BB1" w:rsidRPr="00792992" w:rsidRDefault="00350BB1" w:rsidP="00350BB1">
      <w:pPr>
        <w:spacing w:line="276" w:lineRule="auto"/>
        <w:rPr>
          <w:rFonts w:ascii="Times New Roman" w:eastAsia="Times New Roman" w:hAnsi="Times New Roman"/>
          <w:sz w:val="24"/>
          <w:szCs w:val="24"/>
          <w:lang w:val="es-ES_tradnl" w:eastAsia="es-ES"/>
        </w:rPr>
      </w:pPr>
    </w:p>
    <w:tbl>
      <w:tblPr>
        <w:tblW w:w="8804" w:type="dxa"/>
        <w:tblInd w:w="55" w:type="dxa"/>
        <w:tblCellMar>
          <w:left w:w="70" w:type="dxa"/>
          <w:right w:w="70" w:type="dxa"/>
        </w:tblCellMar>
        <w:tblLook w:val="04A0" w:firstRow="1" w:lastRow="0" w:firstColumn="1" w:lastColumn="0" w:noHBand="0" w:noVBand="1"/>
      </w:tblPr>
      <w:tblGrid>
        <w:gridCol w:w="6180"/>
        <w:gridCol w:w="2624"/>
      </w:tblGrid>
      <w:tr w:rsidR="00350BB1" w:rsidRPr="00792992" w:rsidTr="00EA73A8">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sidRPr="00792992">
              <w:rPr>
                <w:rFonts w:ascii="Times New Roman" w:hAnsi="Times New Roman"/>
                <w:color w:val="000000"/>
                <w:sz w:val="24"/>
                <w:szCs w:val="24"/>
                <w:lang w:val="es-ES_tradnl"/>
              </w:rPr>
              <w:t>1.- Por cadáver bajo tierra arrendada</w:t>
            </w:r>
          </w:p>
        </w:tc>
        <w:tc>
          <w:tcPr>
            <w:tcW w:w="2624" w:type="dxa"/>
            <w:tcBorders>
              <w:top w:val="single" w:sz="4" w:space="0" w:color="auto"/>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2.300</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180" w:type="dxa"/>
            <w:tcBorders>
              <w:top w:val="nil"/>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sidRPr="00792992">
              <w:rPr>
                <w:rFonts w:ascii="Times New Roman" w:hAnsi="Times New Roman"/>
                <w:color w:val="000000"/>
                <w:sz w:val="24"/>
                <w:szCs w:val="24"/>
                <w:lang w:val="es-ES_tradnl"/>
              </w:rPr>
              <w:t>2.- Por cadáver  en sepultura</w:t>
            </w:r>
          </w:p>
        </w:tc>
        <w:tc>
          <w:tcPr>
            <w:tcW w:w="2624" w:type="dxa"/>
            <w:tcBorders>
              <w:top w:val="nil"/>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2.805</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180" w:type="dxa"/>
            <w:tcBorders>
              <w:top w:val="nil"/>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sidRPr="00792992">
              <w:rPr>
                <w:rFonts w:ascii="Times New Roman" w:hAnsi="Times New Roman"/>
                <w:color w:val="000000"/>
                <w:sz w:val="24"/>
                <w:szCs w:val="24"/>
                <w:lang w:val="es-ES_tradnl"/>
              </w:rPr>
              <w:t>3.- Por cadáver en nicho</w:t>
            </w:r>
          </w:p>
        </w:tc>
        <w:tc>
          <w:tcPr>
            <w:tcW w:w="2624" w:type="dxa"/>
            <w:tcBorders>
              <w:top w:val="nil"/>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3.315</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180" w:type="dxa"/>
            <w:tcBorders>
              <w:top w:val="nil"/>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sidRPr="00792992">
              <w:rPr>
                <w:rFonts w:ascii="Times New Roman" w:hAnsi="Times New Roman"/>
                <w:color w:val="000000"/>
                <w:sz w:val="24"/>
                <w:szCs w:val="24"/>
                <w:lang w:val="es-ES_tradnl"/>
              </w:rPr>
              <w:t>4.- Por cadáver en bóveda familiar</w:t>
            </w:r>
          </w:p>
        </w:tc>
        <w:tc>
          <w:tcPr>
            <w:tcW w:w="2624" w:type="dxa"/>
            <w:tcBorders>
              <w:top w:val="nil"/>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3.825</w:t>
            </w:r>
            <w:r w:rsidRPr="00792992">
              <w:rPr>
                <w:rFonts w:ascii="Times New Roman" w:hAnsi="Times New Roman"/>
                <w:b/>
                <w:bCs/>
                <w:color w:val="000000"/>
                <w:sz w:val="24"/>
                <w:szCs w:val="24"/>
                <w:lang w:val="es-ES_tradnl"/>
              </w:rPr>
              <w:t>,00</w:t>
            </w:r>
          </w:p>
        </w:tc>
      </w:tr>
    </w:tbl>
    <w:p w:rsidR="00350BB1" w:rsidRPr="00792992" w:rsidRDefault="00350BB1" w:rsidP="00350BB1">
      <w:pPr>
        <w:spacing w:line="276" w:lineRule="auto"/>
        <w:jc w:val="center"/>
        <w:rPr>
          <w:rFonts w:ascii="Times New Roman" w:eastAsia="Times New Roman" w:hAnsi="Times New Roman"/>
          <w:b/>
          <w:sz w:val="24"/>
          <w:szCs w:val="24"/>
          <w:lang w:val="es-ES_tradnl" w:eastAsia="es-ES"/>
        </w:rPr>
      </w:pPr>
    </w:p>
    <w:p w:rsidR="00350BB1" w:rsidRPr="00792992" w:rsidRDefault="00350BB1" w:rsidP="00350BB1">
      <w:pPr>
        <w:spacing w:line="276" w:lineRule="auto"/>
        <w:jc w:val="center"/>
        <w:rPr>
          <w:rFonts w:ascii="Times New Roman" w:eastAsia="Times New Roman" w:hAnsi="Times New Roman"/>
          <w:b/>
          <w:sz w:val="24"/>
          <w:szCs w:val="24"/>
          <w:u w:val="single"/>
          <w:lang w:val="es-ES_tradnl" w:eastAsia="es-ES"/>
        </w:rPr>
      </w:pPr>
      <w:r w:rsidRPr="00792992">
        <w:rPr>
          <w:rFonts w:ascii="Times New Roman" w:eastAsia="Times New Roman" w:hAnsi="Times New Roman"/>
          <w:b/>
          <w:sz w:val="24"/>
          <w:szCs w:val="24"/>
          <w:u w:val="single"/>
          <w:lang w:val="es-ES_tradnl" w:eastAsia="es-ES"/>
        </w:rPr>
        <w:t>Traslado, reducción de restos, mantenimiento y otros servicios</w:t>
      </w:r>
    </w:p>
    <w:p w:rsidR="00350BB1" w:rsidRPr="00792992" w:rsidRDefault="00350BB1" w:rsidP="00350BB1">
      <w:pPr>
        <w:spacing w:line="276" w:lineRule="auto"/>
        <w:rPr>
          <w:rFonts w:ascii="Times New Roman" w:eastAsia="Times New Roman" w:hAnsi="Times New Roman"/>
          <w:b/>
          <w:sz w:val="24"/>
          <w:szCs w:val="24"/>
          <w:lang w:val="es-ES_tradnl" w:eastAsia="es-ES"/>
        </w:rPr>
      </w:pPr>
    </w:p>
    <w:p w:rsidR="00350BB1" w:rsidRPr="00792992" w:rsidRDefault="00350BB1" w:rsidP="00350BB1">
      <w:pPr>
        <w:spacing w:line="276" w:lineRule="auto"/>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u w:val="single"/>
          <w:lang w:val="es-ES_tradnl" w:eastAsia="es-ES"/>
        </w:rPr>
        <w:t>ARTÍCULO 60º:</w:t>
      </w:r>
      <w:r w:rsidRPr="00792992">
        <w:rPr>
          <w:rFonts w:ascii="Times New Roman" w:eastAsia="Times New Roman" w:hAnsi="Times New Roman"/>
          <w:sz w:val="24"/>
          <w:szCs w:val="24"/>
          <w:lang w:val="es-ES_tradnl" w:eastAsia="es-ES"/>
        </w:rPr>
        <w:t>Por exhumaciones, traslado de cadáveres, reducciones,  y mantenimiento se abonará:</w:t>
      </w:r>
    </w:p>
    <w:tbl>
      <w:tblPr>
        <w:tblW w:w="8923" w:type="dxa"/>
        <w:tblInd w:w="55" w:type="dxa"/>
        <w:tblCellMar>
          <w:left w:w="70" w:type="dxa"/>
          <w:right w:w="70" w:type="dxa"/>
        </w:tblCellMar>
        <w:tblLook w:val="04A0" w:firstRow="1" w:lastRow="0" w:firstColumn="1" w:lastColumn="0" w:noHBand="0" w:noVBand="1"/>
      </w:tblPr>
      <w:tblGrid>
        <w:gridCol w:w="6911"/>
        <w:gridCol w:w="2012"/>
      </w:tblGrid>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sidRPr="00792992">
              <w:rPr>
                <w:rFonts w:ascii="Times New Roman" w:hAnsi="Times New Roman"/>
                <w:color w:val="000000"/>
                <w:sz w:val="24"/>
                <w:szCs w:val="24"/>
                <w:lang w:val="es-ES_tradnl"/>
              </w:rPr>
              <w:t xml:space="preserve">  1.- Por traslado del cadáver dentro del cementerio</w:t>
            </w:r>
          </w:p>
        </w:tc>
        <w:tc>
          <w:tcPr>
            <w:tcW w:w="2012" w:type="dxa"/>
            <w:tcBorders>
              <w:top w:val="single" w:sz="4" w:space="0" w:color="auto"/>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1.750</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911" w:type="dxa"/>
            <w:tcBorders>
              <w:top w:val="nil"/>
              <w:left w:val="single" w:sz="4" w:space="0" w:color="auto"/>
              <w:bottom w:val="single" w:sz="4" w:space="0" w:color="auto"/>
              <w:right w:val="single" w:sz="4" w:space="0" w:color="auto"/>
            </w:tcBorders>
            <w:shd w:val="clear" w:color="auto" w:fill="auto"/>
          </w:tcPr>
          <w:p w:rsidR="00350BB1" w:rsidRPr="00792992" w:rsidRDefault="00350BB1" w:rsidP="00EA73A8">
            <w:pPr>
              <w:spacing w:line="276" w:lineRule="auto"/>
              <w:rPr>
                <w:rFonts w:ascii="Times New Roman" w:hAnsi="Times New Roman"/>
                <w:color w:val="000000"/>
                <w:sz w:val="24"/>
                <w:szCs w:val="24"/>
                <w:lang w:val="es-ES_tradnl"/>
              </w:rPr>
            </w:pPr>
            <w:r w:rsidRPr="00792992">
              <w:rPr>
                <w:rFonts w:ascii="Times New Roman" w:hAnsi="Times New Roman"/>
                <w:color w:val="000000"/>
                <w:sz w:val="24"/>
                <w:szCs w:val="24"/>
                <w:lang w:val="es-ES_tradnl"/>
              </w:rPr>
              <w:t xml:space="preserve">  2.-Por traslado a otro destino</w:t>
            </w:r>
          </w:p>
        </w:tc>
        <w:tc>
          <w:tcPr>
            <w:tcW w:w="2012" w:type="dxa"/>
            <w:tcBorders>
              <w:top w:val="nil"/>
              <w:left w:val="nil"/>
              <w:bottom w:val="single" w:sz="4" w:space="0" w:color="auto"/>
              <w:right w:val="single" w:sz="4" w:space="0" w:color="auto"/>
            </w:tcBorders>
            <w:shd w:val="clear" w:color="auto" w:fill="auto"/>
          </w:tcPr>
          <w:p w:rsidR="00350BB1" w:rsidRPr="00792992" w:rsidRDefault="00350BB1" w:rsidP="00EA73A8">
            <w:pPr>
              <w:spacing w:line="276" w:lineRule="auto"/>
              <w:jc w:val="right"/>
              <w:rPr>
                <w:rFonts w:ascii="Times New Roman" w:hAnsi="Times New Roman"/>
                <w:b/>
                <w:bCs/>
                <w:color w:val="000000"/>
                <w:sz w:val="24"/>
                <w:szCs w:val="24"/>
                <w:lang w:val="es-ES_tradnl"/>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2.175</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911" w:type="dxa"/>
            <w:tcBorders>
              <w:top w:val="nil"/>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sidRPr="00792992">
              <w:rPr>
                <w:rFonts w:ascii="Times New Roman" w:hAnsi="Times New Roman"/>
                <w:color w:val="000000"/>
                <w:sz w:val="24"/>
                <w:szCs w:val="24"/>
                <w:lang w:val="es-ES_tradnl"/>
              </w:rPr>
              <w:t xml:space="preserve">  3.- Por exhumación y reducción de restos c/u</w:t>
            </w:r>
          </w:p>
        </w:tc>
        <w:tc>
          <w:tcPr>
            <w:tcW w:w="2012" w:type="dxa"/>
            <w:tcBorders>
              <w:top w:val="nil"/>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3.485</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 xml:space="preserve">  4</w:t>
            </w:r>
            <w:r w:rsidRPr="00792992">
              <w:rPr>
                <w:rFonts w:ascii="Times New Roman" w:hAnsi="Times New Roman"/>
                <w:color w:val="000000"/>
                <w:sz w:val="24"/>
                <w:szCs w:val="24"/>
                <w:lang w:val="es-ES_tradnl"/>
              </w:rPr>
              <w:t xml:space="preserve">.- Por cambio de metálica en las dependencias del cementerio </w:t>
            </w:r>
          </w:p>
        </w:tc>
        <w:tc>
          <w:tcPr>
            <w:tcW w:w="2012" w:type="dxa"/>
            <w:tcBorders>
              <w:top w:val="single" w:sz="4" w:space="0" w:color="auto"/>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8.415</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 xml:space="preserve">  5</w:t>
            </w:r>
            <w:r w:rsidRPr="00792992">
              <w:rPr>
                <w:rFonts w:ascii="Times New Roman" w:hAnsi="Times New Roman"/>
                <w:color w:val="000000"/>
                <w:sz w:val="24"/>
                <w:szCs w:val="24"/>
                <w:lang w:val="es-ES_tradnl"/>
              </w:rPr>
              <w:t xml:space="preserve">.- Por verificación de reducción a caja metálica </w:t>
            </w:r>
          </w:p>
        </w:tc>
        <w:tc>
          <w:tcPr>
            <w:tcW w:w="2012" w:type="dxa"/>
            <w:tcBorders>
              <w:top w:val="single" w:sz="4" w:space="0" w:color="auto"/>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3.650</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911" w:type="dxa"/>
            <w:tcBorders>
              <w:top w:val="nil"/>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 xml:space="preserve">  6</w:t>
            </w:r>
            <w:r w:rsidRPr="00792992">
              <w:rPr>
                <w:rFonts w:ascii="Times New Roman" w:hAnsi="Times New Roman"/>
                <w:color w:val="000000"/>
                <w:sz w:val="24"/>
                <w:szCs w:val="24"/>
                <w:lang w:val="es-ES_tradnl"/>
              </w:rPr>
              <w:t>.- Por derechos de depósito, por mes o fracción</w:t>
            </w:r>
          </w:p>
        </w:tc>
        <w:tc>
          <w:tcPr>
            <w:tcW w:w="2012" w:type="dxa"/>
            <w:tcBorders>
              <w:top w:val="nil"/>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 </w:t>
            </w:r>
            <w:r>
              <w:rPr>
                <w:rFonts w:ascii="Times New Roman" w:hAnsi="Times New Roman"/>
                <w:b/>
                <w:bCs/>
                <w:color w:val="000000"/>
                <w:sz w:val="24"/>
                <w:szCs w:val="24"/>
                <w:lang w:val="es-ES_tradnl"/>
              </w:rPr>
              <w:t>1.580</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911" w:type="dxa"/>
            <w:tcBorders>
              <w:top w:val="nil"/>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 xml:space="preserve">  7</w:t>
            </w:r>
            <w:r w:rsidRPr="00792992">
              <w:rPr>
                <w:rFonts w:ascii="Times New Roman" w:hAnsi="Times New Roman"/>
                <w:color w:val="000000"/>
                <w:sz w:val="24"/>
                <w:szCs w:val="24"/>
                <w:lang w:val="es-ES_tradnl"/>
              </w:rPr>
              <w:t>.- Por restos que ingresen de otras localidades</w:t>
            </w:r>
          </w:p>
        </w:tc>
        <w:tc>
          <w:tcPr>
            <w:tcW w:w="2012" w:type="dxa"/>
            <w:tcBorders>
              <w:top w:val="nil"/>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4.760</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 xml:space="preserve">  8</w:t>
            </w:r>
            <w:r w:rsidRPr="00792992">
              <w:rPr>
                <w:rFonts w:ascii="Times New Roman" w:hAnsi="Times New Roman"/>
                <w:color w:val="000000"/>
                <w:sz w:val="24"/>
                <w:szCs w:val="24"/>
                <w:lang w:val="es-ES_tradnl"/>
              </w:rPr>
              <w:t>.- Por traslado dentro de la misma bóveda</w:t>
            </w:r>
          </w:p>
        </w:tc>
        <w:tc>
          <w:tcPr>
            <w:tcW w:w="2012" w:type="dxa"/>
            <w:tcBorders>
              <w:top w:val="nil"/>
              <w:left w:val="nil"/>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1.700</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 xml:space="preserve">  9</w:t>
            </w:r>
            <w:r w:rsidRPr="00792992">
              <w:rPr>
                <w:rFonts w:ascii="Times New Roman" w:hAnsi="Times New Roman"/>
                <w:color w:val="000000"/>
                <w:sz w:val="24"/>
                <w:szCs w:val="24"/>
                <w:lang w:val="es-ES_tradnl"/>
              </w:rPr>
              <w:t>.- Por traslado/movimiento a subsuelo</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2.465</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nil"/>
              <w:left w:val="single" w:sz="4" w:space="0" w:color="auto"/>
              <w:bottom w:val="single" w:sz="4" w:space="0" w:color="auto"/>
              <w:right w:val="single" w:sz="4" w:space="0" w:color="auto"/>
            </w:tcBorders>
            <w:shd w:val="clear" w:color="auto" w:fill="auto"/>
            <w:vAlign w:val="bottom"/>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10</w:t>
            </w:r>
            <w:r w:rsidRPr="00792992">
              <w:rPr>
                <w:rFonts w:ascii="Times New Roman" w:hAnsi="Times New Roman"/>
                <w:color w:val="000000"/>
                <w:sz w:val="24"/>
                <w:szCs w:val="24"/>
                <w:lang w:val="es-ES_tradnl"/>
              </w:rPr>
              <w:t>.- Por  mantenimientos varios</w:t>
            </w:r>
          </w:p>
        </w:tc>
        <w:tc>
          <w:tcPr>
            <w:tcW w:w="2012" w:type="dxa"/>
            <w:tcBorders>
              <w:top w:val="nil"/>
              <w:left w:val="nil"/>
              <w:bottom w:val="single" w:sz="4" w:space="0" w:color="auto"/>
              <w:right w:val="single" w:sz="4" w:space="0" w:color="auto"/>
            </w:tcBorders>
            <w:shd w:val="clear" w:color="auto" w:fill="auto"/>
            <w:vAlign w:val="bottom"/>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3.655</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nil"/>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11</w:t>
            </w:r>
            <w:r w:rsidRPr="00792992">
              <w:rPr>
                <w:rFonts w:ascii="Times New Roman" w:hAnsi="Times New Roman"/>
                <w:color w:val="000000"/>
                <w:sz w:val="24"/>
                <w:szCs w:val="24"/>
                <w:lang w:val="es-ES_tradnl"/>
              </w:rPr>
              <w:t>.- Por apertura</w:t>
            </w:r>
            <w:r>
              <w:rPr>
                <w:rFonts w:ascii="Times New Roman" w:hAnsi="Times New Roman"/>
                <w:color w:val="000000"/>
                <w:sz w:val="24"/>
                <w:szCs w:val="24"/>
                <w:lang w:val="es-ES_tradnl"/>
              </w:rPr>
              <w:t xml:space="preserve"> y cierre</w:t>
            </w:r>
            <w:r w:rsidRPr="00792992">
              <w:rPr>
                <w:rFonts w:ascii="Times New Roman" w:hAnsi="Times New Roman"/>
                <w:color w:val="000000"/>
                <w:sz w:val="24"/>
                <w:szCs w:val="24"/>
                <w:lang w:val="es-ES_tradnl"/>
              </w:rPr>
              <w:t xml:space="preserve"> de Sepultura </w:t>
            </w:r>
          </w:p>
        </w:tc>
        <w:tc>
          <w:tcPr>
            <w:tcW w:w="2012" w:type="dxa"/>
            <w:tcBorders>
              <w:top w:val="nil"/>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 </w:t>
            </w:r>
            <w:r>
              <w:rPr>
                <w:rFonts w:ascii="Times New Roman" w:hAnsi="Times New Roman"/>
                <w:b/>
                <w:bCs/>
                <w:color w:val="000000"/>
                <w:sz w:val="24"/>
                <w:szCs w:val="24"/>
                <w:lang w:val="es-ES_tradnl"/>
              </w:rPr>
              <w:t>3.145</w:t>
            </w:r>
            <w:r w:rsidRPr="00792992">
              <w:rPr>
                <w:rFonts w:ascii="Times New Roman" w:hAnsi="Times New Roman"/>
                <w:b/>
                <w:bCs/>
                <w:color w:val="000000"/>
                <w:sz w:val="24"/>
                <w:szCs w:val="24"/>
                <w:lang w:val="es-ES_tradnl"/>
              </w:rPr>
              <w:t>,00</w:t>
            </w:r>
          </w:p>
        </w:tc>
      </w:tr>
      <w:tr w:rsidR="00350BB1" w:rsidRPr="00792992" w:rsidTr="00EA73A8">
        <w:trPr>
          <w:trHeight w:val="388"/>
        </w:trPr>
        <w:tc>
          <w:tcPr>
            <w:tcW w:w="6911" w:type="dxa"/>
            <w:tcBorders>
              <w:top w:val="nil"/>
              <w:left w:val="single" w:sz="4" w:space="0" w:color="auto"/>
              <w:bottom w:val="single" w:sz="4" w:space="0" w:color="auto"/>
              <w:right w:val="single" w:sz="4" w:space="0" w:color="auto"/>
            </w:tcBorders>
            <w:shd w:val="clear" w:color="auto" w:fill="auto"/>
            <w:hideMark/>
          </w:tcPr>
          <w:p w:rsidR="00350BB1" w:rsidRPr="00FB38E5"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12</w:t>
            </w:r>
            <w:r w:rsidRPr="00FB38E5">
              <w:rPr>
                <w:rFonts w:ascii="Times New Roman" w:hAnsi="Times New Roman"/>
                <w:color w:val="000000"/>
                <w:sz w:val="24"/>
                <w:szCs w:val="24"/>
                <w:lang w:val="es-ES_tradnl"/>
              </w:rPr>
              <w:t>.- Por colocación de palos</w:t>
            </w:r>
            <w:r>
              <w:rPr>
                <w:rFonts w:ascii="Times New Roman" w:hAnsi="Times New Roman"/>
                <w:color w:val="000000"/>
                <w:sz w:val="24"/>
                <w:szCs w:val="24"/>
                <w:lang w:val="es-ES_tradnl"/>
              </w:rPr>
              <w:t xml:space="preserve"> </w:t>
            </w:r>
            <w:r w:rsidRPr="00FB38E5">
              <w:rPr>
                <w:rFonts w:ascii="Times New Roman" w:hAnsi="Times New Roman"/>
                <w:color w:val="000000"/>
                <w:sz w:val="24"/>
                <w:szCs w:val="24"/>
                <w:lang w:val="es-ES_tradnl"/>
              </w:rPr>
              <w:t>y levantar escalones de Sepultura</w:t>
            </w:r>
          </w:p>
        </w:tc>
        <w:tc>
          <w:tcPr>
            <w:tcW w:w="2012" w:type="dxa"/>
            <w:tcBorders>
              <w:top w:val="nil"/>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FB38E5">
              <w:rPr>
                <w:rFonts w:ascii="Times New Roman" w:hAnsi="Times New Roman"/>
                <w:b/>
                <w:bCs/>
                <w:color w:val="000000"/>
                <w:sz w:val="24"/>
                <w:szCs w:val="24"/>
                <w:lang w:val="es-ES_tradnl"/>
              </w:rPr>
              <w:t xml:space="preserve">     $ 3.500,00</w:t>
            </w:r>
          </w:p>
        </w:tc>
      </w:tr>
      <w:tr w:rsidR="00350BB1" w:rsidRPr="00792992" w:rsidTr="00EA73A8">
        <w:trPr>
          <w:trHeight w:val="300"/>
        </w:trPr>
        <w:tc>
          <w:tcPr>
            <w:tcW w:w="6911" w:type="dxa"/>
            <w:tcBorders>
              <w:top w:val="single" w:sz="4" w:space="0" w:color="auto"/>
              <w:left w:val="single" w:sz="4" w:space="0" w:color="auto"/>
              <w:right w:val="single" w:sz="4" w:space="0" w:color="auto"/>
            </w:tcBorders>
            <w:shd w:val="clear" w:color="auto" w:fill="auto"/>
            <w:noWrap/>
            <w:vAlign w:val="bottom"/>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13</w:t>
            </w:r>
            <w:r w:rsidRPr="00792992">
              <w:rPr>
                <w:rFonts w:ascii="Times New Roman" w:hAnsi="Times New Roman"/>
                <w:color w:val="000000"/>
                <w:sz w:val="24"/>
                <w:szCs w:val="24"/>
                <w:lang w:val="es-ES_tradnl"/>
              </w:rPr>
              <w:t xml:space="preserve">.-  </w:t>
            </w:r>
            <w:r w:rsidRPr="00C007B0">
              <w:rPr>
                <w:rFonts w:ascii="Times New Roman" w:hAnsi="Times New Roman"/>
                <w:color w:val="000000"/>
                <w:sz w:val="24"/>
                <w:szCs w:val="24"/>
                <w:u w:val="single"/>
                <w:lang w:val="es-ES_tradnl"/>
              </w:rPr>
              <w:t>Por tareas para inhumaciones de</w:t>
            </w:r>
            <w:r w:rsidRPr="00792992">
              <w:rPr>
                <w:rFonts w:ascii="Times New Roman" w:hAnsi="Times New Roman"/>
                <w:color w:val="000000"/>
                <w:sz w:val="24"/>
                <w:szCs w:val="24"/>
                <w:lang w:val="es-ES_tradnl"/>
              </w:rPr>
              <w:t>:</w:t>
            </w:r>
          </w:p>
        </w:tc>
        <w:tc>
          <w:tcPr>
            <w:tcW w:w="2012" w:type="dxa"/>
            <w:tcBorders>
              <w:top w:val="single" w:sz="4" w:space="0" w:color="auto"/>
              <w:left w:val="single" w:sz="4" w:space="0" w:color="auto"/>
              <w:right w:val="single" w:sz="4" w:space="0" w:color="auto"/>
            </w:tcBorders>
            <w:shd w:val="clear" w:color="auto" w:fill="auto"/>
            <w:noWrap/>
            <w:vAlign w:val="bottom"/>
            <w:hideMark/>
          </w:tcPr>
          <w:p w:rsidR="00350BB1" w:rsidRPr="00792992" w:rsidRDefault="00350BB1" w:rsidP="00EA73A8">
            <w:pPr>
              <w:spacing w:line="276" w:lineRule="auto"/>
              <w:jc w:val="right"/>
              <w:rPr>
                <w:rFonts w:ascii="Times New Roman" w:hAnsi="Times New Roman"/>
                <w:b/>
                <w:bCs/>
                <w:color w:val="000000"/>
                <w:sz w:val="24"/>
                <w:szCs w:val="24"/>
              </w:rPr>
            </w:pPr>
          </w:p>
        </w:tc>
      </w:tr>
      <w:tr w:rsidR="00350BB1" w:rsidRPr="00792992" w:rsidTr="00EA73A8">
        <w:trPr>
          <w:trHeight w:val="300"/>
        </w:trPr>
        <w:tc>
          <w:tcPr>
            <w:tcW w:w="6911" w:type="dxa"/>
            <w:tcBorders>
              <w:top w:val="nil"/>
              <w:left w:val="single" w:sz="4" w:space="0" w:color="auto"/>
              <w:right w:val="single" w:sz="4" w:space="0" w:color="auto"/>
            </w:tcBorders>
            <w:shd w:val="clear" w:color="auto" w:fill="auto"/>
            <w:noWrap/>
            <w:vAlign w:val="bottom"/>
          </w:tcPr>
          <w:p w:rsidR="00350BB1" w:rsidRPr="00792992" w:rsidRDefault="00350BB1" w:rsidP="00EA73A8">
            <w:pPr>
              <w:spacing w:line="276" w:lineRule="auto"/>
              <w:rPr>
                <w:rFonts w:ascii="Times New Roman" w:hAnsi="Times New Roman"/>
                <w:color w:val="000000"/>
                <w:sz w:val="24"/>
                <w:szCs w:val="24"/>
                <w:lang w:val="es-ES_tradnl"/>
              </w:rPr>
            </w:pPr>
            <w:r>
              <w:rPr>
                <w:rFonts w:ascii="Times New Roman" w:hAnsi="Times New Roman"/>
                <w:color w:val="000000"/>
                <w:sz w:val="24"/>
                <w:szCs w:val="24"/>
                <w:lang w:val="es-ES_tradnl"/>
              </w:rPr>
              <w:lastRenderedPageBreak/>
              <w:t>13</w:t>
            </w:r>
            <w:r w:rsidRPr="00792992">
              <w:rPr>
                <w:rFonts w:ascii="Times New Roman" w:hAnsi="Times New Roman"/>
                <w:color w:val="000000"/>
                <w:sz w:val="24"/>
                <w:szCs w:val="24"/>
                <w:lang w:val="es-ES_tradnl"/>
              </w:rPr>
              <w:t>-1 Movimiento de monumento armado</w:t>
            </w:r>
          </w:p>
        </w:tc>
        <w:tc>
          <w:tcPr>
            <w:tcW w:w="2012" w:type="dxa"/>
            <w:tcBorders>
              <w:top w:val="nil"/>
              <w:left w:val="single" w:sz="4" w:space="0" w:color="auto"/>
              <w:right w:val="single" w:sz="4" w:space="0" w:color="auto"/>
            </w:tcBorders>
            <w:shd w:val="clear" w:color="auto" w:fill="auto"/>
            <w:noWrap/>
            <w:vAlign w:val="bottom"/>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3.570</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nil"/>
              <w:left w:val="single" w:sz="4" w:space="0" w:color="auto"/>
              <w:right w:val="single" w:sz="4" w:space="0" w:color="auto"/>
            </w:tcBorders>
            <w:shd w:val="clear" w:color="auto" w:fill="auto"/>
            <w:noWrap/>
            <w:vAlign w:val="bottom"/>
          </w:tcPr>
          <w:p w:rsidR="00350BB1" w:rsidRPr="00792992" w:rsidRDefault="00350BB1" w:rsidP="00EA73A8">
            <w:pPr>
              <w:spacing w:line="276" w:lineRule="auto"/>
              <w:rPr>
                <w:rFonts w:ascii="Times New Roman" w:hAnsi="Times New Roman"/>
                <w:color w:val="000000"/>
                <w:sz w:val="24"/>
                <w:szCs w:val="24"/>
                <w:lang w:val="es-ES_tradnl"/>
              </w:rPr>
            </w:pPr>
            <w:r>
              <w:rPr>
                <w:rFonts w:ascii="Times New Roman" w:hAnsi="Times New Roman"/>
                <w:color w:val="000000"/>
                <w:sz w:val="24"/>
                <w:szCs w:val="24"/>
                <w:lang w:val="es-ES_tradnl"/>
              </w:rPr>
              <w:t>13</w:t>
            </w:r>
            <w:r w:rsidRPr="00792992">
              <w:rPr>
                <w:rFonts w:ascii="Times New Roman" w:hAnsi="Times New Roman"/>
                <w:color w:val="000000"/>
                <w:sz w:val="24"/>
                <w:szCs w:val="24"/>
                <w:lang w:val="es-ES_tradnl"/>
              </w:rPr>
              <w:t>-2 Rotura de cantero</w:t>
            </w:r>
          </w:p>
        </w:tc>
        <w:tc>
          <w:tcPr>
            <w:tcW w:w="2012" w:type="dxa"/>
            <w:tcBorders>
              <w:top w:val="nil"/>
              <w:left w:val="single" w:sz="4" w:space="0" w:color="auto"/>
              <w:right w:val="single" w:sz="4" w:space="0" w:color="auto"/>
            </w:tcBorders>
            <w:shd w:val="clear" w:color="auto" w:fill="auto"/>
            <w:noWrap/>
            <w:vAlign w:val="bottom"/>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4.420</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nil"/>
              <w:left w:val="single" w:sz="4" w:space="0" w:color="auto"/>
              <w:bottom w:val="single" w:sz="4" w:space="0" w:color="auto"/>
              <w:right w:val="single" w:sz="4" w:space="0" w:color="auto"/>
            </w:tcBorders>
            <w:shd w:val="clear" w:color="auto" w:fill="auto"/>
            <w:noWrap/>
            <w:vAlign w:val="bottom"/>
          </w:tcPr>
          <w:p w:rsidR="00350BB1" w:rsidRPr="00792992" w:rsidRDefault="00350BB1" w:rsidP="00EA73A8">
            <w:pPr>
              <w:spacing w:line="276" w:lineRule="auto"/>
              <w:rPr>
                <w:rFonts w:ascii="Times New Roman" w:hAnsi="Times New Roman"/>
                <w:color w:val="000000"/>
                <w:sz w:val="24"/>
                <w:szCs w:val="24"/>
                <w:lang w:val="es-ES_tradnl"/>
              </w:rPr>
            </w:pPr>
            <w:r>
              <w:rPr>
                <w:rFonts w:ascii="Times New Roman" w:hAnsi="Times New Roman"/>
                <w:color w:val="000000"/>
                <w:sz w:val="24"/>
                <w:szCs w:val="24"/>
                <w:lang w:val="es-ES_tradnl"/>
              </w:rPr>
              <w:t>13</w:t>
            </w:r>
            <w:r w:rsidRPr="00792992">
              <w:rPr>
                <w:rFonts w:ascii="Times New Roman" w:hAnsi="Times New Roman"/>
                <w:color w:val="000000"/>
                <w:sz w:val="24"/>
                <w:szCs w:val="24"/>
                <w:lang w:val="es-ES_tradnl"/>
              </w:rPr>
              <w:t>-3 Rotura de cantero con capilla</w:t>
            </w:r>
          </w:p>
        </w:tc>
        <w:tc>
          <w:tcPr>
            <w:tcW w:w="2012" w:type="dxa"/>
            <w:tcBorders>
              <w:top w:val="nil"/>
              <w:left w:val="single" w:sz="4" w:space="0" w:color="auto"/>
              <w:bottom w:val="single" w:sz="4" w:space="0" w:color="auto"/>
              <w:right w:val="single" w:sz="4" w:space="0" w:color="auto"/>
            </w:tcBorders>
            <w:shd w:val="clear" w:color="auto" w:fill="auto"/>
            <w:noWrap/>
            <w:vAlign w:val="bottom"/>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8.670</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14</w:t>
            </w:r>
            <w:r w:rsidRPr="00792992">
              <w:rPr>
                <w:rFonts w:ascii="Times New Roman" w:hAnsi="Times New Roman"/>
                <w:color w:val="000000"/>
                <w:sz w:val="24"/>
                <w:szCs w:val="24"/>
                <w:lang w:val="es-ES_tradnl"/>
              </w:rPr>
              <w:t>.- Por colocación de Cruz Identificatoria</w:t>
            </w:r>
          </w:p>
        </w:tc>
        <w:tc>
          <w:tcPr>
            <w:tcW w:w="2012" w:type="dxa"/>
            <w:tcBorders>
              <w:top w:val="single" w:sz="4" w:space="0" w:color="auto"/>
              <w:left w:val="nil"/>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2.890</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15</w:t>
            </w:r>
            <w:r w:rsidRPr="00792992">
              <w:rPr>
                <w:rFonts w:ascii="Times New Roman" w:hAnsi="Times New Roman"/>
                <w:color w:val="000000"/>
                <w:sz w:val="24"/>
                <w:szCs w:val="24"/>
                <w:lang w:val="es-ES_tradnl"/>
              </w:rPr>
              <w:t>.- Por apertura de nicheras familiares</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2.380</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rPr>
                <w:rFonts w:ascii="Times New Roman" w:hAnsi="Times New Roman"/>
                <w:color w:val="000000"/>
                <w:sz w:val="24"/>
                <w:szCs w:val="24"/>
                <w:lang w:val="es-ES_tradnl"/>
              </w:rPr>
            </w:pPr>
            <w:r>
              <w:rPr>
                <w:rFonts w:ascii="Times New Roman" w:hAnsi="Times New Roman"/>
                <w:color w:val="000000"/>
                <w:sz w:val="24"/>
                <w:szCs w:val="24"/>
                <w:lang w:val="es-ES_tradnl"/>
              </w:rPr>
              <w:t>16</w:t>
            </w:r>
            <w:r w:rsidRPr="00792992">
              <w:rPr>
                <w:rFonts w:ascii="Times New Roman" w:hAnsi="Times New Roman"/>
                <w:color w:val="000000"/>
                <w:sz w:val="24"/>
                <w:szCs w:val="24"/>
                <w:lang w:val="es-ES_tradnl"/>
              </w:rPr>
              <w:t>- Por movimiento para traslado de cementerio municipal a otros cementerios</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2.380</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17</w:t>
            </w:r>
            <w:r w:rsidRPr="00792992">
              <w:rPr>
                <w:rFonts w:ascii="Times New Roman" w:hAnsi="Times New Roman"/>
                <w:color w:val="000000"/>
                <w:sz w:val="24"/>
                <w:szCs w:val="24"/>
                <w:lang w:val="es-ES_tradnl"/>
              </w:rPr>
              <w:t>.- Por el cierre , mano de obra y materiales, ladrillo común con terminación en revoque fino de nichos</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3.230</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18</w:t>
            </w:r>
            <w:r w:rsidRPr="00792992">
              <w:rPr>
                <w:rFonts w:ascii="Times New Roman" w:hAnsi="Times New Roman"/>
                <w:color w:val="000000"/>
                <w:sz w:val="24"/>
                <w:szCs w:val="24"/>
                <w:lang w:val="es-ES_tradnl"/>
              </w:rPr>
              <w:t>.- Por apertura de tapa de nichos</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1.700</w:t>
            </w:r>
            <w:r w:rsidRPr="00792992">
              <w:rPr>
                <w:rFonts w:ascii="Times New Roman" w:hAnsi="Times New Roman"/>
                <w:b/>
                <w:bCs/>
                <w:color w:val="000000"/>
                <w:sz w:val="24"/>
                <w:szCs w:val="24"/>
              </w:rPr>
              <w:t>,00</w:t>
            </w:r>
          </w:p>
        </w:tc>
      </w:tr>
      <w:tr w:rsidR="00350BB1" w:rsidRPr="00792992" w:rsidTr="00EA73A8">
        <w:trPr>
          <w:trHeight w:val="300"/>
        </w:trPr>
        <w:tc>
          <w:tcPr>
            <w:tcW w:w="6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rPr>
                <w:rFonts w:ascii="Times New Roman" w:hAnsi="Times New Roman"/>
                <w:color w:val="000000"/>
                <w:sz w:val="24"/>
                <w:szCs w:val="24"/>
              </w:rPr>
            </w:pPr>
            <w:r>
              <w:rPr>
                <w:rFonts w:ascii="Times New Roman" w:hAnsi="Times New Roman"/>
                <w:color w:val="000000"/>
                <w:sz w:val="24"/>
                <w:szCs w:val="24"/>
                <w:lang w:val="es-ES_tradnl"/>
              </w:rPr>
              <w:t>19</w:t>
            </w:r>
            <w:r w:rsidRPr="00792992">
              <w:rPr>
                <w:rFonts w:ascii="Times New Roman" w:hAnsi="Times New Roman"/>
                <w:color w:val="000000"/>
                <w:sz w:val="24"/>
                <w:szCs w:val="24"/>
                <w:lang w:val="es-ES_tradnl"/>
              </w:rPr>
              <w:t>.- Por el cierre y la colocación de tapa de granito de nichos</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rPr>
              <w:t xml:space="preserve">$ </w:t>
            </w:r>
            <w:r>
              <w:rPr>
                <w:rFonts w:ascii="Times New Roman" w:hAnsi="Times New Roman"/>
                <w:b/>
                <w:bCs/>
                <w:color w:val="000000"/>
                <w:sz w:val="24"/>
                <w:szCs w:val="24"/>
              </w:rPr>
              <w:t>9.350</w:t>
            </w:r>
            <w:r w:rsidRPr="00792992">
              <w:rPr>
                <w:rFonts w:ascii="Times New Roman" w:hAnsi="Times New Roman"/>
                <w:b/>
                <w:bCs/>
                <w:color w:val="000000"/>
                <w:sz w:val="24"/>
                <w:szCs w:val="24"/>
              </w:rPr>
              <w:t>,00</w:t>
            </w:r>
          </w:p>
        </w:tc>
      </w:tr>
    </w:tbl>
    <w:p w:rsidR="00350BB1" w:rsidRPr="00792992" w:rsidRDefault="00350BB1" w:rsidP="00350BB1">
      <w:pPr>
        <w:spacing w:line="276" w:lineRule="auto"/>
        <w:rPr>
          <w:rFonts w:ascii="Times New Roman" w:eastAsia="Times New Roman" w:hAnsi="Times New Roman"/>
          <w:sz w:val="24"/>
          <w:szCs w:val="24"/>
          <w:lang w:val="es-ES_tradnl" w:eastAsia="es-ES"/>
        </w:rPr>
      </w:pPr>
    </w:p>
    <w:p w:rsidR="00350BB1" w:rsidRPr="00792992" w:rsidRDefault="00350BB1" w:rsidP="00350BB1">
      <w:pPr>
        <w:spacing w:line="276" w:lineRule="auto"/>
        <w:rPr>
          <w:rFonts w:ascii="Times New Roman" w:eastAsia="Times New Roman" w:hAnsi="Times New Roman"/>
          <w:b/>
          <w:sz w:val="24"/>
          <w:szCs w:val="24"/>
          <w:lang w:val="es-ES_tradnl" w:eastAsia="es-ES"/>
        </w:rPr>
      </w:pPr>
    </w:p>
    <w:p w:rsidR="00350BB1" w:rsidRPr="00792992" w:rsidRDefault="00350BB1" w:rsidP="00350BB1">
      <w:pPr>
        <w:spacing w:line="276" w:lineRule="auto"/>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u w:val="single"/>
          <w:lang w:val="es-ES_tradnl" w:eastAsia="es-ES"/>
        </w:rPr>
        <w:t>ARTÍCULO 61º:</w:t>
      </w:r>
      <w:r w:rsidRPr="00792992">
        <w:rPr>
          <w:rFonts w:ascii="Times New Roman" w:eastAsia="Times New Roman" w:hAnsi="Times New Roman"/>
          <w:sz w:val="24"/>
          <w:szCs w:val="24"/>
          <w:lang w:val="es-ES_tradnl" w:eastAsia="es-ES"/>
        </w:rPr>
        <w:t>Por derecho de inscripción en el Registro Municipal de Construcciones de Obras en el Cementerio Municipal:</w:t>
      </w:r>
    </w:p>
    <w:p w:rsidR="00350BB1" w:rsidRPr="00792992" w:rsidRDefault="00350BB1" w:rsidP="00350BB1">
      <w:pPr>
        <w:spacing w:line="276" w:lineRule="auto"/>
        <w:rPr>
          <w:rFonts w:ascii="Times New Roman" w:eastAsia="Times New Roman" w:hAnsi="Times New Roman"/>
          <w:sz w:val="24"/>
          <w:szCs w:val="24"/>
          <w:lang w:val="es-ES_tradnl" w:eastAsia="es-ES"/>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350BB1" w:rsidRPr="00792992" w:rsidTr="00EA73A8">
        <w:tc>
          <w:tcPr>
            <w:tcW w:w="8931" w:type="dxa"/>
          </w:tcPr>
          <w:p w:rsidR="00350BB1" w:rsidRPr="00792992" w:rsidRDefault="00350BB1" w:rsidP="00EA73A8">
            <w:pPr>
              <w:spacing w:line="276" w:lineRule="auto"/>
              <w:rPr>
                <w:rFonts w:ascii="Times New Roman" w:eastAsia="Times New Roman" w:hAnsi="Times New Roman"/>
                <w:sz w:val="24"/>
                <w:szCs w:val="24"/>
                <w:lang w:val="es-ES_tradnl" w:eastAsia="es-ES"/>
              </w:rPr>
            </w:pPr>
            <w:r w:rsidRPr="00792992">
              <w:rPr>
                <w:rFonts w:ascii="Times New Roman" w:eastAsia="Times New Roman" w:hAnsi="Times New Roman"/>
                <w:sz w:val="24"/>
                <w:szCs w:val="24"/>
                <w:lang w:val="es-ES_tradnl" w:eastAsia="es-ES"/>
              </w:rPr>
              <w:t xml:space="preserve">1.- Por año                                                                                                             </w:t>
            </w:r>
            <w:r w:rsidRPr="00792992">
              <w:rPr>
                <w:rFonts w:ascii="Times New Roman" w:eastAsia="Times New Roman" w:hAnsi="Times New Roman"/>
                <w:b/>
                <w:sz w:val="24"/>
                <w:szCs w:val="24"/>
                <w:lang w:val="es-ES_tradnl" w:eastAsia="es-ES"/>
              </w:rPr>
              <w:t xml:space="preserve">$ </w:t>
            </w:r>
            <w:r>
              <w:rPr>
                <w:rFonts w:ascii="Times New Roman" w:eastAsia="Times New Roman" w:hAnsi="Times New Roman"/>
                <w:b/>
                <w:sz w:val="24"/>
                <w:szCs w:val="24"/>
                <w:lang w:val="es-ES_tradnl" w:eastAsia="es-ES"/>
              </w:rPr>
              <w:t>21.250</w:t>
            </w:r>
            <w:r w:rsidRPr="00792992">
              <w:rPr>
                <w:rFonts w:ascii="Times New Roman" w:eastAsia="Times New Roman" w:hAnsi="Times New Roman"/>
                <w:b/>
                <w:sz w:val="24"/>
                <w:szCs w:val="24"/>
                <w:lang w:val="es-ES_tradnl" w:eastAsia="es-ES"/>
              </w:rPr>
              <w:t>,00</w:t>
            </w:r>
          </w:p>
        </w:tc>
      </w:tr>
    </w:tbl>
    <w:p w:rsidR="00350BB1" w:rsidRPr="00792992" w:rsidRDefault="00350BB1" w:rsidP="00350BB1">
      <w:pPr>
        <w:spacing w:line="276" w:lineRule="auto"/>
        <w:rPr>
          <w:rFonts w:ascii="Times New Roman" w:eastAsia="Times New Roman" w:hAnsi="Times New Roman"/>
          <w:sz w:val="24"/>
          <w:szCs w:val="24"/>
          <w:lang w:eastAsia="es-ES"/>
        </w:rPr>
      </w:pPr>
    </w:p>
    <w:p w:rsidR="00350BB1" w:rsidRPr="00792992" w:rsidRDefault="00350BB1" w:rsidP="00350BB1">
      <w:pPr>
        <w:spacing w:line="276" w:lineRule="auto"/>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u w:val="single"/>
          <w:lang w:val="es-ES_tradnl" w:eastAsia="es-ES"/>
        </w:rPr>
        <w:t>ARTÍCULO 62º:</w:t>
      </w:r>
      <w:r w:rsidRPr="00792992">
        <w:rPr>
          <w:rFonts w:ascii="Times New Roman" w:eastAsia="Times New Roman" w:hAnsi="Times New Roman"/>
          <w:sz w:val="24"/>
          <w:szCs w:val="24"/>
          <w:lang w:val="es-ES_tradnl" w:eastAsia="es-ES"/>
        </w:rPr>
        <w:t>Será condición imprescindible para dar sepultura definitiva presentar el recibo de pago intervenido por la Tesorería Municipal.</w:t>
      </w:r>
    </w:p>
    <w:p w:rsidR="00350BB1" w:rsidRPr="00792992" w:rsidRDefault="00350BB1" w:rsidP="00350BB1">
      <w:pPr>
        <w:spacing w:line="276" w:lineRule="auto"/>
        <w:rPr>
          <w:rFonts w:ascii="Times New Roman" w:eastAsia="Times New Roman" w:hAnsi="Times New Roman"/>
          <w:sz w:val="24"/>
          <w:szCs w:val="24"/>
          <w:lang w:val="es-ES_tradnl" w:eastAsia="es-ES"/>
        </w:rPr>
      </w:pPr>
    </w:p>
    <w:p w:rsidR="00350BB1" w:rsidRPr="00792992" w:rsidRDefault="00350BB1" w:rsidP="00350BB1">
      <w:pPr>
        <w:spacing w:line="276" w:lineRule="auto"/>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u w:val="single"/>
          <w:lang w:val="es-ES_tradnl" w:eastAsia="es-ES"/>
        </w:rPr>
        <w:t>ARTÍCULO 63º</w:t>
      </w:r>
      <w:r w:rsidRPr="00792992">
        <w:rPr>
          <w:rFonts w:ascii="Times New Roman" w:eastAsia="Times New Roman" w:hAnsi="Times New Roman"/>
          <w:sz w:val="24"/>
          <w:szCs w:val="24"/>
          <w:u w:val="single"/>
          <w:lang w:val="es-ES_tradnl" w:eastAsia="es-ES"/>
        </w:rPr>
        <w:t>:</w:t>
      </w:r>
      <w:r w:rsidRPr="00792992">
        <w:rPr>
          <w:rFonts w:ascii="Times New Roman" w:eastAsia="Times New Roman" w:hAnsi="Times New Roman"/>
          <w:sz w:val="24"/>
          <w:szCs w:val="24"/>
          <w:lang w:val="es-ES_tradnl" w:eastAsia="es-ES"/>
        </w:rPr>
        <w:t xml:space="preserve"> Por derecho por Obras en Cementerio, se abonará de acuerdo al siguiente detalle por obra:</w:t>
      </w:r>
    </w:p>
    <w:p w:rsidR="00350BB1" w:rsidRPr="00792992" w:rsidRDefault="00350BB1" w:rsidP="00350BB1">
      <w:pPr>
        <w:spacing w:line="276" w:lineRule="auto"/>
        <w:rPr>
          <w:rFonts w:ascii="Times New Roman" w:eastAsia="Times New Roman" w:hAnsi="Times New Roman"/>
          <w:b/>
          <w:sz w:val="24"/>
          <w:szCs w:val="24"/>
          <w:lang w:val="es-ES_tradnl" w:eastAsia="es-ES"/>
        </w:rPr>
      </w:pPr>
    </w:p>
    <w:tbl>
      <w:tblPr>
        <w:tblW w:w="8804" w:type="dxa"/>
        <w:tblInd w:w="55" w:type="dxa"/>
        <w:tblCellMar>
          <w:left w:w="70" w:type="dxa"/>
          <w:right w:w="70" w:type="dxa"/>
        </w:tblCellMar>
        <w:tblLook w:val="04A0" w:firstRow="1" w:lastRow="0" w:firstColumn="1" w:lastColumn="0" w:noHBand="0" w:noVBand="1"/>
      </w:tblPr>
      <w:tblGrid>
        <w:gridCol w:w="6180"/>
        <w:gridCol w:w="2624"/>
      </w:tblGrid>
      <w:tr w:rsidR="00350BB1" w:rsidRPr="00792992" w:rsidTr="00EA73A8">
        <w:trPr>
          <w:trHeight w:val="300"/>
        </w:trPr>
        <w:tc>
          <w:tcPr>
            <w:tcW w:w="6180" w:type="dxa"/>
            <w:tcBorders>
              <w:top w:val="single" w:sz="4" w:space="0" w:color="auto"/>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sidRPr="00792992">
              <w:rPr>
                <w:rFonts w:ascii="Times New Roman" w:hAnsi="Times New Roman"/>
                <w:color w:val="000000"/>
                <w:sz w:val="24"/>
                <w:szCs w:val="24"/>
                <w:lang w:val="es-ES_tradnl"/>
              </w:rPr>
              <w:t>1.- Por Cantero sobre tierra</w:t>
            </w:r>
          </w:p>
        </w:tc>
        <w:tc>
          <w:tcPr>
            <w:tcW w:w="2624" w:type="dxa"/>
            <w:tcBorders>
              <w:top w:val="single" w:sz="4" w:space="0" w:color="auto"/>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1.870</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180" w:type="dxa"/>
            <w:tcBorders>
              <w:top w:val="nil"/>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sidRPr="00792992">
              <w:rPr>
                <w:rFonts w:ascii="Times New Roman" w:hAnsi="Times New Roman"/>
                <w:color w:val="000000"/>
                <w:sz w:val="24"/>
                <w:szCs w:val="24"/>
                <w:lang w:val="es-ES_tradnl"/>
              </w:rPr>
              <w:t>2.- Por fosa para construcción sepultura/nichera/panteón</w:t>
            </w:r>
          </w:p>
        </w:tc>
        <w:tc>
          <w:tcPr>
            <w:tcW w:w="2624" w:type="dxa"/>
            <w:tcBorders>
              <w:top w:val="nil"/>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6.885</w:t>
            </w:r>
            <w:r w:rsidRPr="00792992">
              <w:rPr>
                <w:rFonts w:ascii="Times New Roman" w:hAnsi="Times New Roman"/>
                <w:b/>
                <w:bCs/>
                <w:color w:val="000000"/>
                <w:sz w:val="24"/>
                <w:szCs w:val="24"/>
                <w:lang w:val="es-ES_tradnl"/>
              </w:rPr>
              <w:t>,00</w:t>
            </w:r>
          </w:p>
        </w:tc>
      </w:tr>
      <w:tr w:rsidR="00350BB1" w:rsidRPr="00792992" w:rsidTr="00EA73A8">
        <w:trPr>
          <w:trHeight w:val="300"/>
        </w:trPr>
        <w:tc>
          <w:tcPr>
            <w:tcW w:w="6180" w:type="dxa"/>
            <w:tcBorders>
              <w:top w:val="nil"/>
              <w:left w:val="single" w:sz="4" w:space="0" w:color="auto"/>
              <w:bottom w:val="single" w:sz="4" w:space="0" w:color="auto"/>
              <w:right w:val="single" w:sz="4" w:space="0" w:color="auto"/>
            </w:tcBorders>
            <w:shd w:val="clear" w:color="auto" w:fill="auto"/>
            <w:hideMark/>
          </w:tcPr>
          <w:p w:rsidR="00350BB1" w:rsidRPr="00792992" w:rsidRDefault="00350BB1" w:rsidP="00EA73A8">
            <w:pPr>
              <w:spacing w:line="276" w:lineRule="auto"/>
              <w:rPr>
                <w:rFonts w:ascii="Times New Roman" w:hAnsi="Times New Roman"/>
                <w:color w:val="000000"/>
                <w:sz w:val="24"/>
                <w:szCs w:val="24"/>
              </w:rPr>
            </w:pPr>
            <w:r w:rsidRPr="00792992">
              <w:rPr>
                <w:rFonts w:ascii="Times New Roman" w:hAnsi="Times New Roman"/>
                <w:color w:val="000000"/>
                <w:sz w:val="24"/>
                <w:szCs w:val="24"/>
                <w:lang w:val="es-ES_tradnl"/>
              </w:rPr>
              <w:t>3.- Por construcción de panteón</w:t>
            </w:r>
          </w:p>
        </w:tc>
        <w:tc>
          <w:tcPr>
            <w:tcW w:w="2624" w:type="dxa"/>
            <w:tcBorders>
              <w:top w:val="nil"/>
              <w:left w:val="nil"/>
              <w:bottom w:val="single" w:sz="4" w:space="0" w:color="auto"/>
              <w:right w:val="single" w:sz="4" w:space="0" w:color="auto"/>
            </w:tcBorders>
            <w:shd w:val="clear" w:color="auto" w:fill="auto"/>
            <w:hideMark/>
          </w:tcPr>
          <w:p w:rsidR="00350BB1" w:rsidRPr="00792992" w:rsidRDefault="00350BB1" w:rsidP="00EA73A8">
            <w:pPr>
              <w:spacing w:line="276" w:lineRule="auto"/>
              <w:jc w:val="right"/>
              <w:rPr>
                <w:rFonts w:ascii="Times New Roman" w:hAnsi="Times New Roman"/>
                <w:b/>
                <w:bCs/>
                <w:color w:val="000000"/>
                <w:sz w:val="24"/>
                <w:szCs w:val="24"/>
              </w:rPr>
            </w:pPr>
            <w:r w:rsidRPr="00792992">
              <w:rPr>
                <w:rFonts w:ascii="Times New Roman" w:hAnsi="Times New Roman"/>
                <w:b/>
                <w:bCs/>
                <w:color w:val="000000"/>
                <w:sz w:val="24"/>
                <w:szCs w:val="24"/>
                <w:lang w:val="es-ES_tradnl"/>
              </w:rPr>
              <w:t xml:space="preserve">$ </w:t>
            </w:r>
            <w:r>
              <w:rPr>
                <w:rFonts w:ascii="Times New Roman" w:hAnsi="Times New Roman"/>
                <w:b/>
                <w:bCs/>
                <w:color w:val="000000"/>
                <w:sz w:val="24"/>
                <w:szCs w:val="24"/>
                <w:lang w:val="es-ES_tradnl"/>
              </w:rPr>
              <w:t>17.255</w:t>
            </w:r>
            <w:r w:rsidRPr="00792992">
              <w:rPr>
                <w:rFonts w:ascii="Times New Roman" w:hAnsi="Times New Roman"/>
                <w:b/>
                <w:bCs/>
                <w:color w:val="000000"/>
                <w:sz w:val="24"/>
                <w:szCs w:val="24"/>
                <w:lang w:val="es-ES_tradnl"/>
              </w:rPr>
              <w:t>,00</w:t>
            </w:r>
          </w:p>
        </w:tc>
      </w:tr>
    </w:tbl>
    <w:p w:rsidR="00350BB1" w:rsidRPr="00792992" w:rsidRDefault="00350BB1" w:rsidP="00350BB1">
      <w:pPr>
        <w:spacing w:line="276" w:lineRule="auto"/>
        <w:rPr>
          <w:rFonts w:ascii="Times New Roman" w:eastAsia="Times New Roman" w:hAnsi="Times New Roman"/>
          <w:sz w:val="24"/>
          <w:szCs w:val="24"/>
          <w:lang w:val="es-ES_tradnl" w:eastAsia="es-ES"/>
        </w:rPr>
      </w:pPr>
    </w:p>
    <w:p w:rsidR="00350BB1" w:rsidRPr="00792992" w:rsidRDefault="00350BB1" w:rsidP="00350BB1">
      <w:pPr>
        <w:spacing w:line="276" w:lineRule="auto"/>
        <w:rPr>
          <w:rFonts w:ascii="Times New Roman" w:eastAsia="Times New Roman" w:hAnsi="Times New Roman"/>
          <w:sz w:val="24"/>
          <w:szCs w:val="24"/>
          <w:lang w:val="es-ES_tradnl" w:eastAsia="es-ES"/>
        </w:rPr>
      </w:pPr>
      <w:r w:rsidRPr="00792992">
        <w:rPr>
          <w:rFonts w:ascii="Times New Roman" w:eastAsia="Times New Roman" w:hAnsi="Times New Roman"/>
          <w:b/>
          <w:sz w:val="24"/>
          <w:szCs w:val="24"/>
          <w:u w:val="single"/>
          <w:lang w:val="es-ES_tradnl" w:eastAsia="es-ES"/>
        </w:rPr>
        <w:t>ARTÍCULO 64º:</w:t>
      </w:r>
      <w:r w:rsidRPr="00792992">
        <w:rPr>
          <w:rFonts w:ascii="Times New Roman" w:eastAsia="Times New Roman" w:hAnsi="Times New Roman"/>
          <w:sz w:val="24"/>
          <w:szCs w:val="24"/>
          <w:lang w:val="es-ES_tradnl" w:eastAsia="es-ES"/>
        </w:rPr>
        <w:t>Los responsables de Cementerios Privados abonarán en concepto de Derecho de Policía Mortuoria para tales actividades, los siguientes conceptos:</w:t>
      </w:r>
    </w:p>
    <w:p w:rsidR="00350BB1" w:rsidRPr="00792992" w:rsidRDefault="00350BB1" w:rsidP="00350BB1">
      <w:pPr>
        <w:spacing w:line="276" w:lineRule="auto"/>
        <w:rPr>
          <w:rFonts w:ascii="Times New Roman" w:eastAsia="Times New Roman" w:hAnsi="Times New Roman"/>
          <w:sz w:val="24"/>
          <w:szCs w:val="24"/>
          <w:lang w:val="es-ES_tradnl" w:eastAsia="es-ES"/>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5"/>
        <w:gridCol w:w="1864"/>
      </w:tblGrid>
      <w:tr w:rsidR="00350BB1" w:rsidRPr="00792992" w:rsidTr="00EA73A8">
        <w:tc>
          <w:tcPr>
            <w:tcW w:w="6925" w:type="dxa"/>
          </w:tcPr>
          <w:p w:rsidR="00350BB1" w:rsidRPr="00792992" w:rsidRDefault="00350BB1" w:rsidP="00EA73A8">
            <w:pPr>
              <w:spacing w:line="276" w:lineRule="auto"/>
              <w:rPr>
                <w:rFonts w:ascii="Times New Roman" w:eastAsia="Times New Roman" w:hAnsi="Times New Roman"/>
                <w:sz w:val="24"/>
                <w:szCs w:val="24"/>
                <w:lang w:val="es-ES_tradnl" w:eastAsia="es-ES"/>
              </w:rPr>
            </w:pPr>
            <w:r w:rsidRPr="00792992">
              <w:rPr>
                <w:rFonts w:ascii="Times New Roman" w:eastAsia="Times New Roman" w:hAnsi="Times New Roman"/>
                <w:sz w:val="24"/>
                <w:szCs w:val="24"/>
                <w:lang w:val="es-ES_tradnl" w:eastAsia="es-ES"/>
              </w:rPr>
              <w:t>1.- Por cada ingreso de cadáver provenientes del Cementerio Municipal o no</w:t>
            </w:r>
          </w:p>
        </w:tc>
        <w:tc>
          <w:tcPr>
            <w:tcW w:w="1864" w:type="dxa"/>
          </w:tcPr>
          <w:p w:rsidR="00350BB1" w:rsidRPr="00792992" w:rsidRDefault="00350BB1" w:rsidP="00EA73A8">
            <w:pPr>
              <w:spacing w:line="276" w:lineRule="auto"/>
              <w:jc w:val="right"/>
              <w:rPr>
                <w:rFonts w:ascii="Times New Roman" w:eastAsia="Times New Roman" w:hAnsi="Times New Roman"/>
                <w:b/>
                <w:sz w:val="24"/>
                <w:szCs w:val="24"/>
                <w:lang w:val="es-ES_tradnl" w:eastAsia="es-ES"/>
              </w:rPr>
            </w:pPr>
            <w:r w:rsidRPr="00792992">
              <w:rPr>
                <w:rFonts w:ascii="Times New Roman" w:eastAsia="Times New Roman" w:hAnsi="Times New Roman"/>
                <w:b/>
                <w:sz w:val="24"/>
                <w:szCs w:val="24"/>
                <w:lang w:val="es-ES_tradnl" w:eastAsia="es-ES"/>
              </w:rPr>
              <w:t xml:space="preserve">     $ </w:t>
            </w:r>
            <w:r>
              <w:rPr>
                <w:rFonts w:ascii="Times New Roman" w:eastAsia="Times New Roman" w:hAnsi="Times New Roman"/>
                <w:b/>
                <w:sz w:val="24"/>
                <w:szCs w:val="24"/>
                <w:lang w:val="es-ES_tradnl" w:eastAsia="es-ES"/>
              </w:rPr>
              <w:t>2.550</w:t>
            </w:r>
            <w:r w:rsidRPr="00792992">
              <w:rPr>
                <w:rFonts w:ascii="Times New Roman" w:eastAsia="Times New Roman" w:hAnsi="Times New Roman"/>
                <w:b/>
                <w:sz w:val="24"/>
                <w:szCs w:val="24"/>
                <w:lang w:val="es-ES_tradnl" w:eastAsia="es-ES"/>
              </w:rPr>
              <w:t>,00</w:t>
            </w:r>
          </w:p>
        </w:tc>
      </w:tr>
    </w:tbl>
    <w:p w:rsidR="00350BB1" w:rsidRPr="00792992" w:rsidRDefault="00350BB1" w:rsidP="00350BB1">
      <w:pPr>
        <w:spacing w:line="276" w:lineRule="auto"/>
        <w:rPr>
          <w:rFonts w:ascii="Times New Roman" w:eastAsia="Times New Roman" w:hAnsi="Times New Roman"/>
          <w:sz w:val="24"/>
          <w:szCs w:val="24"/>
          <w:lang w:val="es-ES_tradnl" w:eastAsia="es-ES"/>
        </w:rPr>
      </w:pPr>
    </w:p>
    <w:p w:rsidR="00350BB1" w:rsidRPr="000D556F" w:rsidRDefault="00350BB1" w:rsidP="00350BB1">
      <w:pPr>
        <w:pStyle w:val="BodyText"/>
        <w:spacing w:line="276" w:lineRule="auto"/>
        <w:rPr>
          <w:rFonts w:ascii="Times New Roman" w:hAnsi="Times New Roman"/>
          <w:b/>
          <w:sz w:val="24"/>
          <w:szCs w:val="24"/>
        </w:rPr>
      </w:pPr>
      <w:r w:rsidRPr="00792992">
        <w:rPr>
          <w:rFonts w:ascii="Times New Roman" w:hAnsi="Times New Roman"/>
          <w:b/>
          <w:sz w:val="24"/>
          <w:szCs w:val="24"/>
          <w:u w:val="single"/>
        </w:rPr>
        <w:lastRenderedPageBreak/>
        <w:t>ARTÍCULO 65º:</w:t>
      </w:r>
      <w:r w:rsidRPr="00792992">
        <w:rPr>
          <w:rFonts w:ascii="Times New Roman" w:hAnsi="Times New Roman"/>
          <w:sz w:val="24"/>
          <w:szCs w:val="24"/>
        </w:rPr>
        <w:t xml:space="preserve"> Los derechos  legislados en el presente Capítulo serán abonados al valor vigente a la fecha del pago, al momento en que se solicite por el contribuyente y/o se requiera por el Municipio. Cuando existe causa plenamente justificada, podrá el Departamento Ejecutivo otorgar planes de pago para la cancelación de estos derechos,  de conformidad con lo  prescripto en la Ordenanza Fiscal vigente.-</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3A79CF">
        <w:rPr>
          <w:rFonts w:ascii="Times New Roman" w:hAnsi="Times New Roman"/>
          <w:b/>
          <w:sz w:val="24"/>
          <w:szCs w:val="24"/>
          <w:u w:val="single"/>
        </w:rPr>
        <w:t>Capítulo   18</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981B40">
        <w:rPr>
          <w:rFonts w:ascii="Times New Roman" w:hAnsi="Times New Roman"/>
          <w:b/>
          <w:sz w:val="24"/>
          <w:szCs w:val="24"/>
          <w:u w:val="single"/>
        </w:rPr>
        <w:t>Tasa por Servicios Varios</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66º:</w:t>
      </w:r>
      <w:r w:rsidRPr="004C3D7C">
        <w:rPr>
          <w:rFonts w:ascii="Times New Roman" w:hAnsi="Times New Roman"/>
          <w:sz w:val="24"/>
          <w:szCs w:val="24"/>
        </w:rPr>
        <w:t>Por los servicios contenidos en el capítulo 18 del Título II (Parte Especial) de la Ordenanza Fiscal, corresponderá tributar los importes que se establecen en el presente capítulo:</w:t>
      </w:r>
    </w:p>
    <w:p w:rsidR="00350BB1" w:rsidRPr="004C3D7C" w:rsidRDefault="00350BB1" w:rsidP="00350BB1">
      <w:pPr>
        <w:pStyle w:val="BodyText"/>
        <w:spacing w:line="276" w:lineRule="auto"/>
        <w:jc w:val="center"/>
        <w:rPr>
          <w:rFonts w:ascii="Times New Roman" w:hAnsi="Times New Roman"/>
          <w:b/>
          <w:sz w:val="24"/>
          <w:szCs w:val="24"/>
          <w:u w:val="single"/>
        </w:rPr>
      </w:pPr>
    </w:p>
    <w:tbl>
      <w:tblPr>
        <w:tblW w:w="8868" w:type="dxa"/>
        <w:tblInd w:w="55" w:type="dxa"/>
        <w:tblCellMar>
          <w:left w:w="70" w:type="dxa"/>
          <w:right w:w="70" w:type="dxa"/>
        </w:tblCellMar>
        <w:tblLook w:val="04A0" w:firstRow="1" w:lastRow="0" w:firstColumn="1" w:lastColumn="0" w:noHBand="0" w:noVBand="1"/>
      </w:tblPr>
      <w:tblGrid>
        <w:gridCol w:w="5685"/>
        <w:gridCol w:w="3183"/>
      </w:tblGrid>
      <w:tr w:rsidR="00350BB1" w:rsidRPr="00C17329" w:rsidTr="00EA73A8">
        <w:trPr>
          <w:trHeight w:val="63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sidRPr="00C17329">
              <w:rPr>
                <w:rFonts w:ascii="Times New Roman" w:eastAsia="Times New Roman" w:hAnsi="Times New Roman"/>
                <w:color w:val="000000"/>
                <w:lang w:eastAsia="es-AR"/>
              </w:rPr>
              <w:t xml:space="preserve">1- Por el retiro de árboles según diámetro de fuste. D.A.P menor a 40 cm    </w:t>
            </w:r>
          </w:p>
        </w:tc>
        <w:tc>
          <w:tcPr>
            <w:tcW w:w="3183" w:type="dxa"/>
            <w:tcBorders>
              <w:top w:val="single" w:sz="4" w:space="0" w:color="auto"/>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9,200.00 </w:t>
            </w:r>
          </w:p>
        </w:tc>
      </w:tr>
      <w:tr w:rsidR="00350BB1" w:rsidRPr="00C17329" w:rsidTr="00EA73A8">
        <w:trPr>
          <w:trHeight w:val="63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sidRPr="00C17329">
              <w:rPr>
                <w:rFonts w:ascii="Times New Roman" w:eastAsia="Times New Roman" w:hAnsi="Times New Roman"/>
                <w:color w:val="000000"/>
                <w:lang w:eastAsia="es-AR"/>
              </w:rPr>
              <w:t>2- Por el retiro de árboles según diámetro de fuste. D.A.P de 40 cm a 80 cm</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17,300.00 </w:t>
            </w:r>
          </w:p>
        </w:tc>
      </w:tr>
      <w:tr w:rsidR="00350BB1" w:rsidRPr="00C17329" w:rsidTr="00EA73A8">
        <w:trPr>
          <w:trHeight w:val="63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val="en-US" w:eastAsia="es-AR"/>
              </w:rPr>
            </w:pPr>
            <w:r w:rsidRPr="00C17329">
              <w:rPr>
                <w:rFonts w:ascii="Times New Roman" w:eastAsia="Times New Roman" w:hAnsi="Times New Roman"/>
                <w:color w:val="000000"/>
                <w:lang w:eastAsia="es-AR"/>
              </w:rPr>
              <w:t xml:space="preserve">3-Por el retiro de árboles según diámetro de fuste. </w:t>
            </w:r>
            <w:r w:rsidRPr="00C17329">
              <w:rPr>
                <w:rFonts w:ascii="Times New Roman" w:eastAsia="Times New Roman" w:hAnsi="Times New Roman"/>
                <w:color w:val="000000"/>
                <w:lang w:val="en-US" w:eastAsia="es-AR"/>
              </w:rPr>
              <w:t xml:space="preserve">D.A.P mayor a 80 cm    </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29,600.00 </w:t>
            </w:r>
          </w:p>
        </w:tc>
      </w:tr>
      <w:tr w:rsidR="00350BB1" w:rsidRPr="00C17329" w:rsidTr="00EA73A8">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sidRPr="00C17329">
              <w:rPr>
                <w:rFonts w:ascii="Times New Roman" w:eastAsia="Times New Roman" w:hAnsi="Times New Roman"/>
                <w:color w:val="000000"/>
                <w:lang w:eastAsia="es-AR"/>
              </w:rPr>
              <w:t xml:space="preserve">4- Por el corte de raíces                                                                         </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9,200.00 </w:t>
            </w:r>
          </w:p>
        </w:tc>
      </w:tr>
      <w:tr w:rsidR="00350BB1" w:rsidRPr="00C17329" w:rsidTr="00EA73A8">
        <w:trPr>
          <w:trHeight w:val="330"/>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5</w:t>
            </w:r>
            <w:r w:rsidRPr="00C17329">
              <w:rPr>
                <w:rFonts w:ascii="Times New Roman" w:eastAsia="Times New Roman" w:hAnsi="Times New Roman"/>
                <w:color w:val="000000"/>
                <w:lang w:eastAsia="es-AR"/>
              </w:rPr>
              <w:t xml:space="preserve">- Traslado de vehículos  con grúa al depósito municipal              </w:t>
            </w:r>
          </w:p>
        </w:tc>
        <w:tc>
          <w:tcPr>
            <w:tcW w:w="3183" w:type="dxa"/>
            <w:tcBorders>
              <w:top w:val="single" w:sz="4" w:space="0" w:color="auto"/>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9,400.00 </w:t>
            </w:r>
          </w:p>
        </w:tc>
      </w:tr>
      <w:tr w:rsidR="00350BB1" w:rsidRPr="00C17329" w:rsidTr="00EA73A8">
        <w:trPr>
          <w:trHeight w:val="94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6</w:t>
            </w:r>
            <w:r w:rsidRPr="00C17329">
              <w:rPr>
                <w:rFonts w:ascii="Times New Roman" w:eastAsia="Times New Roman" w:hAnsi="Times New Roman"/>
                <w:color w:val="000000"/>
                <w:lang w:eastAsia="es-AR"/>
              </w:rPr>
              <w:t xml:space="preserve">- Traslado de moto vehículos y /o cuadriciclos, que no acrediten estar empadronados tributariamente, a  depósito municipal                                          </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3,400.00 </w:t>
            </w:r>
          </w:p>
        </w:tc>
      </w:tr>
      <w:tr w:rsidR="00350BB1" w:rsidRPr="00C17329" w:rsidTr="00EA73A8">
        <w:trPr>
          <w:trHeight w:val="63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7</w:t>
            </w:r>
            <w:r w:rsidRPr="00C17329">
              <w:rPr>
                <w:rFonts w:ascii="Times New Roman" w:eastAsia="Times New Roman" w:hAnsi="Times New Roman"/>
                <w:color w:val="000000"/>
                <w:lang w:eastAsia="es-AR"/>
              </w:rPr>
              <w:t xml:space="preserve">-Depósito de elementos retirados de la Vía Pública-Vehículos por día         </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2,600.00 </w:t>
            </w:r>
          </w:p>
        </w:tc>
      </w:tr>
      <w:tr w:rsidR="00350BB1" w:rsidRPr="00C17329" w:rsidTr="00EA73A8">
        <w:trPr>
          <w:trHeight w:val="63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8</w:t>
            </w:r>
            <w:r w:rsidRPr="00C17329">
              <w:rPr>
                <w:rFonts w:ascii="Times New Roman" w:eastAsia="Times New Roman" w:hAnsi="Times New Roman"/>
                <w:color w:val="000000"/>
                <w:lang w:eastAsia="es-AR"/>
              </w:rPr>
              <w:t>-Depósito de elementos retirados de la Vía Pública-Moto vehículos-cuadriciclos</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1,400.00 </w:t>
            </w:r>
          </w:p>
        </w:tc>
      </w:tr>
      <w:tr w:rsidR="00350BB1" w:rsidRPr="00C17329" w:rsidTr="00EA73A8">
        <w:trPr>
          <w:trHeight w:val="315"/>
        </w:trPr>
        <w:tc>
          <w:tcPr>
            <w:tcW w:w="5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9</w:t>
            </w:r>
            <w:r w:rsidRPr="00C17329">
              <w:rPr>
                <w:rFonts w:ascii="Times New Roman" w:eastAsia="Times New Roman" w:hAnsi="Times New Roman"/>
                <w:color w:val="000000"/>
                <w:lang w:eastAsia="es-AR"/>
              </w:rPr>
              <w:t xml:space="preserve">-Por el servicio de provisión de fotocopias por copia       </w:t>
            </w:r>
          </w:p>
        </w:tc>
        <w:tc>
          <w:tcPr>
            <w:tcW w:w="3183" w:type="dxa"/>
            <w:tcBorders>
              <w:top w:val="single" w:sz="4" w:space="0" w:color="auto"/>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50.00 </w:t>
            </w:r>
          </w:p>
        </w:tc>
      </w:tr>
      <w:tr w:rsidR="00350BB1" w:rsidRPr="00C17329" w:rsidTr="00EA73A8">
        <w:trPr>
          <w:trHeight w:val="63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10</w:t>
            </w:r>
            <w:r w:rsidRPr="00C17329">
              <w:rPr>
                <w:rFonts w:ascii="Times New Roman" w:eastAsia="Times New Roman" w:hAnsi="Times New Roman"/>
                <w:color w:val="000000"/>
                <w:lang w:eastAsia="es-AR"/>
              </w:rPr>
              <w:t xml:space="preserve">-Por el diligenciamiento de  trámite de análisis, por trámite   </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500.00 </w:t>
            </w:r>
          </w:p>
        </w:tc>
      </w:tr>
      <w:tr w:rsidR="00350BB1" w:rsidRPr="00C17329" w:rsidTr="00EA73A8">
        <w:trPr>
          <w:trHeight w:val="94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11</w:t>
            </w:r>
            <w:r w:rsidRPr="00C17329">
              <w:rPr>
                <w:rFonts w:ascii="Times New Roman" w:eastAsia="Times New Roman" w:hAnsi="Times New Roman"/>
                <w:color w:val="000000"/>
                <w:lang w:eastAsia="es-AR"/>
              </w:rPr>
              <w:t xml:space="preserve"> -Cuando se realicen diligenciamiento para inscripción  y/o nueva inscripción, de productos alimenticios a través del Municipio                                                                               </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2,600.00 </w:t>
            </w:r>
          </w:p>
        </w:tc>
      </w:tr>
      <w:tr w:rsidR="00350BB1" w:rsidRPr="00C17329" w:rsidTr="00EA73A8">
        <w:trPr>
          <w:trHeight w:val="31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12</w:t>
            </w:r>
            <w:r w:rsidRPr="00C17329">
              <w:rPr>
                <w:rFonts w:ascii="Times New Roman" w:eastAsia="Times New Roman" w:hAnsi="Times New Roman"/>
                <w:color w:val="000000"/>
                <w:lang w:eastAsia="es-AR"/>
              </w:rPr>
              <w:t>-Apertura de calle por metro cuadrado</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2,600.00 </w:t>
            </w:r>
          </w:p>
        </w:tc>
      </w:tr>
      <w:tr w:rsidR="00350BB1" w:rsidRPr="00C17329" w:rsidTr="00EA73A8">
        <w:trPr>
          <w:trHeight w:val="63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val="es-ES_tradnl" w:eastAsia="es-AR"/>
              </w:rPr>
              <w:t>13</w:t>
            </w:r>
            <w:r w:rsidRPr="00C17329">
              <w:rPr>
                <w:rFonts w:ascii="Times New Roman" w:eastAsia="Times New Roman" w:hAnsi="Times New Roman"/>
                <w:color w:val="000000"/>
                <w:lang w:val="es-ES_tradnl" w:eastAsia="es-AR"/>
              </w:rPr>
              <w:t xml:space="preserve">- Reemplazo de farolas (por contravención) por unidad                    </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24,600.00 </w:t>
            </w:r>
          </w:p>
        </w:tc>
      </w:tr>
      <w:tr w:rsidR="00350BB1" w:rsidRPr="00C17329" w:rsidTr="00EA73A8">
        <w:trPr>
          <w:trHeight w:val="630"/>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val="es-ES_tradnl" w:eastAsia="es-AR"/>
              </w:rPr>
              <w:t>14</w:t>
            </w:r>
            <w:r w:rsidRPr="00C17329">
              <w:rPr>
                <w:rFonts w:ascii="Times New Roman" w:eastAsia="Times New Roman" w:hAnsi="Times New Roman"/>
                <w:color w:val="000000"/>
                <w:lang w:val="es-ES_tradnl" w:eastAsia="es-AR"/>
              </w:rPr>
              <w:t xml:space="preserve">-Pintada de paredes (por contravención) por metro cuadrado           </w:t>
            </w:r>
          </w:p>
        </w:tc>
        <w:tc>
          <w:tcPr>
            <w:tcW w:w="3183"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3,900.00 </w:t>
            </w:r>
          </w:p>
        </w:tc>
      </w:tr>
    </w:tbl>
    <w:p w:rsidR="00350BB1" w:rsidRPr="00C17329" w:rsidRDefault="00350BB1" w:rsidP="00350BB1">
      <w:pPr>
        <w:pStyle w:val="BodyText"/>
        <w:spacing w:line="276" w:lineRule="auto"/>
        <w:rPr>
          <w:rFonts w:ascii="Times New Roman" w:hAnsi="Times New Roman"/>
          <w:b/>
          <w:sz w:val="22"/>
          <w:szCs w:val="22"/>
          <w:u w:val="single"/>
        </w:rPr>
      </w:pPr>
    </w:p>
    <w:p w:rsidR="00350BB1" w:rsidRPr="002F1DF3" w:rsidRDefault="00350BB1" w:rsidP="00350BB1">
      <w:pPr>
        <w:rPr>
          <w:rFonts w:ascii="Times New Roman" w:eastAsia="Times New Roman" w:hAnsi="Times New Roman"/>
          <w:sz w:val="24"/>
          <w:szCs w:val="24"/>
          <w:lang w:val="es-ES_tradnl" w:eastAsia="es-ES"/>
        </w:rPr>
      </w:pPr>
      <w:r w:rsidRPr="002F1DF3">
        <w:rPr>
          <w:rFonts w:ascii="Times New Roman" w:eastAsia="Times New Roman" w:hAnsi="Times New Roman"/>
          <w:sz w:val="24"/>
          <w:szCs w:val="24"/>
          <w:lang w:val="es-ES_tradnl" w:eastAsia="es-ES"/>
        </w:rPr>
        <w:t>Respecto de las deudas devengadas por la  Tasa por Servicios Varios prevista en los incisos 7 y 8, el monto a abonar por la aplicación del plan de pago por el que opte el deudor, no pod</w:t>
      </w:r>
      <w:r>
        <w:rPr>
          <w:rFonts w:ascii="Times New Roman" w:eastAsia="Times New Roman" w:hAnsi="Times New Roman"/>
          <w:sz w:val="24"/>
          <w:szCs w:val="24"/>
          <w:lang w:val="es-ES_tradnl" w:eastAsia="es-ES"/>
        </w:rPr>
        <w:t>rá superar el treinta por ciento</w:t>
      </w:r>
      <w:r w:rsidRPr="002F1DF3">
        <w:rPr>
          <w:rFonts w:ascii="Times New Roman" w:eastAsia="Times New Roman" w:hAnsi="Times New Roman"/>
          <w:sz w:val="24"/>
          <w:szCs w:val="24"/>
          <w:lang w:val="es-ES_tradnl" w:eastAsia="es-ES"/>
        </w:rPr>
        <w:t xml:space="preserve"> (30%) del valor fiscal vigente del respectivo vehículo, </w:t>
      </w:r>
      <w:r w:rsidRPr="002F1DF3">
        <w:rPr>
          <w:rFonts w:ascii="Times New Roman" w:eastAsia="Times New Roman" w:hAnsi="Times New Roman"/>
          <w:sz w:val="24"/>
          <w:szCs w:val="24"/>
          <w:lang w:val="es-ES_tradnl" w:eastAsia="es-ES"/>
        </w:rPr>
        <w:lastRenderedPageBreak/>
        <w:t>moto vehículo o cuatriciclo. En caso de no poseer la unidad valuación fiscal, el monto a abonar no podrá superar un valor equivalente a 60 días de depósito de vehículo, moto vehículo o cuatriciclo según corresponda.</w:t>
      </w:r>
    </w:p>
    <w:p w:rsidR="00350BB1" w:rsidRPr="003A79CF" w:rsidRDefault="00350BB1" w:rsidP="00350BB1">
      <w:pPr>
        <w:rPr>
          <w:rFonts w:ascii="Times New Roman" w:eastAsia="Times New Roman" w:hAnsi="Times New Roman"/>
          <w:sz w:val="24"/>
          <w:szCs w:val="24"/>
          <w:lang w:val="es-ES_tradnl" w:eastAsia="es-ES"/>
        </w:rPr>
      </w:pPr>
      <w:r w:rsidRPr="002F1DF3">
        <w:rPr>
          <w:rFonts w:ascii="Times New Roman" w:eastAsia="Times New Roman" w:hAnsi="Times New Roman"/>
          <w:sz w:val="24"/>
          <w:szCs w:val="24"/>
          <w:lang w:val="es-ES_tradnl" w:eastAsia="es-ES"/>
        </w:rPr>
        <w:t>El tope establecido se aplicará sobre el total de la deuda devengada a la fecha de la liquidación efectuada por la Dirección de Movilidad y Control Urbano.</w:t>
      </w:r>
    </w:p>
    <w:p w:rsidR="00350BB1"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67º:</w:t>
      </w:r>
      <w:r w:rsidRPr="004C3D7C">
        <w:rPr>
          <w:rFonts w:ascii="Times New Roman" w:hAnsi="Times New Roman"/>
          <w:sz w:val="24"/>
          <w:szCs w:val="24"/>
        </w:rPr>
        <w:t>Por el uso del Complejo Polideportivo Municipal,  Sala de Conferencias  Victorio Tomassi, Teatro Municipal, Casa de la Cultura,  Autódromo Juan Manuel Fangio, Estadio Municipal y /o cualquier Predio o Inmueble Municipal, se percibirán los montos que determine el Departamento Ejecutivo en la reglamentación que dictará al efecto.-</w:t>
      </w:r>
    </w:p>
    <w:p w:rsidR="00350BB1" w:rsidRPr="004C3D7C" w:rsidRDefault="00350BB1" w:rsidP="00350BB1">
      <w:pPr>
        <w:pStyle w:val="BodyText"/>
        <w:spacing w:line="276" w:lineRule="auto"/>
        <w:rPr>
          <w:rFonts w:ascii="Times New Roman" w:hAnsi="Times New Roman"/>
          <w:sz w:val="24"/>
          <w:szCs w:val="24"/>
        </w:rPr>
      </w:pPr>
    </w:p>
    <w:p w:rsidR="00350BB1" w:rsidRPr="004C3D7C" w:rsidRDefault="00350BB1" w:rsidP="00350BB1">
      <w:pPr>
        <w:pStyle w:val="BodyText"/>
        <w:spacing w:line="276" w:lineRule="auto"/>
        <w:rPr>
          <w:rFonts w:ascii="Times New Roman" w:hAnsi="Times New Roman"/>
          <w:bCs/>
          <w:sz w:val="24"/>
          <w:szCs w:val="24"/>
        </w:rPr>
      </w:pPr>
      <w:r w:rsidRPr="004C3D7C">
        <w:rPr>
          <w:rFonts w:ascii="Times New Roman" w:hAnsi="Times New Roman"/>
          <w:b/>
          <w:sz w:val="24"/>
          <w:szCs w:val="24"/>
          <w:u w:val="single"/>
        </w:rPr>
        <w:t>ARTÍCULO 68º:</w:t>
      </w:r>
      <w:r w:rsidRPr="004C3D7C">
        <w:rPr>
          <w:rFonts w:ascii="Times New Roman" w:hAnsi="Times New Roman"/>
          <w:bCs/>
          <w:sz w:val="24"/>
          <w:szCs w:val="24"/>
        </w:rPr>
        <w:t xml:space="preserve"> Por el uso del espacio público para habilitaciones, colocación de stands, publicidad, u otros derechos,  en las fiestas organizadas por la Municipalidad o por particulares, se percibirán los montos que determine el Departamento Ejecutivo en la reglamentación que dictará a tal efecto.-   </w:t>
      </w:r>
    </w:p>
    <w:p w:rsidR="00350BB1" w:rsidRPr="004C3D7C" w:rsidRDefault="00350BB1" w:rsidP="00350BB1">
      <w:pPr>
        <w:pStyle w:val="BodyText"/>
        <w:spacing w:line="276" w:lineRule="auto"/>
        <w:rPr>
          <w:rFonts w:ascii="Times New Roman" w:hAnsi="Times New Roman"/>
          <w:bCs/>
          <w:sz w:val="24"/>
          <w:szCs w:val="24"/>
        </w:rPr>
      </w:pPr>
    </w:p>
    <w:p w:rsidR="00350BB1" w:rsidRPr="004C3D7C" w:rsidRDefault="00350BB1" w:rsidP="00350BB1">
      <w:pPr>
        <w:pStyle w:val="BodyText"/>
        <w:spacing w:line="276" w:lineRule="auto"/>
        <w:rPr>
          <w:rFonts w:ascii="Times New Roman" w:hAnsi="Times New Roman"/>
          <w:sz w:val="24"/>
          <w:szCs w:val="24"/>
          <w:lang w:val="es-ES"/>
        </w:rPr>
      </w:pPr>
      <w:r w:rsidRPr="004C3D7C">
        <w:rPr>
          <w:rFonts w:ascii="Times New Roman" w:hAnsi="Times New Roman"/>
          <w:b/>
          <w:bCs/>
          <w:sz w:val="24"/>
          <w:szCs w:val="24"/>
          <w:u w:val="single"/>
        </w:rPr>
        <w:t>ARTÍCULO</w:t>
      </w:r>
      <w:r w:rsidRPr="004C3D7C">
        <w:rPr>
          <w:rFonts w:ascii="Times New Roman" w:hAnsi="Times New Roman"/>
          <w:b/>
          <w:sz w:val="24"/>
          <w:szCs w:val="24"/>
          <w:u w:val="single"/>
        </w:rPr>
        <w:t xml:space="preserve"> 69º:</w:t>
      </w:r>
      <w:r w:rsidRPr="004C3D7C">
        <w:rPr>
          <w:rFonts w:ascii="Times New Roman" w:hAnsi="Times New Roman"/>
          <w:sz w:val="24"/>
          <w:szCs w:val="24"/>
        </w:rPr>
        <w:t>Por</w:t>
      </w:r>
      <w:r w:rsidRPr="004C3D7C">
        <w:rPr>
          <w:rFonts w:ascii="Times New Roman" w:hAnsi="Times New Roman"/>
          <w:sz w:val="24"/>
          <w:szCs w:val="24"/>
          <w:lang w:val="es-ES"/>
        </w:rPr>
        <w:t xml:space="preserve"> la asignación de Personal Municipal para la organización o supervisión de eventos realizados por terceros en la vía pública o en predios Municipales deberán abonarse los montos que Determine el Departamento Ejecutivo en la reglamentación que dictará a tal efecto.-</w:t>
      </w:r>
    </w:p>
    <w:p w:rsidR="00350BB1" w:rsidRPr="004C3D7C" w:rsidRDefault="00350BB1" w:rsidP="00350BB1">
      <w:pPr>
        <w:pStyle w:val="BodyText"/>
        <w:spacing w:line="276" w:lineRule="auto"/>
        <w:rPr>
          <w:rFonts w:ascii="Times New Roman" w:hAnsi="Times New Roman"/>
          <w:bCs/>
          <w:sz w:val="24"/>
          <w:szCs w:val="24"/>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70º:</w:t>
      </w:r>
      <w:r w:rsidRPr="004C3D7C">
        <w:rPr>
          <w:rFonts w:ascii="Times New Roman" w:hAnsi="Times New Roman"/>
          <w:sz w:val="24"/>
          <w:szCs w:val="24"/>
        </w:rPr>
        <w:t>Los derechos por los servicios mencionados en el presente Capítulo, deberán abonarse antes de entregarse los mismos o en el momento de presentarse la solicitud.-</w:t>
      </w:r>
    </w:p>
    <w:p w:rsidR="00350BB1" w:rsidRPr="004C3D7C" w:rsidRDefault="00350BB1" w:rsidP="00350BB1">
      <w:pPr>
        <w:pStyle w:val="BodyText"/>
        <w:spacing w:line="276" w:lineRule="auto"/>
        <w:rPr>
          <w:rFonts w:ascii="Times New Roman" w:hAnsi="Times New Roman"/>
          <w:sz w:val="24"/>
          <w:szCs w:val="24"/>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71º:</w:t>
      </w:r>
      <w:r w:rsidRPr="004C3D7C">
        <w:rPr>
          <w:rFonts w:ascii="Times New Roman" w:hAnsi="Times New Roman"/>
          <w:sz w:val="24"/>
          <w:szCs w:val="24"/>
        </w:rPr>
        <w:t>Por el uso del Colectivo/ Minibus Municipal, se abonarán los  importes que fije el Departamento Ejecutivo en la reglamentación que dicte al efecto.-</w:t>
      </w:r>
    </w:p>
    <w:p w:rsidR="00350BB1" w:rsidRPr="004C3D7C" w:rsidRDefault="00350BB1" w:rsidP="00350BB1">
      <w:pPr>
        <w:pStyle w:val="BodyText"/>
        <w:spacing w:line="276" w:lineRule="auto"/>
        <w:rPr>
          <w:rFonts w:ascii="Times New Roman" w:hAnsi="Times New Roman"/>
          <w:sz w:val="24"/>
          <w:szCs w:val="24"/>
        </w:rPr>
      </w:pPr>
    </w:p>
    <w:p w:rsidR="00350BB1" w:rsidRDefault="00350BB1" w:rsidP="00350BB1">
      <w:pPr>
        <w:pStyle w:val="BodyText"/>
        <w:spacing w:line="276" w:lineRule="auto"/>
        <w:jc w:val="center"/>
        <w:rPr>
          <w:rFonts w:ascii="Times New Roman" w:hAnsi="Times New Roman"/>
          <w:b/>
          <w:sz w:val="24"/>
          <w:szCs w:val="24"/>
          <w:u w:val="single"/>
        </w:rPr>
      </w:pPr>
      <w:r w:rsidRPr="003A79CF">
        <w:rPr>
          <w:rFonts w:ascii="Times New Roman" w:hAnsi="Times New Roman"/>
          <w:b/>
          <w:sz w:val="24"/>
          <w:szCs w:val="24"/>
          <w:u w:val="single"/>
        </w:rPr>
        <w:t>Capítulo19</w:t>
      </w:r>
    </w:p>
    <w:p w:rsidR="00350BB1" w:rsidRDefault="00350BB1" w:rsidP="00350BB1">
      <w:pPr>
        <w:pStyle w:val="BodyText"/>
        <w:spacing w:line="276" w:lineRule="auto"/>
        <w:jc w:val="center"/>
        <w:rPr>
          <w:rFonts w:ascii="Times New Roman" w:hAnsi="Times New Roman"/>
          <w:b/>
          <w:sz w:val="24"/>
          <w:szCs w:val="24"/>
          <w:u w:val="single"/>
        </w:rPr>
      </w:pPr>
    </w:p>
    <w:p w:rsidR="00350BB1" w:rsidRPr="009C1E5B" w:rsidRDefault="00350BB1" w:rsidP="00350BB1">
      <w:pPr>
        <w:jc w:val="center"/>
        <w:rPr>
          <w:rFonts w:ascii="Times New Roman" w:eastAsia="Times New Roman" w:hAnsi="Times New Roman"/>
          <w:b/>
          <w:sz w:val="24"/>
          <w:szCs w:val="24"/>
          <w:u w:val="single"/>
          <w:lang w:val="es-ES_tradnl" w:eastAsia="es-ES"/>
        </w:rPr>
      </w:pPr>
      <w:r w:rsidRPr="00981B40">
        <w:rPr>
          <w:rFonts w:ascii="Times New Roman" w:eastAsia="Times New Roman" w:hAnsi="Times New Roman"/>
          <w:b/>
          <w:sz w:val="24"/>
          <w:szCs w:val="24"/>
          <w:u w:val="single"/>
          <w:lang w:val="es-ES_tradnl" w:eastAsia="es-ES"/>
        </w:rPr>
        <w:t>Contribución Especial para apoyo a la actividad de Bomberos Voluntarios y a la creación del Fondo de Fortalecimiento Institucional</w:t>
      </w:r>
    </w:p>
    <w:p w:rsidR="00350BB1" w:rsidRPr="009C1E5B" w:rsidRDefault="00350BB1" w:rsidP="00350BB1">
      <w:pPr>
        <w:jc w:val="center"/>
        <w:rPr>
          <w:rFonts w:ascii="Times New Roman" w:eastAsia="Times New Roman" w:hAnsi="Times New Roman"/>
          <w:b/>
          <w:sz w:val="24"/>
          <w:szCs w:val="24"/>
          <w:lang w:val="es-ES_tradnl" w:eastAsia="es-ES"/>
        </w:rPr>
      </w:pPr>
    </w:p>
    <w:p w:rsidR="00350BB1" w:rsidRPr="009C1E5B" w:rsidRDefault="00350BB1" w:rsidP="00350BB1">
      <w:pPr>
        <w:rPr>
          <w:rFonts w:ascii="Times New Roman" w:eastAsia="Times New Roman" w:hAnsi="Times New Roman"/>
          <w:sz w:val="24"/>
          <w:szCs w:val="24"/>
          <w:lang w:val="es-ES_tradnl" w:eastAsia="es-ES"/>
        </w:rPr>
      </w:pPr>
      <w:r w:rsidRPr="009C1E5B">
        <w:rPr>
          <w:rFonts w:ascii="Times New Roman" w:eastAsia="Times New Roman" w:hAnsi="Times New Roman"/>
          <w:b/>
          <w:sz w:val="24"/>
          <w:szCs w:val="24"/>
          <w:u w:val="single"/>
          <w:lang w:val="es-ES_tradnl" w:eastAsia="es-ES"/>
        </w:rPr>
        <w:t>ARTÍCULO 72º</w:t>
      </w:r>
      <w:r w:rsidRPr="009C1E5B">
        <w:rPr>
          <w:rFonts w:ascii="Times New Roman" w:eastAsia="Times New Roman" w:hAnsi="Times New Roman"/>
          <w:b/>
          <w:sz w:val="24"/>
          <w:szCs w:val="24"/>
          <w:lang w:val="es-ES_tradnl" w:eastAsia="es-ES"/>
        </w:rPr>
        <w:t>:</w:t>
      </w:r>
      <w:r w:rsidRPr="004C3D7C">
        <w:rPr>
          <w:rFonts w:ascii="Times New Roman" w:eastAsia="Times New Roman" w:hAnsi="Times New Roman"/>
          <w:sz w:val="24"/>
          <w:szCs w:val="24"/>
          <w:lang w:eastAsia="es-ES"/>
        </w:rPr>
        <w:t>Por la contribución prevista en el Capítulo 19 Titulo II (Parte Especial) de la Ordenanza Fiscal vigente se fijan los siguientes valores</w:t>
      </w:r>
      <w:r>
        <w:rPr>
          <w:rFonts w:ascii="Times New Roman" w:eastAsia="Times New Roman" w:hAnsi="Times New Roman"/>
          <w:sz w:val="24"/>
          <w:szCs w:val="24"/>
          <w:lang w:eastAsia="es-ES"/>
        </w:rPr>
        <w:t>:</w:t>
      </w:r>
    </w:p>
    <w:p w:rsidR="00350BB1" w:rsidRPr="0031264F" w:rsidRDefault="00350BB1" w:rsidP="00350BB1">
      <w:pPr>
        <w:pStyle w:val="ListParagraph"/>
        <w:numPr>
          <w:ilvl w:val="0"/>
          <w:numId w:val="3"/>
        </w:numPr>
        <w:jc w:val="both"/>
        <w:rPr>
          <w:lang w:val="es-ES_tradnl"/>
        </w:rPr>
      </w:pPr>
      <w:r w:rsidRPr="0031264F">
        <w:rPr>
          <w:b/>
          <w:bCs/>
          <w:u w:val="single"/>
          <w:lang w:val="es-ES_tradnl"/>
        </w:rPr>
        <w:t>Pesos  ciento nueve con ochenta y cuatro centavos  ($ 109,84 )</w:t>
      </w:r>
      <w:r w:rsidRPr="0031264F">
        <w:rPr>
          <w:lang w:val="es-ES_tradnl"/>
        </w:rPr>
        <w:t xml:space="preserve"> mensuales por cada factura de servicio provisión de agua potable y/o servicio de desagües cloacas que emita la OSEBAL S.A.P.E.M, la que será percibida por dicha Institución de acuerdo con el convenio que el Departamento Ejecutivo suscriba al respecto y que será aplicada de la siguiente manera</w:t>
      </w:r>
      <w:r>
        <w:rPr>
          <w:lang w:val="es-ES_tradnl"/>
        </w:rPr>
        <w:t>:</w:t>
      </w:r>
    </w:p>
    <w:p w:rsidR="00350BB1" w:rsidRPr="009C1E5B" w:rsidRDefault="00350BB1" w:rsidP="00350BB1">
      <w:pPr>
        <w:numPr>
          <w:ilvl w:val="0"/>
          <w:numId w:val="4"/>
        </w:numPr>
        <w:spacing w:after="80" w:line="240" w:lineRule="auto"/>
        <w:jc w:val="both"/>
        <w:rPr>
          <w:rFonts w:ascii="Times New Roman" w:eastAsia="Times New Roman" w:hAnsi="Times New Roman"/>
          <w:sz w:val="24"/>
          <w:szCs w:val="24"/>
          <w:lang w:val="es-ES_tradnl" w:eastAsia="es-ES"/>
        </w:rPr>
      </w:pPr>
      <w:r w:rsidRPr="009C1E5B">
        <w:rPr>
          <w:rFonts w:ascii="Times New Roman" w:eastAsia="Times New Roman" w:hAnsi="Times New Roman"/>
          <w:b/>
          <w:sz w:val="24"/>
          <w:szCs w:val="24"/>
          <w:lang w:val="es-ES_tradnl" w:eastAsia="es-ES"/>
        </w:rPr>
        <w:t xml:space="preserve">Pesos </w:t>
      </w:r>
      <w:r>
        <w:rPr>
          <w:rFonts w:ascii="Times New Roman" w:eastAsia="Times New Roman" w:hAnsi="Times New Roman"/>
          <w:b/>
          <w:sz w:val="24"/>
          <w:szCs w:val="24"/>
          <w:lang w:val="es-ES_tradnl" w:eastAsia="es-ES"/>
        </w:rPr>
        <w:t>veinte con treinta y dos</w:t>
      </w:r>
      <w:r w:rsidRPr="009C1E5B">
        <w:rPr>
          <w:rFonts w:ascii="Times New Roman" w:eastAsia="Times New Roman" w:hAnsi="Times New Roman"/>
          <w:b/>
          <w:sz w:val="24"/>
          <w:szCs w:val="24"/>
          <w:lang w:val="es-ES_tradnl" w:eastAsia="es-ES"/>
        </w:rPr>
        <w:t xml:space="preserve"> centavos ($ </w:t>
      </w:r>
      <w:r>
        <w:rPr>
          <w:rFonts w:ascii="Times New Roman" w:eastAsia="Times New Roman" w:hAnsi="Times New Roman"/>
          <w:b/>
          <w:sz w:val="24"/>
          <w:szCs w:val="24"/>
          <w:lang w:val="es-ES_tradnl" w:eastAsia="es-ES"/>
        </w:rPr>
        <w:t>20,32</w:t>
      </w:r>
      <w:r w:rsidRPr="009C1E5B">
        <w:rPr>
          <w:rFonts w:ascii="Times New Roman" w:eastAsia="Times New Roman" w:hAnsi="Times New Roman"/>
          <w:b/>
          <w:sz w:val="24"/>
          <w:szCs w:val="24"/>
          <w:lang w:val="es-ES_tradnl" w:eastAsia="es-ES"/>
        </w:rPr>
        <w:t>)</w:t>
      </w:r>
      <w:r w:rsidRPr="009C1E5B">
        <w:rPr>
          <w:rFonts w:ascii="Times New Roman" w:eastAsia="Times New Roman" w:hAnsi="Times New Roman"/>
          <w:sz w:val="24"/>
          <w:szCs w:val="24"/>
          <w:lang w:val="es-ES_tradnl" w:eastAsia="es-ES"/>
        </w:rPr>
        <w:t xml:space="preserve"> para la atención de gastos de funcionamiento, capacitación, protección del personal y equipamiento de la Asociación de Bomberos Voluntarios de Balcarce.</w:t>
      </w:r>
    </w:p>
    <w:p w:rsidR="00350BB1" w:rsidRPr="009C1E5B" w:rsidRDefault="00350BB1" w:rsidP="00350BB1">
      <w:pPr>
        <w:numPr>
          <w:ilvl w:val="0"/>
          <w:numId w:val="4"/>
        </w:numPr>
        <w:spacing w:after="80" w:line="240" w:lineRule="auto"/>
        <w:jc w:val="both"/>
        <w:rPr>
          <w:rFonts w:ascii="Times New Roman" w:eastAsia="Times New Roman" w:hAnsi="Times New Roman"/>
          <w:sz w:val="24"/>
          <w:szCs w:val="24"/>
          <w:lang w:val="es-ES_tradnl" w:eastAsia="es-ES"/>
        </w:rPr>
      </w:pPr>
      <w:r w:rsidRPr="009C1E5B">
        <w:rPr>
          <w:rFonts w:ascii="Times New Roman" w:eastAsia="Times New Roman" w:hAnsi="Times New Roman"/>
          <w:b/>
          <w:sz w:val="24"/>
          <w:szCs w:val="24"/>
          <w:lang w:val="es-ES_tradnl" w:eastAsia="es-ES"/>
        </w:rPr>
        <w:t xml:space="preserve">Pesos </w:t>
      </w:r>
      <w:r>
        <w:rPr>
          <w:rFonts w:ascii="Times New Roman" w:eastAsia="Times New Roman" w:hAnsi="Times New Roman"/>
          <w:b/>
          <w:sz w:val="24"/>
          <w:szCs w:val="24"/>
          <w:lang w:val="es-ES_tradnl" w:eastAsia="es-ES"/>
        </w:rPr>
        <w:t>ochenta y nueve con cincuenta y dos</w:t>
      </w:r>
      <w:r w:rsidRPr="009C1E5B">
        <w:rPr>
          <w:rFonts w:ascii="Times New Roman" w:eastAsia="Times New Roman" w:hAnsi="Times New Roman"/>
          <w:b/>
          <w:sz w:val="24"/>
          <w:szCs w:val="24"/>
          <w:lang w:val="es-ES_tradnl" w:eastAsia="es-ES"/>
        </w:rPr>
        <w:t xml:space="preserve"> centavos ($ </w:t>
      </w:r>
      <w:r>
        <w:rPr>
          <w:rFonts w:ascii="Times New Roman" w:eastAsia="Times New Roman" w:hAnsi="Times New Roman"/>
          <w:b/>
          <w:sz w:val="24"/>
          <w:szCs w:val="24"/>
          <w:lang w:val="es-ES_tradnl" w:eastAsia="es-ES"/>
        </w:rPr>
        <w:t>89,52</w:t>
      </w:r>
      <w:r w:rsidRPr="009C1E5B">
        <w:rPr>
          <w:rFonts w:ascii="Times New Roman" w:eastAsia="Times New Roman" w:hAnsi="Times New Roman"/>
          <w:sz w:val="24"/>
          <w:szCs w:val="24"/>
          <w:lang w:val="es-ES_tradnl" w:eastAsia="es-ES"/>
        </w:rPr>
        <w:t xml:space="preserve">) será destinado a la creación de un fondo de fortalecimiento institucional del que </w:t>
      </w:r>
      <w:r w:rsidRPr="009C1E5B">
        <w:rPr>
          <w:rFonts w:ascii="Times New Roman" w:eastAsia="Times New Roman" w:hAnsi="Times New Roman"/>
          <w:sz w:val="24"/>
          <w:szCs w:val="24"/>
          <w:lang w:val="es-ES_tradnl" w:eastAsia="es-ES"/>
        </w:rPr>
        <w:lastRenderedPageBreak/>
        <w:t xml:space="preserve">resultarán beneficiarias las instituciones gubernamentales y no gubernamentales sin fines de lucro del partido de Balcarce, cuyo objeto esté relacionado con la salud, discapacidad, ancianidad y fines sociales.                    </w:t>
      </w:r>
    </w:p>
    <w:p w:rsidR="00350BB1" w:rsidRPr="009C1E5B" w:rsidRDefault="00350BB1" w:rsidP="00350BB1">
      <w:pPr>
        <w:numPr>
          <w:ilvl w:val="0"/>
          <w:numId w:val="3"/>
        </w:numPr>
        <w:spacing w:after="80" w:line="240" w:lineRule="auto"/>
        <w:jc w:val="both"/>
        <w:rPr>
          <w:rFonts w:ascii="Times New Roman" w:eastAsia="Times New Roman" w:hAnsi="Times New Roman"/>
          <w:sz w:val="24"/>
          <w:szCs w:val="24"/>
          <w:lang w:val="es-ES_tradnl" w:eastAsia="es-ES"/>
        </w:rPr>
      </w:pPr>
      <w:r w:rsidRPr="009C1E5B">
        <w:rPr>
          <w:rFonts w:ascii="Times New Roman" w:eastAsia="Times New Roman" w:hAnsi="Times New Roman"/>
          <w:b/>
          <w:sz w:val="24"/>
          <w:szCs w:val="24"/>
          <w:u w:val="single"/>
          <w:lang w:val="es-ES_tradnl" w:eastAsia="es-ES"/>
        </w:rPr>
        <w:t>Diez por ciento (10%)</w:t>
      </w:r>
      <w:r w:rsidRPr="009C1E5B">
        <w:rPr>
          <w:rFonts w:ascii="Times New Roman" w:eastAsia="Times New Roman" w:hAnsi="Times New Roman"/>
          <w:sz w:val="24"/>
          <w:szCs w:val="24"/>
          <w:lang w:val="es-ES_tradnl" w:eastAsia="es-ES"/>
        </w:rPr>
        <w:t xml:space="preserve"> del mínimo establecido para la menor categoría del Régimen Simplificado de  la Tasa por Inspección de seguridad e Higiene, que será percibido juntamente con dicha tasa, y  será destinado íntegramente a la Asociación de Bomberos Voluntarios del partido para atender gastos de funcionamiento de la entidad. </w:t>
      </w:r>
    </w:p>
    <w:p w:rsidR="00350BB1" w:rsidRDefault="00350BB1" w:rsidP="00350BB1">
      <w:pPr>
        <w:numPr>
          <w:ilvl w:val="0"/>
          <w:numId w:val="3"/>
        </w:numPr>
        <w:spacing w:after="80" w:line="240" w:lineRule="auto"/>
        <w:jc w:val="both"/>
        <w:rPr>
          <w:rFonts w:ascii="Times New Roman" w:eastAsia="Times New Roman" w:hAnsi="Times New Roman"/>
          <w:sz w:val="24"/>
          <w:szCs w:val="24"/>
          <w:lang w:val="es-ES_tradnl" w:eastAsia="es-ES"/>
        </w:rPr>
      </w:pPr>
      <w:r w:rsidRPr="009C1E5B">
        <w:rPr>
          <w:rFonts w:ascii="Times New Roman" w:eastAsia="Times New Roman" w:hAnsi="Times New Roman"/>
          <w:b/>
          <w:sz w:val="24"/>
          <w:szCs w:val="24"/>
          <w:u w:val="single"/>
          <w:lang w:val="es-ES_tradnl" w:eastAsia="es-ES"/>
        </w:rPr>
        <w:t xml:space="preserve">Pesos </w:t>
      </w:r>
      <w:r>
        <w:rPr>
          <w:rFonts w:ascii="Times New Roman" w:eastAsia="Times New Roman" w:hAnsi="Times New Roman"/>
          <w:b/>
          <w:sz w:val="24"/>
          <w:szCs w:val="24"/>
          <w:u w:val="single"/>
          <w:lang w:val="es-ES_tradnl" w:eastAsia="es-ES"/>
        </w:rPr>
        <w:t>cincuenta y cuatro con cuarenta centavos</w:t>
      </w:r>
      <w:r w:rsidRPr="009C1E5B">
        <w:rPr>
          <w:rFonts w:ascii="Times New Roman" w:eastAsia="Times New Roman" w:hAnsi="Times New Roman"/>
          <w:b/>
          <w:sz w:val="24"/>
          <w:szCs w:val="24"/>
          <w:u w:val="single"/>
          <w:lang w:val="es-ES_tradnl" w:eastAsia="es-ES"/>
        </w:rPr>
        <w:t xml:space="preserve"> ($ </w:t>
      </w:r>
      <w:r>
        <w:rPr>
          <w:rFonts w:ascii="Times New Roman" w:eastAsia="Times New Roman" w:hAnsi="Times New Roman"/>
          <w:b/>
          <w:sz w:val="24"/>
          <w:szCs w:val="24"/>
          <w:u w:val="single"/>
          <w:lang w:val="es-ES_tradnl" w:eastAsia="es-ES"/>
        </w:rPr>
        <w:t>54,40</w:t>
      </w:r>
      <w:r w:rsidRPr="009C1E5B">
        <w:rPr>
          <w:rFonts w:ascii="Times New Roman" w:eastAsia="Times New Roman" w:hAnsi="Times New Roman"/>
          <w:sz w:val="24"/>
          <w:szCs w:val="24"/>
          <w:u w:val="single"/>
          <w:lang w:val="es-ES_tradnl" w:eastAsia="es-ES"/>
        </w:rPr>
        <w:t>)</w:t>
      </w:r>
      <w:r w:rsidRPr="009C1E5B">
        <w:rPr>
          <w:rFonts w:ascii="Times New Roman" w:eastAsia="Times New Roman" w:hAnsi="Times New Roman"/>
          <w:sz w:val="24"/>
          <w:szCs w:val="24"/>
          <w:lang w:val="es-ES_tradnl" w:eastAsia="es-ES"/>
        </w:rPr>
        <w:t xml:space="preserve"> por hectárea y por año que deberán tributar los titulares de inmuebles rurales juntamente con la tasa por Conservación, Reparación y Mejorado de la Red Vial municipal, y que será destinado íntegramente a la Asociación de Bomberos Voluntarios del partido para atender gastos de funcionamiento de la entidad. </w:t>
      </w:r>
      <w:r>
        <w:rPr>
          <w:rFonts w:ascii="Times New Roman" w:eastAsia="Times New Roman" w:hAnsi="Times New Roman"/>
          <w:sz w:val="24"/>
          <w:szCs w:val="24"/>
          <w:lang w:val="es-ES_tradnl" w:eastAsia="es-ES"/>
        </w:rPr>
        <w:t>–</w:t>
      </w:r>
    </w:p>
    <w:p w:rsidR="00350BB1" w:rsidRPr="009C1E5B" w:rsidRDefault="00350BB1" w:rsidP="00350BB1">
      <w:pPr>
        <w:ind w:left="720"/>
        <w:rPr>
          <w:rFonts w:ascii="Times New Roman" w:eastAsia="Times New Roman" w:hAnsi="Times New Roman"/>
          <w:sz w:val="24"/>
          <w:szCs w:val="24"/>
          <w:lang w:val="es-ES_tradnl" w:eastAsia="es-ES"/>
        </w:rPr>
      </w:pPr>
    </w:p>
    <w:p w:rsidR="00350BB1" w:rsidRPr="00FD00B2" w:rsidRDefault="00350BB1" w:rsidP="00350BB1">
      <w:pPr>
        <w:rPr>
          <w:rFonts w:ascii="Times New Roman" w:eastAsia="Times New Roman" w:hAnsi="Times New Roman"/>
          <w:sz w:val="24"/>
          <w:szCs w:val="24"/>
          <w:lang w:val="es-ES_tradnl" w:eastAsia="es-ES"/>
        </w:rPr>
      </w:pPr>
      <w:r w:rsidRPr="009C1E5B">
        <w:rPr>
          <w:rFonts w:ascii="Times New Roman" w:eastAsia="Times New Roman" w:hAnsi="Times New Roman"/>
          <w:sz w:val="24"/>
          <w:szCs w:val="24"/>
          <w:lang w:val="es-ES_tradnl" w:eastAsia="es-ES"/>
        </w:rPr>
        <w:t>El Departamento Ejecutivo deberá rendir cuenta ante el Concejo Deliberante en forma trimestral de las  sumas que se recauden por aplicación de lo dispuesto precedentemente. El destino de lo otorgado a las Instituciones deberá ser rendido.-</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3A79CF">
        <w:rPr>
          <w:rFonts w:ascii="Times New Roman" w:hAnsi="Times New Roman"/>
          <w:b/>
          <w:sz w:val="24"/>
          <w:szCs w:val="24"/>
          <w:u w:val="single"/>
        </w:rPr>
        <w:t>Capítulo 20</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Default="00350BB1" w:rsidP="00350BB1">
      <w:pPr>
        <w:spacing w:line="276" w:lineRule="auto"/>
        <w:jc w:val="center"/>
        <w:rPr>
          <w:rFonts w:ascii="Times New Roman" w:hAnsi="Times New Roman"/>
          <w:b/>
          <w:sz w:val="24"/>
          <w:szCs w:val="24"/>
          <w:u w:val="single"/>
        </w:rPr>
      </w:pPr>
      <w:r w:rsidRPr="00981B40">
        <w:rPr>
          <w:rFonts w:ascii="Times New Roman" w:hAnsi="Times New Roman"/>
          <w:b/>
          <w:sz w:val="24"/>
          <w:szCs w:val="24"/>
          <w:u w:val="single"/>
        </w:rPr>
        <w:t>Contribución Obligatoria para la Salud</w:t>
      </w:r>
    </w:p>
    <w:p w:rsidR="00350BB1" w:rsidRDefault="00350BB1" w:rsidP="00350BB1">
      <w:pPr>
        <w:spacing w:line="276" w:lineRule="auto"/>
        <w:jc w:val="center"/>
        <w:rPr>
          <w:rFonts w:ascii="Times New Roman" w:hAnsi="Times New Roman"/>
          <w:b/>
          <w:sz w:val="24"/>
          <w:szCs w:val="24"/>
          <w:u w:val="single"/>
        </w:rPr>
      </w:pPr>
    </w:p>
    <w:p w:rsidR="00350BB1" w:rsidRPr="00AE492E" w:rsidRDefault="00350BB1" w:rsidP="00350BB1">
      <w:pPr>
        <w:spacing w:line="276" w:lineRule="auto"/>
        <w:rPr>
          <w:rFonts w:ascii="Times New Roman" w:hAnsi="Times New Roman"/>
          <w:sz w:val="24"/>
          <w:szCs w:val="24"/>
        </w:rPr>
      </w:pPr>
      <w:r w:rsidRPr="00AE492E">
        <w:rPr>
          <w:rFonts w:ascii="Times New Roman" w:hAnsi="Times New Roman"/>
          <w:b/>
          <w:sz w:val="24"/>
          <w:szCs w:val="24"/>
          <w:u w:val="single"/>
        </w:rPr>
        <w:t>ARTÍCULO 73º:</w:t>
      </w:r>
      <w:r w:rsidRPr="00AE492E">
        <w:rPr>
          <w:rFonts w:ascii="Times New Roman" w:hAnsi="Times New Roman"/>
          <w:sz w:val="24"/>
          <w:szCs w:val="24"/>
        </w:rPr>
        <w:t xml:space="preserve"> Por </w:t>
      </w:r>
      <w:r>
        <w:rPr>
          <w:rFonts w:ascii="Times New Roman" w:hAnsi="Times New Roman"/>
          <w:sz w:val="24"/>
          <w:szCs w:val="24"/>
        </w:rPr>
        <w:t>la contribución prevista</w:t>
      </w:r>
      <w:r w:rsidRPr="00AE492E">
        <w:rPr>
          <w:rFonts w:ascii="Times New Roman" w:hAnsi="Times New Roman"/>
          <w:sz w:val="24"/>
          <w:szCs w:val="24"/>
        </w:rPr>
        <w:t xml:space="preserve"> en el Capítulo 20</w:t>
      </w:r>
      <w:r>
        <w:rPr>
          <w:rFonts w:ascii="Times New Roman" w:hAnsi="Times New Roman"/>
          <w:sz w:val="24"/>
          <w:szCs w:val="24"/>
        </w:rPr>
        <w:t xml:space="preserve"> Titulo II (Parte especial)</w:t>
      </w:r>
      <w:r w:rsidRPr="00AE492E">
        <w:rPr>
          <w:rFonts w:ascii="Times New Roman" w:hAnsi="Times New Roman"/>
          <w:sz w:val="24"/>
          <w:szCs w:val="24"/>
        </w:rPr>
        <w:t xml:space="preserve"> de la Ordenanza Fiscal en vigencia se abonarán los importes que se detallan a continuación: </w:t>
      </w:r>
    </w:p>
    <w:p w:rsidR="00350BB1" w:rsidRPr="00AE492E" w:rsidRDefault="00350BB1" w:rsidP="00350BB1">
      <w:pPr>
        <w:pStyle w:val="ListParagraph"/>
        <w:numPr>
          <w:ilvl w:val="0"/>
          <w:numId w:val="14"/>
        </w:numPr>
        <w:tabs>
          <w:tab w:val="left" w:pos="1710"/>
        </w:tabs>
        <w:spacing w:line="276" w:lineRule="auto"/>
        <w:ind w:left="360"/>
        <w:jc w:val="both"/>
      </w:pPr>
      <w:r w:rsidRPr="00AE492E">
        <w:rPr>
          <w:b/>
          <w:u w:val="single"/>
        </w:rPr>
        <w:t>Contribuyentes de la Tasa por Alumbrado Público</w:t>
      </w:r>
      <w:r w:rsidRPr="00AE492E">
        <w:t xml:space="preserve">: un monto mensual por cada inmueble afectado a la misma equivalente a: $ </w:t>
      </w:r>
      <w:r>
        <w:t>294,50</w:t>
      </w:r>
      <w:r w:rsidRPr="00AE492E">
        <w:t>+0,1016</w:t>
      </w:r>
      <w:r>
        <w:t xml:space="preserve"> </w:t>
      </w:r>
      <w:r w:rsidRPr="00AE492E">
        <w:t>x</w:t>
      </w:r>
      <w:r>
        <w:t xml:space="preserve"> </w:t>
      </w:r>
      <w:r w:rsidRPr="00AE492E">
        <w:t>(Tasa de alumbrado anual/12).-</w:t>
      </w:r>
      <w:r>
        <w:t xml:space="preserve"> </w:t>
      </w:r>
    </w:p>
    <w:p w:rsidR="00350BB1" w:rsidRPr="0035315C" w:rsidRDefault="00350BB1" w:rsidP="00350BB1">
      <w:pPr>
        <w:pStyle w:val="ListParagraph"/>
        <w:numPr>
          <w:ilvl w:val="0"/>
          <w:numId w:val="14"/>
        </w:numPr>
        <w:tabs>
          <w:tab w:val="left" w:pos="1710"/>
        </w:tabs>
        <w:spacing w:line="276" w:lineRule="auto"/>
        <w:ind w:left="360"/>
        <w:jc w:val="both"/>
      </w:pPr>
      <w:r w:rsidRPr="008F3FE0">
        <w:rPr>
          <w:b/>
          <w:u w:val="single"/>
        </w:rPr>
        <w:t>Contribuyentes de la Tasa  por Conservación, Reparación y Mejorado de la Red Vial</w:t>
      </w:r>
      <w:r w:rsidRPr="008F3FE0">
        <w:t>:$</w:t>
      </w:r>
      <w:r>
        <w:t xml:space="preserve">28.5 x </w:t>
      </w:r>
      <w:r w:rsidRPr="008F3FE0">
        <w:t>(Cantidad de hectáreas) +</w:t>
      </w:r>
      <w:r>
        <w:t>0,10</w:t>
      </w:r>
      <w:r w:rsidRPr="008F3FE0">
        <w:t xml:space="preserve"> x Tasa por Conservación, Reparación y Mejorado de la red vial</w:t>
      </w:r>
      <w:r>
        <w:t xml:space="preserve"> anual</w:t>
      </w:r>
      <w:r w:rsidRPr="008F3FE0">
        <w:t>, por año.</w:t>
      </w:r>
      <w:r>
        <w:t xml:space="preserve"> N</w:t>
      </w:r>
      <w:r w:rsidRPr="00AE492E">
        <w:t xml:space="preserve">o pudiendo en  ningún caso este valor ser inferior a la suma de </w:t>
      </w:r>
      <w:r w:rsidRPr="0035315C">
        <w:t xml:space="preserve">$ </w:t>
      </w:r>
      <w:r>
        <w:t>1.380 anual</w:t>
      </w:r>
      <w:r w:rsidRPr="0035315C">
        <w:t>.</w:t>
      </w:r>
    </w:p>
    <w:p w:rsidR="00350BB1" w:rsidRPr="008F3FE0" w:rsidRDefault="00350BB1" w:rsidP="00350BB1">
      <w:pPr>
        <w:pStyle w:val="ListParagraph"/>
        <w:numPr>
          <w:ilvl w:val="0"/>
          <w:numId w:val="14"/>
        </w:numPr>
        <w:tabs>
          <w:tab w:val="left" w:pos="1710"/>
        </w:tabs>
        <w:spacing w:line="276" w:lineRule="auto"/>
        <w:ind w:left="360"/>
        <w:jc w:val="both"/>
      </w:pPr>
      <w:r w:rsidRPr="008F3FE0">
        <w:rPr>
          <w:b/>
          <w:u w:val="single"/>
        </w:rPr>
        <w:t>Contribuyentes de la Tasa por Inspección de Seguridad e Higiene</w:t>
      </w:r>
      <w:r w:rsidRPr="008F3FE0">
        <w:t xml:space="preserve">: </w:t>
      </w:r>
      <w:r>
        <w:t xml:space="preserve">12 </w:t>
      </w:r>
      <w:r w:rsidRPr="008D0A74">
        <w:t>%</w:t>
      </w:r>
      <w:r>
        <w:t xml:space="preserve"> (doce</w:t>
      </w:r>
      <w:r w:rsidRPr="008F3FE0">
        <w:t xml:space="preserve"> por ciento) del importe abonado por este concepto en cada bimestre.</w:t>
      </w:r>
    </w:p>
    <w:p w:rsidR="00350BB1" w:rsidRPr="00AE492E" w:rsidRDefault="00350BB1" w:rsidP="00350BB1">
      <w:pPr>
        <w:tabs>
          <w:tab w:val="left" w:pos="1710"/>
        </w:tabs>
        <w:spacing w:line="276" w:lineRule="auto"/>
        <w:rPr>
          <w:rFonts w:ascii="Times New Roman" w:hAnsi="Times New Roman"/>
          <w:sz w:val="24"/>
          <w:szCs w:val="24"/>
        </w:rPr>
      </w:pPr>
      <w:r w:rsidRPr="00AE492E">
        <w:rPr>
          <w:rFonts w:ascii="Times New Roman" w:hAnsi="Times New Roman"/>
          <w:sz w:val="24"/>
          <w:szCs w:val="24"/>
        </w:rPr>
        <w:t>Estos valores serán liquidados, en forma detallada, prorrateándose el valor de acuerdo a la cantidad de cuotas  y en la forma que determine el Departamento Ejecutivo. -</w:t>
      </w:r>
    </w:p>
    <w:p w:rsidR="00350BB1" w:rsidRPr="004C3D7C" w:rsidRDefault="00350BB1" w:rsidP="00350BB1">
      <w:pPr>
        <w:spacing w:line="276" w:lineRule="auto"/>
        <w:rPr>
          <w:rFonts w:ascii="Times New Roman" w:hAnsi="Times New Roman"/>
          <w:sz w:val="24"/>
          <w:szCs w:val="24"/>
        </w:rPr>
      </w:pPr>
    </w:p>
    <w:p w:rsidR="00350BB1" w:rsidRPr="004C3D7C" w:rsidRDefault="00350BB1" w:rsidP="00350BB1">
      <w:pPr>
        <w:spacing w:line="276" w:lineRule="auto"/>
        <w:jc w:val="center"/>
        <w:rPr>
          <w:rFonts w:ascii="Times New Roman" w:hAnsi="Times New Roman"/>
          <w:b/>
          <w:sz w:val="24"/>
          <w:szCs w:val="24"/>
          <w:u w:val="single"/>
        </w:rPr>
      </w:pPr>
      <w:r w:rsidRPr="003A79CF">
        <w:rPr>
          <w:rFonts w:ascii="Times New Roman" w:hAnsi="Times New Roman"/>
          <w:b/>
          <w:sz w:val="24"/>
          <w:szCs w:val="24"/>
          <w:u w:val="single"/>
        </w:rPr>
        <w:t>Capítulo 21</w:t>
      </w:r>
    </w:p>
    <w:p w:rsidR="00350BB1" w:rsidRPr="004C3D7C" w:rsidRDefault="00350BB1" w:rsidP="00350BB1">
      <w:pPr>
        <w:pStyle w:val="PlainText"/>
        <w:spacing w:line="276" w:lineRule="auto"/>
        <w:jc w:val="center"/>
        <w:rPr>
          <w:rFonts w:ascii="Times New Roman" w:hAnsi="Times New Roman" w:cs="Times New Roman"/>
          <w:b/>
          <w:bCs/>
          <w:sz w:val="24"/>
          <w:szCs w:val="24"/>
          <w:u w:val="single"/>
        </w:rPr>
      </w:pPr>
    </w:p>
    <w:p w:rsidR="00350BB1" w:rsidRPr="004C3D7C" w:rsidRDefault="00350BB1" w:rsidP="00350BB1">
      <w:pPr>
        <w:pStyle w:val="PlainText"/>
        <w:spacing w:line="276" w:lineRule="auto"/>
        <w:jc w:val="center"/>
        <w:rPr>
          <w:rFonts w:ascii="Times New Roman" w:hAnsi="Times New Roman" w:cs="Times New Roman"/>
          <w:b/>
          <w:bCs/>
          <w:sz w:val="24"/>
          <w:szCs w:val="24"/>
          <w:u w:val="single"/>
        </w:rPr>
      </w:pPr>
      <w:r w:rsidRPr="004C3D7C">
        <w:rPr>
          <w:rFonts w:ascii="Times New Roman" w:hAnsi="Times New Roman" w:cs="Times New Roman"/>
          <w:b/>
          <w:bCs/>
          <w:sz w:val="24"/>
          <w:szCs w:val="24"/>
          <w:u w:val="single"/>
        </w:rPr>
        <w:t>Tasa por Registración y Habilitación de Estructuras Soportes de Antenas de Telecomunicaciones y Radiocomunicaciones:</w:t>
      </w:r>
    </w:p>
    <w:p w:rsidR="00350BB1" w:rsidRPr="004C3D7C" w:rsidRDefault="00350BB1" w:rsidP="00350BB1">
      <w:pPr>
        <w:pStyle w:val="PlainText"/>
        <w:spacing w:line="276" w:lineRule="auto"/>
        <w:jc w:val="center"/>
        <w:rPr>
          <w:rFonts w:ascii="Times New Roman" w:hAnsi="Times New Roman" w:cs="Times New Roman"/>
          <w:b/>
          <w:bCs/>
          <w:sz w:val="24"/>
          <w:szCs w:val="24"/>
          <w:u w:val="single"/>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ARTÍCULO 74º:</w:t>
      </w:r>
      <w:r w:rsidRPr="004C3D7C">
        <w:rPr>
          <w:rFonts w:ascii="Times New Roman" w:hAnsi="Times New Roman"/>
          <w:sz w:val="24"/>
          <w:szCs w:val="24"/>
        </w:rPr>
        <w:t>Fíjanse los siguientes importes a tributar por los servicios que se detallan:</w:t>
      </w: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sz w:val="24"/>
          <w:szCs w:val="24"/>
        </w:rPr>
        <w:lastRenderedPageBreak/>
        <w:t>-Por la registración y Habilitación de Estructuras Soportes de Antenas de telecomunicaciones regulada en el capítulo 21 de la Ordenanza Fiscal, corresponderá tributar los importes que se establecen en el presente capítulo, por única vez y por unidad:</w:t>
      </w:r>
    </w:p>
    <w:p w:rsidR="00350BB1" w:rsidRPr="004C3D7C" w:rsidRDefault="00350BB1" w:rsidP="00350BB1">
      <w:pPr>
        <w:spacing w:line="276" w:lineRule="auto"/>
        <w:rPr>
          <w:rFonts w:ascii="Times New Roman" w:hAnsi="Times New Roman"/>
          <w:sz w:val="24"/>
          <w:szCs w:val="24"/>
        </w:rPr>
      </w:pPr>
    </w:p>
    <w:tbl>
      <w:tblPr>
        <w:tblW w:w="8804" w:type="dxa"/>
        <w:tblInd w:w="55" w:type="dxa"/>
        <w:tblCellMar>
          <w:left w:w="70" w:type="dxa"/>
          <w:right w:w="70" w:type="dxa"/>
        </w:tblCellMar>
        <w:tblLook w:val="04A0" w:firstRow="1" w:lastRow="0" w:firstColumn="1" w:lastColumn="0" w:noHBand="0" w:noVBand="1"/>
      </w:tblPr>
      <w:tblGrid>
        <w:gridCol w:w="5969"/>
        <w:gridCol w:w="2835"/>
      </w:tblGrid>
      <w:tr w:rsidR="00350BB1" w:rsidRPr="004C3D7C" w:rsidTr="00EA73A8">
        <w:trPr>
          <w:trHeight w:val="315"/>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sidRPr="00C17329">
              <w:rPr>
                <w:rFonts w:ascii="Times New Roman" w:eastAsia="Times New Roman" w:hAnsi="Times New Roman"/>
                <w:color w:val="000000"/>
                <w:lang w:val="es-ES_tradnl" w:eastAsia="es-AR"/>
              </w:rPr>
              <w:t xml:space="preserve">1- Empresas privadas, para uso propio  </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26,400.00 </w:t>
            </w:r>
          </w:p>
        </w:tc>
      </w:tr>
      <w:tr w:rsidR="00350BB1" w:rsidRPr="004C3D7C" w:rsidTr="00EA73A8">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sidRPr="00C17329">
              <w:rPr>
                <w:rFonts w:ascii="Times New Roman" w:eastAsia="Times New Roman" w:hAnsi="Times New Roman"/>
                <w:color w:val="000000"/>
                <w:lang w:val="es-ES_tradnl" w:eastAsia="es-AR"/>
              </w:rPr>
              <w:t xml:space="preserve">2- Empresas de TV / Radios/Internet </w:t>
            </w:r>
          </w:p>
        </w:tc>
        <w:tc>
          <w:tcPr>
            <w:tcW w:w="2835"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123,500.00 </w:t>
            </w:r>
          </w:p>
        </w:tc>
      </w:tr>
      <w:tr w:rsidR="00350BB1" w:rsidRPr="004C3D7C" w:rsidTr="00EA73A8">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sidRPr="00C17329">
              <w:rPr>
                <w:rFonts w:ascii="Times New Roman" w:eastAsia="Times New Roman" w:hAnsi="Times New Roman"/>
                <w:color w:val="000000"/>
                <w:lang w:val="es-ES_tradnl" w:eastAsia="es-AR"/>
              </w:rPr>
              <w:t xml:space="preserve">3- Empresas de Telefonía tradicional y/o celular </w:t>
            </w:r>
          </w:p>
        </w:tc>
        <w:tc>
          <w:tcPr>
            <w:tcW w:w="2835" w:type="dxa"/>
            <w:tcBorders>
              <w:top w:val="nil"/>
              <w:left w:val="nil"/>
              <w:bottom w:val="single" w:sz="4" w:space="0" w:color="auto"/>
              <w:right w:val="single" w:sz="4" w:space="0" w:color="auto"/>
            </w:tcBorders>
            <w:shd w:val="clear" w:color="auto" w:fill="auto"/>
            <w:noWrap/>
            <w:vAlign w:val="bottom"/>
          </w:tcPr>
          <w:p w:rsidR="00350BB1" w:rsidRPr="00C17329" w:rsidRDefault="00350BB1" w:rsidP="00EA73A8">
            <w:pPr>
              <w:rPr>
                <w:rFonts w:ascii="Times New Roman" w:hAnsi="Times New Roman"/>
                <w:b/>
                <w:bCs/>
                <w:color w:val="000000"/>
              </w:rPr>
            </w:pPr>
            <w:r w:rsidRPr="00C17329">
              <w:rPr>
                <w:rFonts w:ascii="Times New Roman" w:hAnsi="Times New Roman"/>
                <w:b/>
                <w:bCs/>
                <w:color w:val="000000"/>
              </w:rPr>
              <w:t xml:space="preserve"> $    544,000.00 </w:t>
            </w:r>
          </w:p>
        </w:tc>
      </w:tr>
    </w:tbl>
    <w:p w:rsidR="00350BB1" w:rsidRPr="004C3D7C" w:rsidRDefault="00350BB1" w:rsidP="00350BB1">
      <w:pPr>
        <w:spacing w:line="276" w:lineRule="auto"/>
        <w:jc w:val="center"/>
        <w:rPr>
          <w:rFonts w:ascii="Times New Roman" w:hAnsi="Times New Roman"/>
          <w:b/>
          <w:sz w:val="24"/>
          <w:szCs w:val="24"/>
          <w:u w:val="single"/>
        </w:rPr>
      </w:pPr>
    </w:p>
    <w:p w:rsidR="00350BB1" w:rsidRPr="004C3D7C" w:rsidRDefault="00350BB1" w:rsidP="00350BB1">
      <w:pPr>
        <w:spacing w:line="276" w:lineRule="auto"/>
        <w:jc w:val="center"/>
        <w:rPr>
          <w:rFonts w:ascii="Times New Roman" w:hAnsi="Times New Roman"/>
          <w:b/>
          <w:sz w:val="24"/>
          <w:szCs w:val="24"/>
          <w:u w:val="single"/>
        </w:rPr>
      </w:pPr>
    </w:p>
    <w:p w:rsidR="00350BB1" w:rsidRPr="004C3D7C" w:rsidRDefault="00350BB1" w:rsidP="00350BB1">
      <w:pPr>
        <w:spacing w:line="276" w:lineRule="auto"/>
        <w:jc w:val="center"/>
        <w:rPr>
          <w:rFonts w:ascii="Times New Roman" w:hAnsi="Times New Roman"/>
          <w:b/>
          <w:sz w:val="24"/>
          <w:szCs w:val="24"/>
          <w:u w:val="single"/>
        </w:rPr>
      </w:pPr>
      <w:r w:rsidRPr="003A79CF">
        <w:rPr>
          <w:rFonts w:ascii="Times New Roman" w:hAnsi="Times New Roman"/>
          <w:b/>
          <w:sz w:val="24"/>
          <w:szCs w:val="24"/>
          <w:u w:val="single"/>
        </w:rPr>
        <w:t>Capítulo 22</w:t>
      </w:r>
    </w:p>
    <w:p w:rsidR="00350BB1" w:rsidRPr="004C3D7C" w:rsidRDefault="00350BB1" w:rsidP="00350BB1">
      <w:pPr>
        <w:spacing w:line="276" w:lineRule="auto"/>
        <w:jc w:val="center"/>
        <w:rPr>
          <w:rFonts w:ascii="Times New Roman" w:hAnsi="Times New Roman"/>
          <w:sz w:val="24"/>
          <w:szCs w:val="24"/>
        </w:rPr>
      </w:pPr>
    </w:p>
    <w:p w:rsidR="00350BB1" w:rsidRPr="004C3D7C" w:rsidRDefault="00350BB1" w:rsidP="00350BB1">
      <w:pPr>
        <w:pStyle w:val="PlainText"/>
        <w:spacing w:line="276" w:lineRule="auto"/>
        <w:jc w:val="center"/>
        <w:rPr>
          <w:rFonts w:ascii="Times New Roman" w:hAnsi="Times New Roman" w:cs="Times New Roman"/>
          <w:b/>
          <w:bCs/>
          <w:sz w:val="24"/>
          <w:szCs w:val="24"/>
          <w:u w:val="single"/>
        </w:rPr>
      </w:pPr>
      <w:r w:rsidRPr="004C3D7C">
        <w:rPr>
          <w:rFonts w:ascii="Times New Roman" w:hAnsi="Times New Roman" w:cs="Times New Roman"/>
          <w:b/>
          <w:bCs/>
          <w:sz w:val="24"/>
          <w:szCs w:val="24"/>
          <w:u w:val="single"/>
        </w:rPr>
        <w:t xml:space="preserve"> Tasa por contralor de Conservación y Mantenimiento de Estructuras Soportes de Antenas </w:t>
      </w:r>
    </w:p>
    <w:p w:rsidR="00350BB1" w:rsidRPr="004C3D7C" w:rsidRDefault="00350BB1" w:rsidP="00350BB1">
      <w:pPr>
        <w:pStyle w:val="PlainText"/>
        <w:spacing w:line="276" w:lineRule="auto"/>
        <w:jc w:val="both"/>
        <w:rPr>
          <w:rFonts w:ascii="Times New Roman" w:eastAsia="MS Mincho" w:hAnsi="Times New Roman" w:cs="Times New Roman"/>
          <w:b/>
          <w:bCs/>
          <w:sz w:val="24"/>
          <w:szCs w:val="24"/>
          <w:u w:val="single"/>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rPr>
        <w:t>ARTÍCULO 75º:</w:t>
      </w:r>
      <w:r w:rsidRPr="004C3D7C">
        <w:rPr>
          <w:rFonts w:ascii="Times New Roman" w:hAnsi="Times New Roman"/>
          <w:sz w:val="24"/>
          <w:szCs w:val="24"/>
        </w:rPr>
        <w:t>Fíjanse los siguientes importes a tributar por los servicios que se detallan:</w:t>
      </w: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rPr>
        <w:t>1.-</w:t>
      </w:r>
      <w:r w:rsidRPr="004C3D7C">
        <w:rPr>
          <w:rFonts w:ascii="Times New Roman" w:hAnsi="Times New Roman"/>
          <w:sz w:val="24"/>
          <w:szCs w:val="24"/>
        </w:rPr>
        <w:t xml:space="preserve"> Por los servicios de inspección del mantenimiento de las condiciones y requisitos que requieran para el funcionamiento de antenas,  sus estructuras portantes y tendido de cables, para telefonía celular, provisión de servicio de televisión satelital, servicios informáticos, telecomunicaciones, y / o similares, previstos en el Capítulo 22 Titulo II (parte especial) de la Ordenanza Fi</w:t>
      </w:r>
      <w:r>
        <w:rPr>
          <w:rFonts w:ascii="Times New Roman" w:hAnsi="Times New Roman"/>
          <w:sz w:val="24"/>
          <w:szCs w:val="24"/>
        </w:rPr>
        <w:t>s</w:t>
      </w:r>
      <w:r w:rsidRPr="004C3D7C">
        <w:rPr>
          <w:rFonts w:ascii="Times New Roman" w:hAnsi="Times New Roman"/>
          <w:sz w:val="24"/>
          <w:szCs w:val="24"/>
        </w:rPr>
        <w:t>cal vigente se abonará el tributo por año y por unidad.</w:t>
      </w:r>
    </w:p>
    <w:p w:rsidR="00350BB1" w:rsidRPr="004C3D7C" w:rsidRDefault="00350BB1" w:rsidP="00350BB1">
      <w:pPr>
        <w:spacing w:line="276" w:lineRule="auto"/>
        <w:rPr>
          <w:rFonts w:ascii="Times New Roman" w:hAnsi="Times New Roman"/>
          <w:sz w:val="24"/>
          <w:szCs w:val="24"/>
        </w:rPr>
      </w:pPr>
    </w:p>
    <w:tbl>
      <w:tblPr>
        <w:tblW w:w="8804" w:type="dxa"/>
        <w:tblInd w:w="55" w:type="dxa"/>
        <w:tblCellMar>
          <w:left w:w="70" w:type="dxa"/>
          <w:right w:w="70" w:type="dxa"/>
        </w:tblCellMar>
        <w:tblLook w:val="04A0" w:firstRow="1" w:lastRow="0" w:firstColumn="1" w:lastColumn="0" w:noHBand="0" w:noVBand="1"/>
      </w:tblPr>
      <w:tblGrid>
        <w:gridCol w:w="5969"/>
        <w:gridCol w:w="2835"/>
      </w:tblGrid>
      <w:tr w:rsidR="00350BB1" w:rsidRPr="004C3D7C" w:rsidTr="00EA73A8">
        <w:trPr>
          <w:trHeight w:val="315"/>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sidRPr="00C17329">
              <w:rPr>
                <w:rFonts w:ascii="Times New Roman" w:eastAsia="Times New Roman" w:hAnsi="Times New Roman"/>
                <w:color w:val="000000"/>
                <w:lang w:val="es-ES_tradnl" w:eastAsia="es-AR"/>
              </w:rPr>
              <w:t xml:space="preserve">1- Empresas privadas, para uso propio  </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350BB1" w:rsidRPr="0037229E" w:rsidRDefault="00350BB1" w:rsidP="00EA73A8">
            <w:pPr>
              <w:rPr>
                <w:rFonts w:ascii="Times New Roman" w:hAnsi="Times New Roman"/>
                <w:b/>
                <w:bCs/>
                <w:color w:val="000000"/>
              </w:rPr>
            </w:pPr>
            <w:r>
              <w:rPr>
                <w:rFonts w:ascii="Times New Roman" w:hAnsi="Times New Roman"/>
                <w:b/>
                <w:bCs/>
                <w:color w:val="000000"/>
              </w:rPr>
              <w:t xml:space="preserve"> $      25,000.00</w:t>
            </w:r>
          </w:p>
        </w:tc>
      </w:tr>
      <w:tr w:rsidR="00350BB1" w:rsidRPr="004C3D7C" w:rsidTr="00EA73A8">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sidRPr="00C17329">
              <w:rPr>
                <w:rFonts w:ascii="Times New Roman" w:eastAsia="Times New Roman" w:hAnsi="Times New Roman"/>
                <w:color w:val="000000"/>
                <w:lang w:val="es-ES_tradnl" w:eastAsia="es-AR"/>
              </w:rPr>
              <w:t xml:space="preserve">2- Empresas de TV / Radios/Internet </w:t>
            </w:r>
          </w:p>
        </w:tc>
        <w:tc>
          <w:tcPr>
            <w:tcW w:w="2835" w:type="dxa"/>
            <w:tcBorders>
              <w:top w:val="nil"/>
              <w:left w:val="nil"/>
              <w:bottom w:val="single" w:sz="4" w:space="0" w:color="auto"/>
              <w:right w:val="single" w:sz="4" w:space="0" w:color="auto"/>
            </w:tcBorders>
            <w:shd w:val="clear" w:color="auto" w:fill="auto"/>
            <w:noWrap/>
            <w:vAlign w:val="bottom"/>
          </w:tcPr>
          <w:p w:rsidR="00350BB1" w:rsidRPr="0037229E" w:rsidRDefault="00350BB1" w:rsidP="00EA73A8">
            <w:pPr>
              <w:rPr>
                <w:rFonts w:ascii="Times New Roman" w:hAnsi="Times New Roman"/>
                <w:b/>
                <w:bCs/>
                <w:color w:val="000000"/>
              </w:rPr>
            </w:pPr>
            <w:r>
              <w:rPr>
                <w:rFonts w:ascii="Times New Roman" w:hAnsi="Times New Roman"/>
                <w:b/>
                <w:bCs/>
                <w:color w:val="000000"/>
              </w:rPr>
              <w:t xml:space="preserve"> $      73</w:t>
            </w:r>
            <w:r w:rsidRPr="0037229E">
              <w:rPr>
                <w:rFonts w:ascii="Times New Roman" w:hAnsi="Times New Roman"/>
                <w:b/>
                <w:bCs/>
                <w:color w:val="000000"/>
              </w:rPr>
              <w:t xml:space="preserve">,000.00 </w:t>
            </w:r>
          </w:p>
        </w:tc>
      </w:tr>
      <w:tr w:rsidR="00350BB1" w:rsidRPr="004C3D7C" w:rsidTr="00EA73A8">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sidRPr="00C17329">
              <w:rPr>
                <w:rFonts w:ascii="Times New Roman" w:eastAsia="Times New Roman" w:hAnsi="Times New Roman"/>
                <w:color w:val="000000"/>
                <w:lang w:val="es-ES_tradnl" w:eastAsia="es-AR"/>
              </w:rPr>
              <w:t xml:space="preserve">3-Empresas de Telefonía tradicional y/o celular </w:t>
            </w:r>
          </w:p>
        </w:tc>
        <w:tc>
          <w:tcPr>
            <w:tcW w:w="2835" w:type="dxa"/>
            <w:tcBorders>
              <w:top w:val="nil"/>
              <w:left w:val="nil"/>
              <w:bottom w:val="single" w:sz="4" w:space="0" w:color="auto"/>
              <w:right w:val="single" w:sz="4" w:space="0" w:color="auto"/>
            </w:tcBorders>
            <w:shd w:val="clear" w:color="auto" w:fill="auto"/>
            <w:noWrap/>
            <w:vAlign w:val="bottom"/>
          </w:tcPr>
          <w:p w:rsidR="00350BB1" w:rsidRPr="0037229E" w:rsidRDefault="00350BB1" w:rsidP="00EA73A8">
            <w:pPr>
              <w:rPr>
                <w:rFonts w:ascii="Times New Roman" w:hAnsi="Times New Roman"/>
                <w:b/>
                <w:bCs/>
                <w:color w:val="000000"/>
              </w:rPr>
            </w:pPr>
            <w:r>
              <w:rPr>
                <w:rFonts w:ascii="Times New Roman" w:hAnsi="Times New Roman"/>
                <w:b/>
                <w:bCs/>
                <w:color w:val="000000"/>
              </w:rPr>
              <w:t xml:space="preserve"> $    290,0</w:t>
            </w:r>
            <w:r w:rsidRPr="0037229E">
              <w:rPr>
                <w:rFonts w:ascii="Times New Roman" w:hAnsi="Times New Roman"/>
                <w:b/>
                <w:bCs/>
                <w:color w:val="000000"/>
              </w:rPr>
              <w:t xml:space="preserve">00.00 </w:t>
            </w:r>
          </w:p>
        </w:tc>
      </w:tr>
    </w:tbl>
    <w:p w:rsidR="00350BB1" w:rsidRPr="004C3D7C" w:rsidRDefault="00350BB1" w:rsidP="00350BB1">
      <w:pPr>
        <w:spacing w:line="276" w:lineRule="auto"/>
        <w:rPr>
          <w:rFonts w:ascii="Times New Roman" w:hAnsi="Times New Roman"/>
          <w:b/>
          <w:sz w:val="24"/>
          <w:szCs w:val="24"/>
          <w:u w:val="single"/>
        </w:rPr>
      </w:pPr>
    </w:p>
    <w:p w:rsidR="00350BB1" w:rsidRPr="004C3D7C" w:rsidRDefault="00350BB1" w:rsidP="00350BB1">
      <w:pPr>
        <w:spacing w:line="276" w:lineRule="auto"/>
        <w:jc w:val="center"/>
        <w:rPr>
          <w:rFonts w:ascii="Times New Roman" w:hAnsi="Times New Roman"/>
          <w:b/>
          <w:sz w:val="24"/>
          <w:szCs w:val="24"/>
          <w:u w:val="single"/>
          <w:lang w:val="es-ES_tradnl"/>
        </w:rPr>
      </w:pPr>
      <w:r w:rsidRPr="003A79CF">
        <w:rPr>
          <w:rFonts w:ascii="Times New Roman" w:hAnsi="Times New Roman"/>
          <w:b/>
          <w:sz w:val="24"/>
          <w:szCs w:val="24"/>
          <w:u w:val="single"/>
          <w:lang w:val="es-ES_tradnl"/>
        </w:rPr>
        <w:t>Capítulo 23</w:t>
      </w:r>
    </w:p>
    <w:p w:rsidR="00350BB1" w:rsidRPr="004C3D7C" w:rsidRDefault="00350BB1" w:rsidP="00350BB1">
      <w:pPr>
        <w:spacing w:line="276" w:lineRule="auto"/>
        <w:jc w:val="center"/>
        <w:rPr>
          <w:rFonts w:ascii="Times New Roman" w:hAnsi="Times New Roman"/>
          <w:sz w:val="24"/>
          <w:szCs w:val="24"/>
          <w:lang w:val="es-ES_tradnl"/>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Tasas por Homologación y Suscripción de Acuerdos:</w:t>
      </w: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Tasa por Homologación de acuerdos ante la Oficina de información al Consumidor</w:t>
      </w: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(OMIC)</w:t>
      </w:r>
    </w:p>
    <w:p w:rsidR="00350BB1" w:rsidRPr="004C3D7C" w:rsidRDefault="00350BB1" w:rsidP="00350BB1">
      <w:pPr>
        <w:pStyle w:val="BodyText"/>
        <w:spacing w:line="276" w:lineRule="auto"/>
        <w:rPr>
          <w:rFonts w:ascii="Times New Roman" w:hAnsi="Times New Roman"/>
          <w:b/>
          <w:sz w:val="24"/>
          <w:szCs w:val="24"/>
        </w:rPr>
      </w:pPr>
    </w:p>
    <w:p w:rsidR="00350BB1" w:rsidRPr="004C3D7C" w:rsidRDefault="00350BB1" w:rsidP="00350BB1">
      <w:pPr>
        <w:pStyle w:val="BodyText"/>
        <w:spacing w:line="276" w:lineRule="auto"/>
        <w:rPr>
          <w:rFonts w:ascii="Times New Roman" w:hAnsi="Times New Roman"/>
          <w:b/>
          <w:sz w:val="24"/>
          <w:szCs w:val="24"/>
        </w:rPr>
      </w:pPr>
      <w:r w:rsidRPr="004C3D7C">
        <w:rPr>
          <w:rFonts w:ascii="Times New Roman" w:hAnsi="Times New Roman"/>
          <w:b/>
          <w:sz w:val="24"/>
          <w:szCs w:val="24"/>
          <w:u w:val="single"/>
        </w:rPr>
        <w:t>ARTÍCULO 76º</w:t>
      </w:r>
      <w:r w:rsidRPr="004C3D7C">
        <w:rPr>
          <w:rFonts w:ascii="Times New Roman" w:hAnsi="Times New Roman"/>
          <w:sz w:val="24"/>
          <w:szCs w:val="24"/>
        </w:rPr>
        <w:t xml:space="preserve">: Por los servicios previstos en el Capítulo 23 Titulo II (parte especial) de la Ordenanza fiscal vigente prestados por la Comuna en el marco de las atribuciones de los artículos 79 y siguientes de la Ley Provincial N° 13.133, se abonará, por cada acuerdo sujeto a homologación la suma de </w:t>
      </w:r>
      <w:r w:rsidRPr="004C3D7C">
        <w:rPr>
          <w:rFonts w:ascii="Times New Roman" w:hAnsi="Times New Roman"/>
          <w:b/>
          <w:sz w:val="24"/>
          <w:szCs w:val="24"/>
        </w:rPr>
        <w:t>Pesos</w:t>
      </w:r>
      <w:r>
        <w:rPr>
          <w:rFonts w:ascii="Times New Roman" w:hAnsi="Times New Roman"/>
          <w:b/>
          <w:sz w:val="24"/>
          <w:szCs w:val="24"/>
        </w:rPr>
        <w:t xml:space="preserve"> </w:t>
      </w:r>
      <w:r w:rsidRPr="004C3D7C">
        <w:rPr>
          <w:rFonts w:ascii="Times New Roman" w:hAnsi="Times New Roman"/>
          <w:b/>
          <w:sz w:val="24"/>
          <w:szCs w:val="24"/>
        </w:rPr>
        <w:t>dos mil cien</w:t>
      </w:r>
      <w:r>
        <w:rPr>
          <w:rFonts w:ascii="Times New Roman" w:hAnsi="Times New Roman"/>
          <w:b/>
          <w:sz w:val="24"/>
          <w:szCs w:val="24"/>
        </w:rPr>
        <w:t xml:space="preserve"> </w:t>
      </w:r>
      <w:r w:rsidRPr="004C3D7C">
        <w:rPr>
          <w:rFonts w:ascii="Times New Roman" w:hAnsi="Times New Roman"/>
          <w:b/>
          <w:sz w:val="24"/>
          <w:szCs w:val="24"/>
        </w:rPr>
        <w:t xml:space="preserve">($ 2.100) </w:t>
      </w:r>
      <w:r w:rsidRPr="004C3D7C">
        <w:rPr>
          <w:rFonts w:ascii="Times New Roman" w:hAnsi="Times New Roman"/>
          <w:sz w:val="24"/>
          <w:szCs w:val="24"/>
        </w:rPr>
        <w:t xml:space="preserve">A partir del cuarto requerimiento anual, se abonará,  por cada acuerdo sujeto a homologación la suma de </w:t>
      </w:r>
      <w:r w:rsidRPr="004C3D7C">
        <w:rPr>
          <w:rFonts w:ascii="Times New Roman" w:hAnsi="Times New Roman"/>
          <w:b/>
          <w:sz w:val="24"/>
          <w:szCs w:val="24"/>
        </w:rPr>
        <w:t>Pesos tres mil</w:t>
      </w:r>
      <w:r>
        <w:rPr>
          <w:rFonts w:ascii="Times New Roman" w:hAnsi="Times New Roman"/>
          <w:b/>
          <w:sz w:val="24"/>
          <w:szCs w:val="24"/>
        </w:rPr>
        <w:t xml:space="preserve"> </w:t>
      </w:r>
      <w:r w:rsidRPr="004C3D7C">
        <w:rPr>
          <w:rFonts w:ascii="Times New Roman" w:hAnsi="Times New Roman"/>
          <w:b/>
          <w:sz w:val="24"/>
          <w:szCs w:val="24"/>
        </w:rPr>
        <w:t>($ 3.000,00).-</w:t>
      </w:r>
    </w:p>
    <w:p w:rsidR="00350BB1" w:rsidRPr="004C3D7C" w:rsidRDefault="00350BB1" w:rsidP="00350BB1">
      <w:pPr>
        <w:spacing w:line="276" w:lineRule="auto"/>
        <w:rPr>
          <w:rFonts w:ascii="Times New Roman" w:hAnsi="Times New Roman"/>
          <w:b/>
          <w:sz w:val="24"/>
          <w:szCs w:val="24"/>
          <w:u w:val="single"/>
          <w:lang w:val="es-ES_tradnl"/>
        </w:rPr>
      </w:pPr>
    </w:p>
    <w:p w:rsidR="00350BB1" w:rsidRPr="004C3D7C" w:rsidRDefault="00350BB1" w:rsidP="00350BB1">
      <w:pPr>
        <w:spacing w:line="276" w:lineRule="auto"/>
        <w:jc w:val="center"/>
        <w:rPr>
          <w:rFonts w:ascii="Times New Roman" w:hAnsi="Times New Roman"/>
          <w:b/>
          <w:sz w:val="24"/>
          <w:szCs w:val="24"/>
          <w:u w:val="single"/>
          <w:lang w:val="es-ES_tradnl"/>
        </w:rPr>
      </w:pPr>
      <w:r w:rsidRPr="003A79CF">
        <w:rPr>
          <w:rFonts w:ascii="Times New Roman" w:hAnsi="Times New Roman"/>
          <w:b/>
          <w:sz w:val="24"/>
          <w:szCs w:val="24"/>
          <w:u w:val="single"/>
          <w:lang w:val="es-ES_tradnl"/>
        </w:rPr>
        <w:t>Capítulo 24</w:t>
      </w:r>
    </w:p>
    <w:p w:rsidR="00350BB1" w:rsidRPr="004C3D7C" w:rsidRDefault="00350BB1" w:rsidP="00350BB1">
      <w:pPr>
        <w:pStyle w:val="BodyText"/>
        <w:spacing w:line="276" w:lineRule="auto"/>
        <w:rPr>
          <w:rFonts w:ascii="Times New Roman" w:hAnsi="Times New Roman"/>
          <w:sz w:val="24"/>
          <w:szCs w:val="24"/>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Tasa por Actuación determinativa de Tributos:</w:t>
      </w:r>
    </w:p>
    <w:p w:rsidR="00350BB1" w:rsidRPr="004C3D7C" w:rsidRDefault="00350BB1" w:rsidP="00350BB1">
      <w:pPr>
        <w:pStyle w:val="BodyText"/>
        <w:spacing w:line="276" w:lineRule="auto"/>
        <w:rPr>
          <w:rFonts w:ascii="Times New Roman" w:hAnsi="Times New Roman"/>
          <w:sz w:val="24"/>
          <w:szCs w:val="24"/>
          <w:u w:val="single"/>
        </w:rPr>
      </w:pPr>
    </w:p>
    <w:p w:rsidR="00350BB1" w:rsidRPr="004C3D7C" w:rsidRDefault="00350BB1" w:rsidP="00350BB1">
      <w:pPr>
        <w:shd w:val="clear" w:color="auto" w:fill="FFFFFF"/>
        <w:spacing w:line="276" w:lineRule="auto"/>
        <w:rPr>
          <w:rFonts w:ascii="Times New Roman" w:hAnsi="Times New Roman"/>
          <w:b/>
          <w:bCs/>
          <w:sz w:val="24"/>
          <w:szCs w:val="24"/>
        </w:rPr>
      </w:pPr>
      <w:r w:rsidRPr="004C3D7C">
        <w:rPr>
          <w:rFonts w:ascii="Times New Roman" w:hAnsi="Times New Roman"/>
          <w:b/>
          <w:bCs/>
          <w:sz w:val="24"/>
          <w:szCs w:val="24"/>
          <w:u w:val="single"/>
        </w:rPr>
        <w:t>ARTÍCULO 77º</w:t>
      </w:r>
      <w:r w:rsidRPr="004C3D7C">
        <w:rPr>
          <w:rFonts w:ascii="Times New Roman" w:hAnsi="Times New Roman"/>
          <w:b/>
          <w:bCs/>
          <w:sz w:val="24"/>
          <w:szCs w:val="24"/>
        </w:rPr>
        <w:t xml:space="preserve">: </w:t>
      </w:r>
      <w:r w:rsidRPr="004C3D7C">
        <w:rPr>
          <w:rFonts w:ascii="Times New Roman" w:hAnsi="Times New Roman"/>
          <w:bCs/>
          <w:sz w:val="24"/>
          <w:szCs w:val="24"/>
        </w:rPr>
        <w:t xml:space="preserve">Por las actuaciones establecidas en el Capítulo 24 Título II (parte especial) de la Ordenanza Fiscal vigente abonarán el 10% del monto determinado, no pudiendo este importe ser inferior </w:t>
      </w:r>
      <w:r w:rsidRPr="004C3D7C">
        <w:rPr>
          <w:rFonts w:ascii="Times New Roman" w:hAnsi="Times New Roman"/>
          <w:b/>
          <w:bCs/>
          <w:sz w:val="24"/>
          <w:szCs w:val="24"/>
        </w:rPr>
        <w:t xml:space="preserve">a pesos </w:t>
      </w:r>
      <w:r>
        <w:rPr>
          <w:rFonts w:ascii="Times New Roman" w:hAnsi="Times New Roman"/>
          <w:b/>
          <w:bCs/>
          <w:sz w:val="24"/>
          <w:szCs w:val="24"/>
        </w:rPr>
        <w:t>ochocientos cincuenta</w:t>
      </w:r>
      <w:r w:rsidRPr="004C3D7C">
        <w:rPr>
          <w:rFonts w:ascii="Times New Roman" w:hAnsi="Times New Roman"/>
          <w:b/>
          <w:bCs/>
          <w:sz w:val="24"/>
          <w:szCs w:val="24"/>
        </w:rPr>
        <w:t xml:space="preserve"> ($ </w:t>
      </w:r>
      <w:r>
        <w:rPr>
          <w:rFonts w:ascii="Times New Roman" w:hAnsi="Times New Roman"/>
          <w:b/>
          <w:bCs/>
          <w:sz w:val="24"/>
          <w:szCs w:val="24"/>
        </w:rPr>
        <w:t>85</w:t>
      </w:r>
      <w:r w:rsidRPr="004C3D7C">
        <w:rPr>
          <w:rFonts w:ascii="Times New Roman" w:hAnsi="Times New Roman"/>
          <w:b/>
          <w:bCs/>
          <w:sz w:val="24"/>
          <w:szCs w:val="24"/>
        </w:rPr>
        <w:t xml:space="preserve">0,00) </w:t>
      </w:r>
      <w:r w:rsidRPr="004C3D7C">
        <w:rPr>
          <w:rFonts w:ascii="Times New Roman" w:hAnsi="Times New Roman"/>
          <w:bCs/>
          <w:sz w:val="24"/>
          <w:szCs w:val="24"/>
        </w:rPr>
        <w:t xml:space="preserve">ni superior a </w:t>
      </w:r>
      <w:r w:rsidRPr="004C3D7C">
        <w:rPr>
          <w:rFonts w:ascii="Times New Roman" w:hAnsi="Times New Roman"/>
          <w:b/>
          <w:bCs/>
          <w:sz w:val="24"/>
          <w:szCs w:val="24"/>
        </w:rPr>
        <w:t xml:space="preserve">Pesos </w:t>
      </w:r>
      <w:r>
        <w:rPr>
          <w:rFonts w:ascii="Times New Roman" w:hAnsi="Times New Roman"/>
          <w:b/>
          <w:bCs/>
          <w:sz w:val="24"/>
          <w:szCs w:val="24"/>
        </w:rPr>
        <w:t xml:space="preserve">dieciséis mil doscientos </w:t>
      </w:r>
      <w:r w:rsidRPr="004C3D7C">
        <w:rPr>
          <w:rFonts w:ascii="Times New Roman" w:hAnsi="Times New Roman"/>
          <w:b/>
          <w:bCs/>
          <w:sz w:val="24"/>
          <w:szCs w:val="24"/>
        </w:rPr>
        <w:t xml:space="preserve">($ </w:t>
      </w:r>
      <w:r>
        <w:rPr>
          <w:rFonts w:ascii="Times New Roman" w:hAnsi="Times New Roman"/>
          <w:b/>
          <w:bCs/>
          <w:sz w:val="24"/>
          <w:szCs w:val="24"/>
        </w:rPr>
        <w:t>16.20</w:t>
      </w:r>
      <w:r w:rsidRPr="004C3D7C">
        <w:rPr>
          <w:rFonts w:ascii="Times New Roman" w:hAnsi="Times New Roman"/>
          <w:b/>
          <w:bCs/>
          <w:sz w:val="24"/>
          <w:szCs w:val="24"/>
        </w:rPr>
        <w:t>0).-</w:t>
      </w:r>
    </w:p>
    <w:p w:rsidR="00350BB1" w:rsidRPr="004C3D7C" w:rsidRDefault="00350BB1" w:rsidP="00350BB1">
      <w:pPr>
        <w:shd w:val="clear" w:color="auto" w:fill="FFFFFF"/>
        <w:spacing w:line="276" w:lineRule="auto"/>
        <w:rPr>
          <w:rFonts w:ascii="Times New Roman" w:hAnsi="Times New Roman"/>
          <w:b/>
          <w:bCs/>
          <w:sz w:val="24"/>
          <w:szCs w:val="24"/>
        </w:rPr>
      </w:pPr>
    </w:p>
    <w:p w:rsidR="00350BB1" w:rsidRPr="004C3D7C" w:rsidRDefault="00350BB1" w:rsidP="00350BB1">
      <w:pPr>
        <w:shd w:val="clear" w:color="auto" w:fill="FFFFFF"/>
        <w:spacing w:line="276" w:lineRule="auto"/>
        <w:rPr>
          <w:rFonts w:ascii="Times New Roman" w:hAnsi="Times New Roman"/>
          <w:b/>
          <w:sz w:val="24"/>
          <w:szCs w:val="24"/>
          <w:u w:val="single"/>
        </w:rPr>
      </w:pPr>
    </w:p>
    <w:p w:rsidR="00350BB1" w:rsidRPr="004C3D7C" w:rsidRDefault="00350BB1" w:rsidP="00350BB1">
      <w:pPr>
        <w:spacing w:line="276" w:lineRule="auto"/>
        <w:jc w:val="center"/>
        <w:rPr>
          <w:rFonts w:ascii="Times New Roman" w:hAnsi="Times New Roman"/>
          <w:b/>
          <w:sz w:val="24"/>
          <w:szCs w:val="24"/>
          <w:u w:val="single"/>
          <w:lang w:val="es-ES_tradnl"/>
        </w:rPr>
      </w:pPr>
      <w:r w:rsidRPr="003A79CF">
        <w:rPr>
          <w:rFonts w:ascii="Times New Roman" w:hAnsi="Times New Roman"/>
          <w:b/>
          <w:sz w:val="24"/>
          <w:szCs w:val="24"/>
          <w:u w:val="single"/>
          <w:lang w:val="es-ES_tradnl"/>
        </w:rPr>
        <w:t>Capítulo 25</w:t>
      </w:r>
    </w:p>
    <w:p w:rsidR="00350BB1" w:rsidRPr="004C3D7C" w:rsidRDefault="00350BB1" w:rsidP="00350BB1">
      <w:pPr>
        <w:pStyle w:val="BodyText"/>
        <w:spacing w:line="276" w:lineRule="auto"/>
        <w:rPr>
          <w:rFonts w:ascii="Times New Roman" w:hAnsi="Times New Roman"/>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Tasa por Suscripción de Acuerdos en el marco de gestiones de Cobranza de Obligaciones</w:t>
      </w:r>
      <w:r>
        <w:rPr>
          <w:rFonts w:ascii="Times New Roman" w:hAnsi="Times New Roman"/>
          <w:b/>
          <w:sz w:val="24"/>
          <w:szCs w:val="24"/>
          <w:u w:val="single"/>
        </w:rPr>
        <w:t xml:space="preserve"> </w:t>
      </w:r>
      <w:r w:rsidRPr="004C3D7C">
        <w:rPr>
          <w:rFonts w:ascii="Times New Roman" w:hAnsi="Times New Roman"/>
          <w:b/>
          <w:sz w:val="24"/>
          <w:szCs w:val="24"/>
          <w:u w:val="single"/>
        </w:rPr>
        <w:t>Tributarias Judicializadas:</w:t>
      </w:r>
    </w:p>
    <w:p w:rsidR="00350BB1" w:rsidRPr="004C3D7C" w:rsidRDefault="00350BB1" w:rsidP="00350BB1">
      <w:pPr>
        <w:pStyle w:val="BodyText"/>
        <w:spacing w:line="276" w:lineRule="auto"/>
        <w:rPr>
          <w:rFonts w:ascii="Times New Roman" w:hAnsi="Times New Roman"/>
          <w:sz w:val="24"/>
          <w:szCs w:val="24"/>
        </w:rPr>
      </w:pPr>
    </w:p>
    <w:p w:rsidR="00350BB1" w:rsidRPr="00654C5D"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78º</w:t>
      </w:r>
      <w:r w:rsidRPr="004C3D7C">
        <w:rPr>
          <w:rFonts w:ascii="Times New Roman" w:hAnsi="Times New Roman"/>
          <w:b/>
          <w:sz w:val="24"/>
          <w:szCs w:val="24"/>
          <w:u w:val="single"/>
          <w:lang w:val="es-AR"/>
        </w:rPr>
        <w:t>:</w:t>
      </w:r>
      <w:r w:rsidRPr="004C3D7C">
        <w:rPr>
          <w:rFonts w:ascii="Times New Roman" w:hAnsi="Times New Roman"/>
          <w:sz w:val="24"/>
          <w:szCs w:val="24"/>
        </w:rPr>
        <w:t xml:space="preserve">Por los servicios administrativos previstos en el Capítulo 25 Titulo II (parte especial) de la Ordenanza Fiscal vigente, prestados por la Comuna en el marco de gestiones de cobranza de obligaciones tributarias de las que resulte acreedora la Municipalidad de Balcarce, conforme prescripciones de la Ley Orgánica de Municipalidades y leyes especiales que rigen la presente Ordenanza, se abonará por la </w:t>
      </w:r>
      <w:r>
        <w:rPr>
          <w:rFonts w:ascii="Times New Roman" w:hAnsi="Times New Roman"/>
          <w:sz w:val="24"/>
          <w:szCs w:val="24"/>
        </w:rPr>
        <w:t>suscripción de cada convenio, una suma entre</w:t>
      </w:r>
      <w:r w:rsidRPr="004C3D7C">
        <w:rPr>
          <w:rFonts w:ascii="Times New Roman" w:hAnsi="Times New Roman"/>
          <w:b/>
          <w:sz w:val="24"/>
          <w:szCs w:val="24"/>
        </w:rPr>
        <w:t xml:space="preserve"> Pesos</w:t>
      </w:r>
      <w:r>
        <w:rPr>
          <w:rFonts w:ascii="Times New Roman" w:hAnsi="Times New Roman"/>
          <w:b/>
          <w:sz w:val="24"/>
          <w:szCs w:val="24"/>
        </w:rPr>
        <w:t xml:space="preserve"> dos mil doscientos </w:t>
      </w:r>
      <w:r w:rsidRPr="004C3D7C">
        <w:rPr>
          <w:rFonts w:ascii="Times New Roman" w:hAnsi="Times New Roman"/>
          <w:b/>
          <w:sz w:val="24"/>
          <w:szCs w:val="24"/>
        </w:rPr>
        <w:t xml:space="preserve">($ </w:t>
      </w:r>
      <w:r>
        <w:rPr>
          <w:rFonts w:ascii="Times New Roman" w:hAnsi="Times New Roman"/>
          <w:b/>
          <w:sz w:val="24"/>
          <w:szCs w:val="24"/>
        </w:rPr>
        <w:t>2.2</w:t>
      </w:r>
      <w:r w:rsidRPr="004C3D7C">
        <w:rPr>
          <w:rFonts w:ascii="Times New Roman" w:hAnsi="Times New Roman"/>
          <w:b/>
          <w:sz w:val="24"/>
          <w:szCs w:val="24"/>
        </w:rPr>
        <w:t>00,</w:t>
      </w:r>
      <w:r>
        <w:rPr>
          <w:rFonts w:ascii="Times New Roman" w:hAnsi="Times New Roman"/>
          <w:b/>
          <w:sz w:val="24"/>
          <w:szCs w:val="24"/>
        </w:rPr>
        <w:t xml:space="preserve">00) y pesos seis mil quinientos ($ 6.500,00) </w:t>
      </w:r>
      <w:r>
        <w:rPr>
          <w:rFonts w:ascii="Times New Roman" w:hAnsi="Times New Roman"/>
          <w:sz w:val="24"/>
          <w:szCs w:val="24"/>
        </w:rPr>
        <w:t>de acuerdo a la complejidad del asunto.</w:t>
      </w:r>
    </w:p>
    <w:p w:rsidR="00350BB1" w:rsidRPr="0037229E" w:rsidRDefault="00350BB1" w:rsidP="00350BB1">
      <w:pPr>
        <w:pStyle w:val="BodyText"/>
        <w:spacing w:line="276" w:lineRule="auto"/>
        <w:rPr>
          <w:rFonts w:ascii="Times New Roman" w:hAnsi="Times New Roman"/>
          <w:sz w:val="24"/>
          <w:szCs w:val="24"/>
        </w:rPr>
      </w:pPr>
      <w:r w:rsidRPr="004C3D7C">
        <w:rPr>
          <w:rFonts w:ascii="Times New Roman" w:hAnsi="Times New Roman"/>
          <w:sz w:val="24"/>
          <w:szCs w:val="24"/>
        </w:rPr>
        <w:t xml:space="preserve"> En ningún caso, la obligación resultante de este tributo, podrá ser superior al 4 % del monto del capital correspondiente a la obligación principal comprendida en el acuerdo y/o plan suscripto por el contribuyente.</w:t>
      </w:r>
    </w:p>
    <w:p w:rsidR="00350BB1" w:rsidRPr="004C3D7C" w:rsidRDefault="00350BB1" w:rsidP="00350BB1">
      <w:pPr>
        <w:spacing w:line="276" w:lineRule="auto"/>
        <w:jc w:val="center"/>
        <w:rPr>
          <w:rFonts w:ascii="Times New Roman" w:hAnsi="Times New Roman"/>
          <w:b/>
          <w:sz w:val="24"/>
          <w:szCs w:val="24"/>
          <w:u w:val="single"/>
          <w:lang w:val="es-ES_tradnl"/>
        </w:rPr>
      </w:pPr>
    </w:p>
    <w:p w:rsidR="00350BB1" w:rsidRPr="004C3D7C" w:rsidRDefault="00350BB1" w:rsidP="00350BB1">
      <w:pPr>
        <w:spacing w:line="276" w:lineRule="auto"/>
        <w:jc w:val="center"/>
        <w:rPr>
          <w:rFonts w:ascii="Times New Roman" w:hAnsi="Times New Roman"/>
          <w:b/>
          <w:sz w:val="24"/>
          <w:szCs w:val="24"/>
          <w:u w:val="single"/>
        </w:rPr>
      </w:pPr>
      <w:r w:rsidRPr="003A79CF">
        <w:rPr>
          <w:rFonts w:ascii="Times New Roman" w:hAnsi="Times New Roman"/>
          <w:b/>
          <w:sz w:val="24"/>
          <w:szCs w:val="24"/>
          <w:u w:val="single"/>
        </w:rPr>
        <w:t>Capítulo 26</w:t>
      </w:r>
    </w:p>
    <w:p w:rsidR="00350BB1" w:rsidRPr="004C3D7C" w:rsidRDefault="00350BB1" w:rsidP="00350BB1">
      <w:pPr>
        <w:spacing w:line="276" w:lineRule="auto"/>
        <w:jc w:val="center"/>
        <w:rPr>
          <w:rFonts w:ascii="Times New Roman" w:hAnsi="Times New Roman"/>
          <w:b/>
          <w:sz w:val="24"/>
          <w:szCs w:val="24"/>
        </w:rPr>
      </w:pPr>
    </w:p>
    <w:p w:rsidR="00350BB1" w:rsidRPr="004C3D7C" w:rsidRDefault="00350BB1" w:rsidP="00350BB1">
      <w:pPr>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Tasa por Servicio, mantenimiento y de provisión de Agua para las localidades de los Pinos, San Agustín, Napaleofú y el Cruce</w:t>
      </w:r>
    </w:p>
    <w:p w:rsidR="00350BB1" w:rsidRPr="004C3D7C" w:rsidRDefault="00350BB1" w:rsidP="00350BB1">
      <w:pPr>
        <w:pStyle w:val="BodyText"/>
        <w:spacing w:line="276" w:lineRule="auto"/>
        <w:rPr>
          <w:rFonts w:ascii="Times New Roman" w:hAnsi="Times New Roman"/>
          <w:b/>
          <w:sz w:val="24"/>
          <w:szCs w:val="24"/>
          <w:u w:val="single"/>
          <w:lang w:val="es-ES"/>
        </w:rPr>
      </w:pPr>
    </w:p>
    <w:p w:rsidR="00350BB1" w:rsidRPr="004C3D7C" w:rsidRDefault="00350BB1" w:rsidP="00350BB1">
      <w:pPr>
        <w:spacing w:line="276" w:lineRule="auto"/>
        <w:rPr>
          <w:rFonts w:ascii="Times New Roman" w:hAnsi="Times New Roman"/>
          <w:sz w:val="24"/>
          <w:szCs w:val="24"/>
        </w:rPr>
      </w:pPr>
      <w:r w:rsidRPr="004C3D7C">
        <w:rPr>
          <w:rFonts w:ascii="Times New Roman" w:eastAsia="Times New Roman" w:hAnsi="Times New Roman"/>
          <w:b/>
          <w:sz w:val="24"/>
          <w:szCs w:val="24"/>
          <w:u w:val="single"/>
          <w:lang w:val="es-ES_tradnl" w:eastAsia="es-ES"/>
        </w:rPr>
        <w:t>ARTÍCULO 79º</w:t>
      </w:r>
      <w:r w:rsidRPr="004C3D7C">
        <w:rPr>
          <w:rFonts w:ascii="Times New Roman" w:hAnsi="Times New Roman"/>
          <w:b/>
          <w:sz w:val="24"/>
          <w:szCs w:val="24"/>
          <w:u w:val="single"/>
        </w:rPr>
        <w:t>:</w:t>
      </w:r>
      <w:r w:rsidRPr="004C3D7C">
        <w:rPr>
          <w:rFonts w:ascii="Times New Roman" w:hAnsi="Times New Roman"/>
          <w:sz w:val="24"/>
          <w:szCs w:val="24"/>
        </w:rPr>
        <w:t xml:space="preserve">Por el  Servicio, mantenimiento y  provisión de Agua para las localidades de los Pinos, San Agustín, Napaleofú y el Cruce, previsto en el Capítulo 26 Titulo II (parte especial) de la Ordenanza Fiscal vigente, se abonará una TASA BASICA ANUAL equivalente a: </w:t>
      </w:r>
    </w:p>
    <w:p w:rsidR="00350BB1" w:rsidRPr="004C3D7C" w:rsidRDefault="00350BB1" w:rsidP="00350BB1">
      <w:pPr>
        <w:spacing w:line="276" w:lineRule="auto"/>
        <w:rPr>
          <w:rFonts w:ascii="Times New Roman" w:hAnsi="Times New Roman"/>
          <w:sz w:val="24"/>
          <w:szCs w:val="24"/>
        </w:rPr>
      </w:pPr>
    </w:p>
    <w:tbl>
      <w:tblPr>
        <w:tblW w:w="8804" w:type="dxa"/>
        <w:tblInd w:w="55" w:type="dxa"/>
        <w:tblCellMar>
          <w:left w:w="70" w:type="dxa"/>
          <w:right w:w="70" w:type="dxa"/>
        </w:tblCellMar>
        <w:tblLook w:val="04A0" w:firstRow="1" w:lastRow="0" w:firstColumn="1" w:lastColumn="0" w:noHBand="0" w:noVBand="1"/>
      </w:tblPr>
      <w:tblGrid>
        <w:gridCol w:w="6111"/>
        <w:gridCol w:w="2693"/>
      </w:tblGrid>
      <w:tr w:rsidR="00350BB1" w:rsidRPr="004C3D7C" w:rsidTr="00EA73A8">
        <w:trPr>
          <w:trHeight w:val="315"/>
        </w:trPr>
        <w:tc>
          <w:tcPr>
            <w:tcW w:w="611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color w:val="000000"/>
                <w:lang w:eastAsia="es-AR"/>
              </w:rPr>
            </w:pPr>
            <w:r w:rsidRPr="00C17329">
              <w:rPr>
                <w:rFonts w:ascii="Times New Roman" w:eastAsia="Times New Roman" w:hAnsi="Times New Roman"/>
                <w:color w:val="000000"/>
                <w:lang w:eastAsia="es-AR"/>
              </w:rPr>
              <w:t>Para los inmuebles  de acuerdo a la categoría del mismo.</w:t>
            </w:r>
          </w:p>
        </w:tc>
        <w:tc>
          <w:tcPr>
            <w:tcW w:w="2693" w:type="dxa"/>
            <w:tcBorders>
              <w:top w:val="single" w:sz="8" w:space="0" w:color="auto"/>
              <w:left w:val="nil"/>
              <w:bottom w:val="single" w:sz="4" w:space="0" w:color="auto"/>
              <w:right w:val="single" w:sz="8"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          6,0</w:t>
            </w:r>
            <w:r w:rsidRPr="00C17329">
              <w:rPr>
                <w:rFonts w:ascii="Times New Roman" w:eastAsia="Times New Roman" w:hAnsi="Times New Roman"/>
                <w:b/>
                <w:color w:val="000000"/>
                <w:lang w:eastAsia="es-AR"/>
              </w:rPr>
              <w:t xml:space="preserve">00.00 </w:t>
            </w:r>
          </w:p>
        </w:tc>
      </w:tr>
      <w:tr w:rsidR="00350BB1" w:rsidRPr="004C3D7C" w:rsidTr="00EA73A8">
        <w:trPr>
          <w:trHeight w:val="330"/>
        </w:trPr>
        <w:tc>
          <w:tcPr>
            <w:tcW w:w="6111" w:type="dxa"/>
            <w:tcBorders>
              <w:top w:val="nil"/>
              <w:left w:val="single" w:sz="8" w:space="0" w:color="auto"/>
              <w:bottom w:val="single" w:sz="8" w:space="0" w:color="auto"/>
              <w:right w:val="single" w:sz="4"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b/>
                <w:bCs/>
                <w:color w:val="000000"/>
                <w:lang w:eastAsia="es-AR"/>
              </w:rPr>
            </w:pPr>
            <w:r w:rsidRPr="00C17329">
              <w:rPr>
                <w:rFonts w:ascii="Times New Roman" w:eastAsia="Times New Roman" w:hAnsi="Times New Roman"/>
                <w:color w:val="000000"/>
                <w:lang w:eastAsia="es-AR"/>
              </w:rPr>
              <w:t>Para baldíos</w:t>
            </w:r>
            <w:r w:rsidRPr="00C17329">
              <w:rPr>
                <w:rFonts w:ascii="Times New Roman" w:eastAsia="Times New Roman" w:hAnsi="Times New Roman"/>
                <w:b/>
                <w:bCs/>
                <w:color w:val="000000"/>
                <w:lang w:eastAsia="es-AR"/>
              </w:rPr>
              <w:t xml:space="preserve">.                                                                   </w:t>
            </w:r>
          </w:p>
        </w:tc>
        <w:tc>
          <w:tcPr>
            <w:tcW w:w="2693" w:type="dxa"/>
            <w:tcBorders>
              <w:top w:val="nil"/>
              <w:left w:val="nil"/>
              <w:bottom w:val="single" w:sz="8" w:space="0" w:color="auto"/>
              <w:right w:val="single" w:sz="8" w:space="0" w:color="auto"/>
            </w:tcBorders>
            <w:shd w:val="clear" w:color="auto" w:fill="auto"/>
            <w:noWrap/>
            <w:vAlign w:val="bottom"/>
            <w:hideMark/>
          </w:tcPr>
          <w:p w:rsidR="00350BB1" w:rsidRPr="00C17329" w:rsidRDefault="00350BB1" w:rsidP="00EA73A8">
            <w:pPr>
              <w:spacing w:after="0"/>
              <w:rPr>
                <w:rFonts w:ascii="Times New Roman" w:eastAsia="Times New Roman" w:hAnsi="Times New Roman"/>
                <w:b/>
                <w:color w:val="000000"/>
                <w:lang w:eastAsia="es-AR"/>
              </w:rPr>
            </w:pPr>
            <w:r>
              <w:rPr>
                <w:rFonts w:ascii="Times New Roman" w:eastAsia="Times New Roman" w:hAnsi="Times New Roman"/>
                <w:b/>
                <w:color w:val="000000"/>
                <w:lang w:eastAsia="es-AR"/>
              </w:rPr>
              <w:t xml:space="preserve"> $          3,0</w:t>
            </w:r>
            <w:r w:rsidRPr="00C17329">
              <w:rPr>
                <w:rFonts w:ascii="Times New Roman" w:eastAsia="Times New Roman" w:hAnsi="Times New Roman"/>
                <w:b/>
                <w:color w:val="000000"/>
                <w:lang w:eastAsia="es-AR"/>
              </w:rPr>
              <w:t xml:space="preserve">00.00 </w:t>
            </w:r>
          </w:p>
        </w:tc>
      </w:tr>
    </w:tbl>
    <w:p w:rsidR="00350BB1" w:rsidRPr="004C3D7C" w:rsidRDefault="00350BB1" w:rsidP="00350BB1">
      <w:pPr>
        <w:spacing w:line="276" w:lineRule="auto"/>
        <w:rPr>
          <w:rFonts w:ascii="Times New Roman" w:hAnsi="Times New Roman"/>
          <w:b/>
          <w:bCs/>
          <w:sz w:val="24"/>
          <w:szCs w:val="24"/>
          <w:u w:val="single"/>
        </w:rPr>
      </w:pPr>
    </w:p>
    <w:p w:rsidR="00350BB1" w:rsidRPr="004C3D7C" w:rsidRDefault="00350BB1" w:rsidP="00350BB1">
      <w:pPr>
        <w:spacing w:line="276" w:lineRule="auto"/>
        <w:rPr>
          <w:rFonts w:ascii="Times New Roman" w:eastAsia="Arial Unicode MS" w:hAnsi="Times New Roman"/>
          <w:sz w:val="24"/>
          <w:szCs w:val="24"/>
        </w:rPr>
      </w:pPr>
      <w:r w:rsidRPr="004C3D7C">
        <w:rPr>
          <w:rFonts w:ascii="Times New Roman" w:eastAsia="Times New Roman" w:hAnsi="Times New Roman"/>
          <w:b/>
          <w:sz w:val="24"/>
          <w:szCs w:val="24"/>
          <w:u w:val="single"/>
          <w:lang w:val="es-ES_tradnl" w:eastAsia="es-ES"/>
        </w:rPr>
        <w:t>ARTÍCULO 80º</w:t>
      </w:r>
      <w:r>
        <w:rPr>
          <w:rFonts w:ascii="Times New Roman" w:hAnsi="Times New Roman"/>
          <w:b/>
          <w:sz w:val="24"/>
          <w:szCs w:val="24"/>
          <w:u w:val="single"/>
        </w:rPr>
        <w:t>:</w:t>
      </w:r>
      <w:r w:rsidRPr="004C3D7C">
        <w:rPr>
          <w:rFonts w:ascii="Times New Roman" w:hAnsi="Times New Roman"/>
          <w:sz w:val="24"/>
          <w:szCs w:val="24"/>
        </w:rPr>
        <w:t>Cuando  los inmuebles contarán con medidor instalado debidamente autorizado por la Municipalidad,  la</w:t>
      </w:r>
      <w:r w:rsidRPr="004C3D7C">
        <w:rPr>
          <w:rFonts w:ascii="Times New Roman" w:eastAsia="Arial Unicode MS" w:hAnsi="Times New Roman"/>
          <w:sz w:val="24"/>
          <w:szCs w:val="24"/>
        </w:rPr>
        <w:t xml:space="preserve"> Tasa de Servicio, Mantenimiento y provisión de Agua  será reglamentada por el Departamento Ejecutivo.-</w:t>
      </w:r>
    </w:p>
    <w:p w:rsidR="00350BB1" w:rsidRPr="004C3D7C" w:rsidRDefault="00350BB1" w:rsidP="00350BB1">
      <w:pPr>
        <w:pStyle w:val="BodyText"/>
        <w:spacing w:line="276" w:lineRule="auto"/>
        <w:rPr>
          <w:rFonts w:ascii="Times New Roman" w:hAnsi="Times New Roman"/>
          <w:b/>
          <w:sz w:val="24"/>
          <w:szCs w:val="24"/>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3A79CF">
        <w:rPr>
          <w:rFonts w:ascii="Times New Roman" w:hAnsi="Times New Roman"/>
          <w:b/>
          <w:sz w:val="24"/>
          <w:szCs w:val="24"/>
          <w:u w:val="single"/>
        </w:rPr>
        <w:t>Capítulo 27</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Tasa por Servicio</w:t>
      </w:r>
      <w:r>
        <w:rPr>
          <w:rFonts w:ascii="Times New Roman" w:hAnsi="Times New Roman"/>
          <w:b/>
          <w:sz w:val="24"/>
          <w:szCs w:val="24"/>
          <w:u w:val="single"/>
        </w:rPr>
        <w:t xml:space="preserve"> de Inspección de Conservación </w:t>
      </w:r>
      <w:r w:rsidRPr="004C3D7C">
        <w:rPr>
          <w:rFonts w:ascii="Times New Roman" w:hAnsi="Times New Roman"/>
          <w:b/>
          <w:sz w:val="24"/>
          <w:szCs w:val="24"/>
          <w:u w:val="single"/>
        </w:rPr>
        <w:t xml:space="preserve">de zonas Protegidas-Zona La Brava-Sierra La Barrosa: </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shd w:val="clear" w:color="auto" w:fill="FFFFFF"/>
        <w:spacing w:line="276" w:lineRule="auto"/>
        <w:rPr>
          <w:rFonts w:ascii="Times New Roman" w:hAnsi="Times New Roman"/>
          <w:color w:val="222222"/>
          <w:sz w:val="24"/>
          <w:szCs w:val="24"/>
        </w:rPr>
      </w:pPr>
      <w:r w:rsidRPr="004C3D7C">
        <w:rPr>
          <w:rFonts w:ascii="Times New Roman" w:eastAsia="Times New Roman" w:hAnsi="Times New Roman"/>
          <w:b/>
          <w:sz w:val="24"/>
          <w:szCs w:val="24"/>
          <w:u w:val="single"/>
          <w:lang w:val="es-ES_tradnl" w:eastAsia="es-ES"/>
        </w:rPr>
        <w:t>ARTÍCULO 81º</w:t>
      </w:r>
      <w:r w:rsidRPr="004C3D7C">
        <w:rPr>
          <w:rFonts w:ascii="Times New Roman" w:hAnsi="Times New Roman"/>
          <w:b/>
          <w:sz w:val="24"/>
          <w:szCs w:val="24"/>
          <w:u w:val="single"/>
        </w:rPr>
        <w:t>:</w:t>
      </w:r>
      <w:r w:rsidRPr="004C3D7C">
        <w:rPr>
          <w:rFonts w:ascii="Times New Roman" w:hAnsi="Times New Roman"/>
          <w:bCs/>
          <w:sz w:val="24"/>
          <w:szCs w:val="24"/>
        </w:rPr>
        <w:t>Por los Servicios establecidos en el Título II, Capítulo 27,</w:t>
      </w:r>
      <w:r w:rsidRPr="004C3D7C">
        <w:rPr>
          <w:rFonts w:ascii="Times New Roman" w:hAnsi="Times New Roman"/>
          <w:color w:val="222222"/>
          <w:sz w:val="24"/>
          <w:szCs w:val="24"/>
          <w:lang w:val="es-ES_tradnl"/>
        </w:rPr>
        <w:t>se abonarán las tasas anuales que fije el Departamento Ejecutivo y que deberá remitir al Concejo Deliberante para su tratamiento.-</w:t>
      </w:r>
    </w:p>
    <w:p w:rsidR="00350BB1" w:rsidRPr="004C3D7C" w:rsidRDefault="00350BB1" w:rsidP="00350BB1">
      <w:pPr>
        <w:shd w:val="clear" w:color="auto" w:fill="FFFFFF"/>
        <w:spacing w:line="276" w:lineRule="auto"/>
        <w:rPr>
          <w:rFonts w:ascii="Times New Roman" w:hAnsi="Times New Roman"/>
          <w:color w:val="222222"/>
          <w:sz w:val="24"/>
          <w:szCs w:val="24"/>
        </w:rPr>
      </w:pPr>
      <w:r w:rsidRPr="004C3D7C">
        <w:rPr>
          <w:rFonts w:ascii="Times New Roman" w:hAnsi="Times New Roman"/>
          <w:color w:val="222222"/>
          <w:sz w:val="24"/>
          <w:szCs w:val="24"/>
          <w:lang w:val="es-ES_tradnl"/>
        </w:rPr>
        <w:t>El Departamento Ejecutivo establecerá un programa de inspectores de conservación, cuya misión será velar por la integridad, protección, conservación y desarrollo sustentable de las Zonas Protegidas. No rigiendo la tasa reglada en éste capítulo, hasta tanto se dicte el acto administrativo que así lo disponga y organice efectivamente el servicio.-</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D95A78">
        <w:rPr>
          <w:rFonts w:ascii="Times New Roman" w:hAnsi="Times New Roman"/>
          <w:b/>
          <w:sz w:val="24"/>
          <w:szCs w:val="24"/>
          <w:u w:val="single"/>
        </w:rPr>
        <w:t>Capítulo 28</w:t>
      </w: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Contribución por mejoras:</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 82º:</w:t>
      </w:r>
      <w:r w:rsidRPr="004C3D7C">
        <w:rPr>
          <w:rFonts w:ascii="Times New Roman" w:hAnsi="Times New Roman"/>
          <w:sz w:val="24"/>
          <w:szCs w:val="24"/>
        </w:rPr>
        <w:t xml:space="preserve"> Para obras ejecutadas bajo la modalidad establecida en el título II, Capítulo 28 de la Ordenanza Fiscal vigente, se establecen los siguientes valores:</w:t>
      </w:r>
    </w:p>
    <w:p w:rsidR="00350BB1" w:rsidRPr="004C3D7C" w:rsidRDefault="00350BB1" w:rsidP="00350BB1">
      <w:pPr>
        <w:pStyle w:val="BodyText"/>
        <w:spacing w:line="276" w:lineRule="auto"/>
        <w:rPr>
          <w:rFonts w:ascii="Times New Roman" w:hAnsi="Times New Roman"/>
          <w:sz w:val="24"/>
          <w:szCs w:val="24"/>
        </w:rPr>
      </w:pPr>
    </w:p>
    <w:tbl>
      <w:tblPr>
        <w:tblW w:w="8804" w:type="dxa"/>
        <w:tblInd w:w="55" w:type="dxa"/>
        <w:tblCellMar>
          <w:left w:w="70" w:type="dxa"/>
          <w:right w:w="70" w:type="dxa"/>
        </w:tblCellMar>
        <w:tblLook w:val="04A0" w:firstRow="1" w:lastRow="0" w:firstColumn="1" w:lastColumn="0" w:noHBand="0" w:noVBand="1"/>
      </w:tblPr>
      <w:tblGrid>
        <w:gridCol w:w="6240"/>
        <w:gridCol w:w="2564"/>
      </w:tblGrid>
      <w:tr w:rsidR="00350BB1" w:rsidRPr="004C3D7C" w:rsidTr="00EA73A8">
        <w:trPr>
          <w:trHeight w:val="330"/>
        </w:trPr>
        <w:tc>
          <w:tcPr>
            <w:tcW w:w="6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val="es-ES_tradnl" w:eastAsia="es-AR"/>
              </w:rPr>
              <w:t xml:space="preserve">1- Cordón cuneta,  por metro Lineal                                                           </w:t>
            </w:r>
          </w:p>
        </w:tc>
        <w:tc>
          <w:tcPr>
            <w:tcW w:w="2564" w:type="dxa"/>
            <w:tcBorders>
              <w:top w:val="single" w:sz="8" w:space="0" w:color="auto"/>
              <w:left w:val="nil"/>
              <w:bottom w:val="single" w:sz="8" w:space="0" w:color="auto"/>
              <w:right w:val="single" w:sz="4" w:space="0" w:color="auto"/>
            </w:tcBorders>
            <w:shd w:val="clear" w:color="auto" w:fill="auto"/>
            <w:hideMark/>
          </w:tcPr>
          <w:p w:rsidR="00350BB1" w:rsidRPr="004C3D7C"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8,784</w:t>
            </w:r>
            <w:r w:rsidRPr="004C3D7C">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42</w:t>
            </w:r>
            <w:r w:rsidRPr="004C3D7C">
              <w:rPr>
                <w:rFonts w:ascii="Times New Roman" w:eastAsia="Times New Roman" w:hAnsi="Times New Roman"/>
                <w:b/>
                <w:bCs/>
                <w:color w:val="000000"/>
                <w:sz w:val="24"/>
                <w:szCs w:val="24"/>
                <w:lang w:eastAsia="es-AR"/>
              </w:rPr>
              <w:t xml:space="preserve"> </w:t>
            </w:r>
          </w:p>
        </w:tc>
      </w:tr>
      <w:tr w:rsidR="00350BB1" w:rsidRPr="004C3D7C" w:rsidTr="00EA73A8">
        <w:trPr>
          <w:trHeight w:val="330"/>
        </w:trPr>
        <w:tc>
          <w:tcPr>
            <w:tcW w:w="6240" w:type="dxa"/>
            <w:tcBorders>
              <w:top w:val="nil"/>
              <w:left w:val="single" w:sz="8" w:space="0" w:color="auto"/>
              <w:bottom w:val="single" w:sz="8" w:space="0" w:color="auto"/>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val="es-ES_tradnl" w:eastAsia="es-AR"/>
              </w:rPr>
              <w:t xml:space="preserve">2-Pavimento en calles, por metro Lineal                                                  </w:t>
            </w:r>
          </w:p>
        </w:tc>
        <w:tc>
          <w:tcPr>
            <w:tcW w:w="2564" w:type="dxa"/>
            <w:tcBorders>
              <w:top w:val="nil"/>
              <w:left w:val="nil"/>
              <w:bottom w:val="single" w:sz="8" w:space="0" w:color="auto"/>
              <w:right w:val="single" w:sz="4" w:space="0" w:color="auto"/>
            </w:tcBorders>
            <w:shd w:val="clear" w:color="auto" w:fill="auto"/>
            <w:hideMark/>
          </w:tcPr>
          <w:p w:rsidR="00350BB1" w:rsidRPr="004C3D7C"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35,265</w:t>
            </w:r>
            <w:r w:rsidRPr="004C3D7C">
              <w:rPr>
                <w:rFonts w:ascii="Times New Roman" w:eastAsia="Times New Roman" w:hAnsi="Times New Roman"/>
                <w:b/>
                <w:bCs/>
                <w:color w:val="000000"/>
                <w:sz w:val="24"/>
                <w:szCs w:val="24"/>
                <w:lang w:eastAsia="es-AR"/>
              </w:rPr>
              <w:t>.</w:t>
            </w:r>
            <w:r>
              <w:rPr>
                <w:rFonts w:ascii="Times New Roman" w:eastAsia="Times New Roman" w:hAnsi="Times New Roman"/>
                <w:b/>
                <w:bCs/>
                <w:color w:val="000000"/>
                <w:sz w:val="24"/>
                <w:szCs w:val="24"/>
                <w:lang w:eastAsia="es-AR"/>
              </w:rPr>
              <w:t>52</w:t>
            </w:r>
            <w:r w:rsidRPr="004C3D7C">
              <w:rPr>
                <w:rFonts w:ascii="Times New Roman" w:eastAsia="Times New Roman" w:hAnsi="Times New Roman"/>
                <w:b/>
                <w:bCs/>
                <w:color w:val="000000"/>
                <w:sz w:val="24"/>
                <w:szCs w:val="24"/>
                <w:lang w:eastAsia="es-AR"/>
              </w:rPr>
              <w:t xml:space="preserve"> </w:t>
            </w:r>
          </w:p>
        </w:tc>
      </w:tr>
      <w:tr w:rsidR="00350BB1" w:rsidRPr="004C3D7C" w:rsidTr="00EA73A8">
        <w:trPr>
          <w:trHeight w:val="330"/>
        </w:trPr>
        <w:tc>
          <w:tcPr>
            <w:tcW w:w="6240" w:type="dxa"/>
            <w:tcBorders>
              <w:top w:val="nil"/>
              <w:left w:val="single" w:sz="8" w:space="0" w:color="auto"/>
              <w:bottom w:val="single" w:sz="8" w:space="0" w:color="auto"/>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val="es-ES_tradnl" w:eastAsia="es-AR"/>
              </w:rPr>
              <w:t>3-Pavimento más cordón cuneta (integral)</w:t>
            </w:r>
          </w:p>
        </w:tc>
        <w:tc>
          <w:tcPr>
            <w:tcW w:w="2564" w:type="dxa"/>
            <w:tcBorders>
              <w:top w:val="nil"/>
              <w:left w:val="nil"/>
              <w:bottom w:val="single" w:sz="8" w:space="0" w:color="auto"/>
              <w:right w:val="single" w:sz="4" w:space="0" w:color="auto"/>
            </w:tcBorders>
            <w:shd w:val="clear" w:color="auto" w:fill="auto"/>
            <w:hideMark/>
          </w:tcPr>
          <w:p w:rsidR="00350BB1" w:rsidRPr="004C3D7C"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40,375</w:t>
            </w:r>
            <w:r w:rsidRPr="004C3D7C">
              <w:rPr>
                <w:rFonts w:ascii="Times New Roman" w:eastAsia="Times New Roman" w:hAnsi="Times New Roman"/>
                <w:b/>
                <w:bCs/>
                <w:color w:val="000000"/>
                <w:sz w:val="24"/>
                <w:szCs w:val="24"/>
                <w:lang w:eastAsia="es-AR"/>
              </w:rPr>
              <w:t>.0</w:t>
            </w:r>
            <w:r>
              <w:rPr>
                <w:rFonts w:ascii="Times New Roman" w:eastAsia="Times New Roman" w:hAnsi="Times New Roman"/>
                <w:b/>
                <w:bCs/>
                <w:color w:val="000000"/>
                <w:sz w:val="24"/>
                <w:szCs w:val="24"/>
                <w:lang w:eastAsia="es-AR"/>
              </w:rPr>
              <w:t>5</w:t>
            </w:r>
            <w:r w:rsidRPr="004C3D7C">
              <w:rPr>
                <w:rFonts w:ascii="Times New Roman" w:eastAsia="Times New Roman" w:hAnsi="Times New Roman"/>
                <w:b/>
                <w:bCs/>
                <w:color w:val="000000"/>
                <w:sz w:val="24"/>
                <w:szCs w:val="24"/>
                <w:lang w:eastAsia="es-AR"/>
              </w:rPr>
              <w:t xml:space="preserve"> </w:t>
            </w:r>
          </w:p>
        </w:tc>
      </w:tr>
      <w:tr w:rsidR="00350BB1" w:rsidRPr="004C3D7C" w:rsidTr="00EA73A8">
        <w:trPr>
          <w:trHeight w:val="330"/>
        </w:trPr>
        <w:tc>
          <w:tcPr>
            <w:tcW w:w="6240" w:type="dxa"/>
            <w:tcBorders>
              <w:top w:val="nil"/>
              <w:left w:val="single" w:sz="8" w:space="0" w:color="auto"/>
              <w:bottom w:val="single" w:sz="8" w:space="0" w:color="auto"/>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val="es-ES_tradnl" w:eastAsia="es-AR"/>
              </w:rPr>
              <w:t>4-Red domiciliaria de cloacas, por metro Lineal, sin conexión</w:t>
            </w:r>
          </w:p>
        </w:tc>
        <w:tc>
          <w:tcPr>
            <w:tcW w:w="2564" w:type="dxa"/>
            <w:tcBorders>
              <w:top w:val="nil"/>
              <w:left w:val="nil"/>
              <w:bottom w:val="single" w:sz="8" w:space="0" w:color="auto"/>
              <w:right w:val="single" w:sz="4" w:space="0" w:color="auto"/>
            </w:tcBorders>
            <w:shd w:val="clear" w:color="auto" w:fill="auto"/>
            <w:hideMark/>
          </w:tcPr>
          <w:p w:rsidR="00350BB1" w:rsidRPr="004C3D7C"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13,800</w:t>
            </w:r>
            <w:r w:rsidRPr="004C3D7C">
              <w:rPr>
                <w:rFonts w:ascii="Times New Roman" w:eastAsia="Times New Roman" w:hAnsi="Times New Roman"/>
                <w:b/>
                <w:bCs/>
                <w:color w:val="000000"/>
                <w:sz w:val="24"/>
                <w:szCs w:val="24"/>
                <w:lang w:eastAsia="es-AR"/>
              </w:rPr>
              <w:t xml:space="preserve">.00 </w:t>
            </w:r>
          </w:p>
        </w:tc>
      </w:tr>
      <w:tr w:rsidR="00350BB1" w:rsidRPr="004C3D7C" w:rsidTr="00EA73A8">
        <w:trPr>
          <w:trHeight w:val="330"/>
        </w:trPr>
        <w:tc>
          <w:tcPr>
            <w:tcW w:w="6240" w:type="dxa"/>
            <w:tcBorders>
              <w:top w:val="nil"/>
              <w:left w:val="single" w:sz="8" w:space="0" w:color="auto"/>
              <w:bottom w:val="single" w:sz="8" w:space="0" w:color="auto"/>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val="es-ES_tradnl" w:eastAsia="es-AR"/>
              </w:rPr>
              <w:t>5-Red domiciliaria de agua, Por metro Lineal, sin conexión</w:t>
            </w:r>
          </w:p>
        </w:tc>
        <w:tc>
          <w:tcPr>
            <w:tcW w:w="2564" w:type="dxa"/>
            <w:tcBorders>
              <w:top w:val="nil"/>
              <w:left w:val="nil"/>
              <w:bottom w:val="single" w:sz="8" w:space="0" w:color="auto"/>
              <w:right w:val="single" w:sz="4" w:space="0" w:color="auto"/>
            </w:tcBorders>
            <w:shd w:val="clear" w:color="auto" w:fill="auto"/>
            <w:hideMark/>
          </w:tcPr>
          <w:p w:rsidR="00350BB1" w:rsidRPr="004C3D7C" w:rsidRDefault="00350BB1" w:rsidP="00EA73A8">
            <w:pPr>
              <w:spacing w:after="0"/>
              <w:rPr>
                <w:rFonts w:ascii="Times New Roman" w:eastAsia="Times New Roman" w:hAnsi="Times New Roman"/>
                <w:b/>
                <w:bCs/>
                <w:color w:val="000000"/>
                <w:sz w:val="24"/>
                <w:szCs w:val="24"/>
                <w:lang w:eastAsia="es-AR"/>
              </w:rPr>
            </w:pPr>
            <w:r>
              <w:rPr>
                <w:rFonts w:ascii="Times New Roman" w:eastAsia="Times New Roman" w:hAnsi="Times New Roman"/>
                <w:b/>
                <w:bCs/>
                <w:color w:val="000000"/>
                <w:sz w:val="24"/>
                <w:szCs w:val="24"/>
                <w:lang w:eastAsia="es-AR"/>
              </w:rPr>
              <w:t xml:space="preserve"> $        13,20</w:t>
            </w:r>
            <w:r w:rsidRPr="004C3D7C">
              <w:rPr>
                <w:rFonts w:ascii="Times New Roman" w:eastAsia="Times New Roman" w:hAnsi="Times New Roman"/>
                <w:b/>
                <w:bCs/>
                <w:color w:val="000000"/>
                <w:sz w:val="24"/>
                <w:szCs w:val="24"/>
                <w:lang w:eastAsia="es-AR"/>
              </w:rPr>
              <w:t xml:space="preserve">0.00 </w:t>
            </w:r>
          </w:p>
        </w:tc>
      </w:tr>
    </w:tbl>
    <w:p w:rsidR="00350BB1" w:rsidRPr="004C3D7C" w:rsidRDefault="00350BB1" w:rsidP="00350BB1">
      <w:pPr>
        <w:spacing w:line="276" w:lineRule="auto"/>
        <w:rPr>
          <w:rFonts w:ascii="Times New Roman" w:hAnsi="Times New Roman"/>
          <w:sz w:val="24"/>
          <w:szCs w:val="24"/>
          <w:lang w:val="es-ES_tradnl"/>
        </w:rPr>
      </w:pPr>
    </w:p>
    <w:p w:rsidR="00350BB1" w:rsidRPr="004C3D7C" w:rsidRDefault="00350BB1" w:rsidP="00350BB1">
      <w:pPr>
        <w:spacing w:line="276" w:lineRule="auto"/>
        <w:rPr>
          <w:rFonts w:ascii="Times New Roman" w:hAnsi="Times New Roman"/>
          <w:sz w:val="24"/>
          <w:szCs w:val="24"/>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sz w:val="24"/>
          <w:szCs w:val="24"/>
        </w:rPr>
        <w:t>El resto de los procedimientos que permitan la puesta al cobro de la contribución por mejoras como los Registros de Oposición, Liquidación y Formas de Pago entre otros, se regirán por la Ordenanza 166/</w:t>
      </w:r>
      <w:r>
        <w:rPr>
          <w:rFonts w:ascii="Times New Roman" w:hAnsi="Times New Roman"/>
          <w:sz w:val="24"/>
          <w:szCs w:val="24"/>
        </w:rPr>
        <w:t>17 y modificatorias.</w:t>
      </w: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sz w:val="24"/>
          <w:szCs w:val="24"/>
        </w:rPr>
        <w:t>El Departamento Ejecutivo podrá aplicar los valores antes fijados en obra cuya modalidad de ejecución sea distinta a la de “Administración Municipal, en tanto las liquidaciones a pagar por frentista resulten más beneficiosas al vecino, y existan razones sociales, económicas y financieras fundadas que lo justifiquen.-</w:t>
      </w:r>
    </w:p>
    <w:p w:rsidR="00350BB1" w:rsidRPr="004C3D7C" w:rsidRDefault="00350BB1" w:rsidP="00350BB1">
      <w:pPr>
        <w:spacing w:line="276" w:lineRule="auto"/>
        <w:rPr>
          <w:rFonts w:ascii="Times New Roman" w:hAnsi="Times New Roman"/>
          <w:sz w:val="24"/>
          <w:szCs w:val="24"/>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D95A78">
        <w:rPr>
          <w:rFonts w:ascii="Times New Roman" w:hAnsi="Times New Roman"/>
          <w:b/>
          <w:sz w:val="24"/>
          <w:szCs w:val="24"/>
          <w:u w:val="single"/>
        </w:rPr>
        <w:t>Capítulo 29</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bCs/>
          <w:color w:val="222222"/>
          <w:sz w:val="24"/>
          <w:szCs w:val="24"/>
          <w:u w:val="single"/>
          <w:lang w:val="es-ES"/>
        </w:rPr>
      </w:pPr>
      <w:r w:rsidRPr="004C3D7C">
        <w:rPr>
          <w:rFonts w:ascii="Times New Roman" w:hAnsi="Times New Roman"/>
          <w:b/>
          <w:bCs/>
          <w:color w:val="222222"/>
          <w:sz w:val="24"/>
          <w:szCs w:val="24"/>
          <w:u w:val="single"/>
          <w:lang w:val="es-ES"/>
        </w:rPr>
        <w:t>Contribución sobre Ventas de Energía Eléctrica:</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lastRenderedPageBreak/>
        <w:t>ARTÍCULO 83º</w:t>
      </w:r>
      <w:r w:rsidRPr="004C3D7C">
        <w:rPr>
          <w:rFonts w:ascii="Times New Roman" w:hAnsi="Times New Roman"/>
          <w:b/>
          <w:sz w:val="24"/>
          <w:szCs w:val="24"/>
          <w:lang w:val="es-AR"/>
        </w:rPr>
        <w:t>:</w:t>
      </w:r>
      <w:r w:rsidRPr="004C3D7C">
        <w:rPr>
          <w:rFonts w:ascii="Times New Roman" w:hAnsi="Times New Roman"/>
          <w:sz w:val="24"/>
          <w:szCs w:val="24"/>
        </w:rPr>
        <w:t xml:space="preserve">Sobre el monto determinado en el título II Capítulo 29 de la Ordenanza Fiscal, se aplicará la alícuota del 6% mensual mediante la presentación de declaración jurada.- </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D95A78">
        <w:rPr>
          <w:rFonts w:ascii="Times New Roman" w:hAnsi="Times New Roman"/>
          <w:b/>
          <w:sz w:val="24"/>
          <w:szCs w:val="24"/>
          <w:u w:val="single"/>
        </w:rPr>
        <w:t>Capítulo 30</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bCs/>
          <w:color w:val="222222"/>
          <w:sz w:val="24"/>
          <w:szCs w:val="24"/>
          <w:u w:val="single"/>
          <w:lang w:val="es-ES"/>
        </w:rPr>
      </w:pPr>
      <w:r w:rsidRPr="004C3D7C">
        <w:rPr>
          <w:rFonts w:ascii="Times New Roman" w:hAnsi="Times New Roman"/>
          <w:b/>
          <w:bCs/>
          <w:color w:val="222222"/>
          <w:sz w:val="24"/>
          <w:szCs w:val="24"/>
          <w:u w:val="single"/>
          <w:lang w:val="es-ES"/>
        </w:rPr>
        <w:t>Contribución Obligatoria por Valorización Inmobiliaria:</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spacing w:line="276" w:lineRule="auto"/>
        <w:rPr>
          <w:rFonts w:ascii="Times New Roman" w:hAnsi="Times New Roman"/>
          <w:sz w:val="24"/>
          <w:szCs w:val="24"/>
        </w:rPr>
      </w:pPr>
      <w:r w:rsidRPr="004C3D7C">
        <w:rPr>
          <w:rFonts w:ascii="Times New Roman" w:hAnsi="Times New Roman"/>
          <w:b/>
          <w:sz w:val="24"/>
          <w:szCs w:val="24"/>
          <w:u w:val="single"/>
          <w:lang w:val="es-ES_tradnl"/>
        </w:rPr>
        <w:t>ARTÍCULO 84º</w:t>
      </w:r>
      <w:r w:rsidRPr="004C3D7C">
        <w:rPr>
          <w:rFonts w:ascii="Times New Roman" w:hAnsi="Times New Roman"/>
          <w:b/>
          <w:sz w:val="24"/>
          <w:szCs w:val="24"/>
          <w:u w:val="single"/>
        </w:rPr>
        <w:t>:</w:t>
      </w:r>
      <w:r w:rsidRPr="004C3D7C">
        <w:rPr>
          <w:rFonts w:ascii="Times New Roman" w:hAnsi="Times New Roman"/>
          <w:sz w:val="24"/>
          <w:szCs w:val="24"/>
        </w:rPr>
        <w:t>Por la generación de consorcios urbanísticos Sección VI de la ley 14.449 de Acceso Justo al hábitat: En los casos de participación del Municipio en la generación consorcios urbanísticos definidos en la Sección VI Ley de Acceso Justo al Hábitat, la Contribución obligatoria se determinará en un porcentual sobre la valorización inmobiliaria, que será establecido por resolución fundada del Departamento Ejecutivo, previa consulta con la Dirección Provincial de Hábitat. Dicho porcentual no podrá ser inferior al diez por ciento (10 %) de la valorización inmobiliaria determinada de acuerdo lo previsto en el Capítulo 30 Titulo II (parte especial) de la Ordenanza Fiscal vigente, ni superior del veinticinco por ciento (25 %) de dicha valorización. Para su graduación, se tomarán en consideración tanto la magnitud de las actividades administrativas a desarrollar por el Municipio, como las inversiones que éste realizare en materia de obras de infraestructura, que no sean las indicadas seguidamente. Si el Municipio tuviese que realizar alguna de las obras que el artículo 23 de la Ley de Acceso Justo al Hábitat, se establece como obligación a cargo del emprendedor privado, el aludido porcentaje podrá elevarse hasta un máximo del cincuenta por ciento (50%) de la valorización inmobiliaria determinada de acuerdo a lo previsto en la Ordenanza Fiscal.-</w:t>
      </w:r>
    </w:p>
    <w:p w:rsidR="00350BB1" w:rsidRPr="004C3D7C" w:rsidRDefault="00350BB1" w:rsidP="00350BB1">
      <w:pPr>
        <w:pStyle w:val="BodyText"/>
        <w:spacing w:line="276" w:lineRule="auto"/>
        <w:rPr>
          <w:rFonts w:ascii="Times New Roman" w:hAnsi="Times New Roman"/>
          <w:sz w:val="24"/>
          <w:szCs w:val="24"/>
          <w:lang w:val="es-AR"/>
        </w:rPr>
      </w:pPr>
    </w:p>
    <w:p w:rsidR="00350BB1" w:rsidRPr="0037229E" w:rsidRDefault="00350BB1" w:rsidP="00350BB1">
      <w:pPr>
        <w:spacing w:after="200" w:line="276" w:lineRule="auto"/>
        <w:rPr>
          <w:rFonts w:ascii="Times New Roman" w:hAnsi="Times New Roman"/>
          <w:sz w:val="24"/>
          <w:szCs w:val="24"/>
        </w:rPr>
      </w:pPr>
      <w:r w:rsidRPr="004C3D7C">
        <w:rPr>
          <w:rFonts w:ascii="Times New Roman" w:eastAsia="Times New Roman" w:hAnsi="Times New Roman"/>
          <w:b/>
          <w:sz w:val="24"/>
          <w:szCs w:val="24"/>
          <w:u w:val="single"/>
          <w:lang w:val="es-ES_tradnl" w:eastAsia="es-ES"/>
        </w:rPr>
        <w:t>ARTÍCULO 85º</w:t>
      </w:r>
      <w:r w:rsidRPr="004C3D7C">
        <w:rPr>
          <w:rFonts w:ascii="Times New Roman" w:hAnsi="Times New Roman"/>
          <w:b/>
          <w:sz w:val="24"/>
          <w:szCs w:val="24"/>
          <w:u w:val="single"/>
        </w:rPr>
        <w:t>:</w:t>
      </w:r>
      <w:r w:rsidRPr="004C3D7C">
        <w:rPr>
          <w:rFonts w:ascii="Times New Roman" w:hAnsi="Times New Roman"/>
          <w:sz w:val="24"/>
          <w:szCs w:val="24"/>
        </w:rPr>
        <w:t>Por la generación de restantes emprendimientos o desarrollos inmobiliarios: Respecto de los restantes emprendimientos o desarrollos inmobiliarios, no encuadrados en la definición de consorcios urbanísticos realizada en la Sección VI Ley de Acceso Justo al Hábitat, la Contribución Obligatoria equivaldrá al diez por ciento (10 %) de la valorización inmobiliaria determinada de acuerdo a lo previsto en el artículo 418 de la Ordenanza Fiscal vigente.-</w:t>
      </w:r>
    </w:p>
    <w:p w:rsidR="00350BB1" w:rsidRPr="004C3D7C" w:rsidRDefault="00350BB1" w:rsidP="00350BB1">
      <w:pPr>
        <w:pStyle w:val="BodyText"/>
        <w:spacing w:line="276" w:lineRule="auto"/>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D95A78">
        <w:rPr>
          <w:rFonts w:ascii="Times New Roman" w:hAnsi="Times New Roman"/>
          <w:b/>
          <w:sz w:val="24"/>
          <w:szCs w:val="24"/>
          <w:u w:val="single"/>
        </w:rPr>
        <w:t>Capítulo 31</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bCs/>
          <w:color w:val="222222"/>
          <w:sz w:val="24"/>
          <w:szCs w:val="24"/>
          <w:u w:val="single"/>
          <w:lang w:val="es-ES"/>
        </w:rPr>
      </w:pPr>
      <w:r w:rsidRPr="004C3D7C">
        <w:rPr>
          <w:rFonts w:ascii="Times New Roman" w:hAnsi="Times New Roman"/>
          <w:b/>
          <w:bCs/>
          <w:color w:val="222222"/>
          <w:sz w:val="24"/>
          <w:szCs w:val="24"/>
          <w:u w:val="single"/>
          <w:lang w:val="es-ES"/>
        </w:rPr>
        <w:t>Gastos Administrativos Comunales por Venta de Inmuebles Municipales.</w:t>
      </w:r>
    </w:p>
    <w:p w:rsidR="00350BB1" w:rsidRPr="004C3D7C" w:rsidRDefault="00350BB1" w:rsidP="00350BB1">
      <w:pPr>
        <w:spacing w:after="200" w:line="276" w:lineRule="auto"/>
        <w:rPr>
          <w:rFonts w:ascii="Times New Roman" w:hAnsi="Times New Roman"/>
          <w:iCs/>
          <w:sz w:val="24"/>
          <w:szCs w:val="24"/>
          <w:lang w:val="es-ES_tradnl"/>
        </w:rPr>
      </w:pPr>
    </w:p>
    <w:p w:rsidR="00350BB1" w:rsidRPr="004C3D7C" w:rsidRDefault="00350BB1" w:rsidP="00350BB1">
      <w:pPr>
        <w:spacing w:after="200" w:line="276" w:lineRule="auto"/>
        <w:rPr>
          <w:rFonts w:ascii="Times New Roman" w:hAnsi="Times New Roman"/>
          <w:sz w:val="24"/>
          <w:szCs w:val="24"/>
        </w:rPr>
      </w:pPr>
      <w:r w:rsidRPr="004C3D7C">
        <w:rPr>
          <w:rFonts w:ascii="Times New Roman" w:hAnsi="Times New Roman"/>
          <w:b/>
          <w:sz w:val="24"/>
          <w:szCs w:val="24"/>
          <w:u w:val="single"/>
        </w:rPr>
        <w:t>ARTÍCULO 86º:</w:t>
      </w:r>
      <w:r w:rsidRPr="004C3D7C">
        <w:rPr>
          <w:rFonts w:ascii="Times New Roman" w:hAnsi="Times New Roman"/>
          <w:sz w:val="24"/>
          <w:szCs w:val="24"/>
        </w:rPr>
        <w:t xml:space="preserve"> Sobre el monto determinado en el Título II, Capítulo 31, Artículo 423 de la Ordenanza Fiscal se aplicará la alícuota correspondiente al tres por ciento (3%) del valor de los bienes adquiridos en subasta y/o adjudicados mediante los diferentes programas de venta de inmuebles municipales que se implementen.-</w:t>
      </w:r>
    </w:p>
    <w:p w:rsidR="00350BB1" w:rsidRPr="004C3D7C" w:rsidRDefault="00350BB1" w:rsidP="00350BB1">
      <w:pPr>
        <w:spacing w:after="200" w:line="276" w:lineRule="auto"/>
        <w:rPr>
          <w:rFonts w:ascii="Times New Roman" w:hAnsi="Times New Roman"/>
          <w:sz w:val="24"/>
          <w:szCs w:val="24"/>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D95A78">
        <w:rPr>
          <w:rFonts w:ascii="Times New Roman" w:hAnsi="Times New Roman"/>
          <w:b/>
          <w:sz w:val="24"/>
          <w:szCs w:val="24"/>
          <w:u w:val="single"/>
        </w:rPr>
        <w:t>Capítulo 32</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lastRenderedPageBreak/>
        <w:t>Tasa por tratamiento y disposición final de Residuos no Domiciliarios:</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Default="00350BB1" w:rsidP="00350BB1">
      <w:pPr>
        <w:shd w:val="clear" w:color="auto" w:fill="FFFFFF"/>
        <w:spacing w:line="276" w:lineRule="auto"/>
        <w:rPr>
          <w:rFonts w:ascii="Times New Roman" w:hAnsi="Times New Roman"/>
          <w:color w:val="222222"/>
          <w:sz w:val="24"/>
          <w:szCs w:val="24"/>
          <w:lang w:val="es-ES_tradnl"/>
        </w:rPr>
      </w:pPr>
      <w:r w:rsidRPr="003C39AD">
        <w:rPr>
          <w:rFonts w:ascii="Times New Roman" w:hAnsi="Times New Roman"/>
          <w:b/>
          <w:bCs/>
          <w:sz w:val="24"/>
          <w:szCs w:val="24"/>
          <w:u w:val="single"/>
        </w:rPr>
        <w:t>ARTÍCULO 87º</w:t>
      </w:r>
      <w:r w:rsidRPr="00482794">
        <w:rPr>
          <w:rFonts w:ascii="Times New Roman" w:hAnsi="Times New Roman"/>
          <w:b/>
          <w:bCs/>
          <w:sz w:val="24"/>
          <w:szCs w:val="24"/>
        </w:rPr>
        <w:t xml:space="preserve">: </w:t>
      </w:r>
      <w:r w:rsidRPr="00482794">
        <w:rPr>
          <w:rFonts w:ascii="Times New Roman" w:hAnsi="Times New Roman"/>
          <w:bCs/>
          <w:sz w:val="24"/>
          <w:szCs w:val="24"/>
        </w:rPr>
        <w:t xml:space="preserve">Por los Servicios establecidos en el Título II, Capítulo 32, </w:t>
      </w:r>
      <w:r w:rsidRPr="00482794">
        <w:rPr>
          <w:rFonts w:ascii="Times New Roman" w:hAnsi="Times New Roman"/>
          <w:color w:val="222222"/>
          <w:sz w:val="24"/>
          <w:szCs w:val="24"/>
          <w:lang w:val="es-ES_tradnl"/>
        </w:rPr>
        <w:t>se abonarán las tasas anuales que fije el Departamento Ejecutivo y que deberá remitir al Concejo D</w:t>
      </w:r>
      <w:r>
        <w:rPr>
          <w:rFonts w:ascii="Times New Roman" w:hAnsi="Times New Roman"/>
          <w:color w:val="222222"/>
          <w:sz w:val="24"/>
          <w:szCs w:val="24"/>
          <w:lang w:val="es-ES_tradnl"/>
        </w:rPr>
        <w:t>eliberante para su tratamiento.</w:t>
      </w:r>
    </w:p>
    <w:p w:rsidR="00350BB1" w:rsidRDefault="00350BB1" w:rsidP="00350BB1">
      <w:pPr>
        <w:shd w:val="clear" w:color="auto" w:fill="FFFFFF"/>
        <w:spacing w:line="276" w:lineRule="auto"/>
        <w:rPr>
          <w:rFonts w:ascii="Times New Roman" w:hAnsi="Times New Roman"/>
          <w:color w:val="222222"/>
          <w:sz w:val="24"/>
          <w:szCs w:val="24"/>
          <w:lang w:val="es-ES_tradnl"/>
        </w:rPr>
      </w:pPr>
      <w:r>
        <w:rPr>
          <w:rFonts w:ascii="Times New Roman" w:hAnsi="Times New Roman"/>
          <w:color w:val="222222"/>
          <w:sz w:val="24"/>
          <w:szCs w:val="24"/>
          <w:lang w:val="es-ES_tradnl"/>
        </w:rPr>
        <w:t>S</w:t>
      </w:r>
      <w:r w:rsidRPr="00A05521">
        <w:rPr>
          <w:rFonts w:ascii="Times New Roman" w:hAnsi="Times New Roman"/>
          <w:color w:val="222222"/>
          <w:sz w:val="24"/>
          <w:szCs w:val="24"/>
          <w:lang w:val="es-ES_tradnl"/>
        </w:rPr>
        <w:t>e fijan los siguiente</w:t>
      </w:r>
      <w:r>
        <w:rPr>
          <w:rFonts w:ascii="Times New Roman" w:hAnsi="Times New Roman"/>
          <w:color w:val="222222"/>
          <w:sz w:val="24"/>
          <w:szCs w:val="24"/>
          <w:lang w:val="es-ES_tradnl"/>
        </w:rPr>
        <w:t>s</w:t>
      </w:r>
      <w:r w:rsidRPr="00A05521">
        <w:rPr>
          <w:rFonts w:ascii="Times New Roman" w:hAnsi="Times New Roman"/>
          <w:color w:val="222222"/>
          <w:sz w:val="24"/>
          <w:szCs w:val="24"/>
          <w:lang w:val="es-ES_tradnl"/>
        </w:rPr>
        <w:t xml:space="preserve"> valores para los residuos descriptos en el artículo 428 inciso d) de la Ordena</w:t>
      </w:r>
      <w:r>
        <w:rPr>
          <w:rFonts w:ascii="Times New Roman" w:hAnsi="Times New Roman"/>
          <w:color w:val="222222"/>
          <w:sz w:val="24"/>
          <w:szCs w:val="24"/>
          <w:lang w:val="es-ES_tradnl"/>
        </w:rPr>
        <w:t>n</w:t>
      </w:r>
      <w:r w:rsidRPr="00A05521">
        <w:rPr>
          <w:rFonts w:ascii="Times New Roman" w:hAnsi="Times New Roman"/>
          <w:color w:val="222222"/>
          <w:sz w:val="24"/>
          <w:szCs w:val="24"/>
          <w:lang w:val="es-ES_tradnl"/>
        </w:rPr>
        <w:t>za Fiscal vigente:</w:t>
      </w:r>
    </w:p>
    <w:p w:rsidR="00350BB1" w:rsidRPr="00A05521" w:rsidRDefault="00350BB1" w:rsidP="00350BB1">
      <w:pPr>
        <w:shd w:val="clear" w:color="auto" w:fill="FFFFFF"/>
        <w:spacing w:line="276" w:lineRule="auto"/>
        <w:rPr>
          <w:rFonts w:ascii="Times New Roman" w:hAnsi="Times New Roman"/>
          <w:color w:val="222222"/>
          <w:sz w:val="24"/>
          <w:szCs w:val="24"/>
          <w:lang w:val="es-ES_tradnl"/>
        </w:rPr>
      </w:pPr>
    </w:p>
    <w:tbl>
      <w:tblPr>
        <w:tblW w:w="7670" w:type="dxa"/>
        <w:tblInd w:w="55" w:type="dxa"/>
        <w:tblCellMar>
          <w:left w:w="70" w:type="dxa"/>
          <w:right w:w="70" w:type="dxa"/>
        </w:tblCellMar>
        <w:tblLook w:val="04A0" w:firstRow="1" w:lastRow="0" w:firstColumn="1" w:lastColumn="0" w:noHBand="0" w:noVBand="1"/>
      </w:tblPr>
      <w:tblGrid>
        <w:gridCol w:w="5800"/>
        <w:gridCol w:w="1870"/>
      </w:tblGrid>
      <w:tr w:rsidR="00350BB1" w:rsidRPr="00482794" w:rsidTr="00EA73A8">
        <w:trPr>
          <w:trHeight w:val="330"/>
        </w:trPr>
        <w:tc>
          <w:tcPr>
            <w:tcW w:w="58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350BB1" w:rsidRPr="00A05521" w:rsidRDefault="00350BB1" w:rsidP="00EA73A8">
            <w:pPr>
              <w:shd w:val="clear" w:color="auto" w:fill="FFFFFF"/>
              <w:spacing w:line="276" w:lineRule="auto"/>
              <w:rPr>
                <w:rFonts w:ascii="Times New Roman" w:hAnsi="Times New Roman"/>
                <w:color w:val="222222"/>
                <w:lang w:val="es-ES_tradnl"/>
              </w:rPr>
            </w:pPr>
            <w:r>
              <w:rPr>
                <w:rFonts w:ascii="Times New Roman" w:hAnsi="Times New Roman"/>
                <w:color w:val="222222"/>
                <w:lang w:val="es-ES_tradnl"/>
              </w:rPr>
              <w:t>1.- Por A</w:t>
            </w:r>
            <w:r w:rsidRPr="00A05521">
              <w:rPr>
                <w:rFonts w:ascii="Times New Roman" w:hAnsi="Times New Roman"/>
                <w:color w:val="222222"/>
                <w:lang w:val="es-ES_tradnl"/>
              </w:rPr>
              <w:t>lmacenamiento, Traslado y Reciclado de Neumáticos Fuera de Uso</w:t>
            </w:r>
            <w:r>
              <w:rPr>
                <w:rFonts w:ascii="Times New Roman" w:hAnsi="Times New Roman"/>
                <w:color w:val="222222"/>
                <w:u w:val="single"/>
                <w:lang w:val="es-ES_tradnl"/>
              </w:rPr>
              <w:t>,</w:t>
            </w:r>
            <w:r w:rsidRPr="00A05521">
              <w:rPr>
                <w:rFonts w:ascii="Times New Roman" w:hAnsi="Times New Roman"/>
                <w:color w:val="222222"/>
                <w:lang w:val="es-ES_tradnl"/>
              </w:rPr>
              <w:t xml:space="preserve"> por unidad </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0BB1" w:rsidRPr="00482794" w:rsidRDefault="00350BB1" w:rsidP="00EA73A8">
            <w:pPr>
              <w:spacing w:after="0"/>
              <w:rPr>
                <w:rFonts w:ascii="Times New Roman" w:eastAsia="Times New Roman" w:hAnsi="Times New Roman"/>
                <w:b/>
                <w:bCs/>
                <w:color w:val="000000"/>
                <w:lang w:eastAsia="es-AR"/>
              </w:rPr>
            </w:pPr>
          </w:p>
        </w:tc>
      </w:tr>
      <w:tr w:rsidR="00350BB1" w:rsidRPr="00482794" w:rsidTr="00EA73A8">
        <w:trPr>
          <w:trHeight w:val="330"/>
        </w:trPr>
        <w:tc>
          <w:tcPr>
            <w:tcW w:w="58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1.1- </w:t>
            </w:r>
            <w:r w:rsidRPr="00482794">
              <w:rPr>
                <w:rFonts w:ascii="Times New Roman" w:eastAsia="Times New Roman" w:hAnsi="Times New Roman"/>
                <w:color w:val="000000"/>
                <w:lang w:eastAsia="es-AR"/>
              </w:rPr>
              <w:t>Neumático de Moto y Cuatriciclo</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b/>
                <w:bCs/>
                <w:color w:val="000000"/>
                <w:lang w:eastAsia="es-AR"/>
              </w:rPr>
            </w:pPr>
            <w:r w:rsidRPr="00482794">
              <w:rPr>
                <w:rFonts w:ascii="Times New Roman" w:eastAsia="Times New Roman" w:hAnsi="Times New Roman"/>
                <w:b/>
                <w:bCs/>
                <w:color w:val="000000"/>
                <w:lang w:eastAsia="es-AR"/>
              </w:rPr>
              <w:t xml:space="preserve"> $           720.00 </w:t>
            </w:r>
          </w:p>
        </w:tc>
      </w:tr>
      <w:tr w:rsidR="00350BB1" w:rsidRPr="00482794" w:rsidTr="00EA73A8">
        <w:trPr>
          <w:trHeight w:val="330"/>
        </w:trPr>
        <w:tc>
          <w:tcPr>
            <w:tcW w:w="5800" w:type="dxa"/>
            <w:tcBorders>
              <w:top w:val="nil"/>
              <w:left w:val="single" w:sz="8" w:space="0" w:color="auto"/>
              <w:bottom w:val="single" w:sz="8" w:space="0" w:color="auto"/>
              <w:right w:val="single" w:sz="8"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1.2- </w:t>
            </w:r>
            <w:r w:rsidRPr="00482794">
              <w:rPr>
                <w:rFonts w:ascii="Times New Roman" w:eastAsia="Times New Roman" w:hAnsi="Times New Roman"/>
                <w:color w:val="000000"/>
                <w:lang w:eastAsia="es-AR"/>
              </w:rPr>
              <w:t>Neumático de Automóvil</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b/>
                <w:bCs/>
                <w:color w:val="000000"/>
                <w:lang w:eastAsia="es-AR"/>
              </w:rPr>
            </w:pPr>
            <w:r w:rsidRPr="00482794">
              <w:rPr>
                <w:rFonts w:ascii="Times New Roman" w:eastAsia="Times New Roman" w:hAnsi="Times New Roman"/>
                <w:b/>
                <w:bCs/>
                <w:color w:val="000000"/>
                <w:lang w:eastAsia="es-AR"/>
              </w:rPr>
              <w:t xml:space="preserve"> $        1,450.00 </w:t>
            </w:r>
          </w:p>
        </w:tc>
      </w:tr>
      <w:tr w:rsidR="00350BB1" w:rsidRPr="00482794" w:rsidTr="00EA73A8">
        <w:trPr>
          <w:trHeight w:val="330"/>
        </w:trPr>
        <w:tc>
          <w:tcPr>
            <w:tcW w:w="5800" w:type="dxa"/>
            <w:tcBorders>
              <w:top w:val="nil"/>
              <w:left w:val="single" w:sz="8" w:space="0" w:color="auto"/>
              <w:bottom w:val="single" w:sz="8" w:space="0" w:color="auto"/>
              <w:right w:val="single" w:sz="8"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1.3- </w:t>
            </w:r>
            <w:r w:rsidRPr="00482794">
              <w:rPr>
                <w:rFonts w:ascii="Times New Roman" w:eastAsia="Times New Roman" w:hAnsi="Times New Roman"/>
                <w:color w:val="000000"/>
                <w:lang w:eastAsia="es-AR"/>
              </w:rPr>
              <w:t xml:space="preserve">Neumático de Camioneta </w:t>
            </w:r>
          </w:p>
        </w:tc>
        <w:tc>
          <w:tcPr>
            <w:tcW w:w="1870" w:type="dxa"/>
            <w:tcBorders>
              <w:top w:val="nil"/>
              <w:left w:val="single" w:sz="4" w:space="0" w:color="auto"/>
              <w:bottom w:val="single" w:sz="4" w:space="0" w:color="auto"/>
              <w:right w:val="single" w:sz="4"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b/>
                <w:bCs/>
                <w:color w:val="000000"/>
                <w:lang w:eastAsia="es-AR"/>
              </w:rPr>
            </w:pPr>
            <w:r w:rsidRPr="00482794">
              <w:rPr>
                <w:rFonts w:ascii="Times New Roman" w:eastAsia="Times New Roman" w:hAnsi="Times New Roman"/>
                <w:b/>
                <w:bCs/>
                <w:color w:val="000000"/>
                <w:lang w:eastAsia="es-AR"/>
              </w:rPr>
              <w:t xml:space="preserve"> $        2,200.00 </w:t>
            </w:r>
          </w:p>
        </w:tc>
      </w:tr>
      <w:tr w:rsidR="00350BB1" w:rsidRPr="00482794" w:rsidTr="00EA73A8">
        <w:trPr>
          <w:trHeight w:val="315"/>
        </w:trPr>
        <w:tc>
          <w:tcPr>
            <w:tcW w:w="5800" w:type="dxa"/>
            <w:tcBorders>
              <w:top w:val="nil"/>
              <w:left w:val="single" w:sz="8" w:space="0" w:color="auto"/>
              <w:bottom w:val="nil"/>
              <w:right w:val="single" w:sz="8"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1.4- </w:t>
            </w:r>
            <w:r w:rsidRPr="00482794">
              <w:rPr>
                <w:rFonts w:ascii="Times New Roman" w:eastAsia="Times New Roman" w:hAnsi="Times New Roman"/>
                <w:color w:val="000000"/>
                <w:lang w:eastAsia="es-AR"/>
              </w:rPr>
              <w:t>Neumático de Transporte/ Camión y Colectivo</w:t>
            </w:r>
          </w:p>
        </w:tc>
        <w:tc>
          <w:tcPr>
            <w:tcW w:w="1870" w:type="dxa"/>
            <w:tcBorders>
              <w:top w:val="nil"/>
              <w:left w:val="single" w:sz="4" w:space="0" w:color="auto"/>
              <w:bottom w:val="nil"/>
              <w:right w:val="single" w:sz="4"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b/>
                <w:bCs/>
                <w:color w:val="000000"/>
                <w:lang w:eastAsia="es-AR"/>
              </w:rPr>
            </w:pPr>
            <w:r w:rsidRPr="00482794">
              <w:rPr>
                <w:rFonts w:ascii="Times New Roman" w:eastAsia="Times New Roman" w:hAnsi="Times New Roman"/>
                <w:b/>
                <w:bCs/>
                <w:color w:val="000000"/>
                <w:lang w:eastAsia="es-AR"/>
              </w:rPr>
              <w:t xml:space="preserve"> $        2,900.00 </w:t>
            </w:r>
          </w:p>
        </w:tc>
      </w:tr>
      <w:tr w:rsidR="00350BB1" w:rsidRPr="00482794" w:rsidTr="00EA73A8">
        <w:trPr>
          <w:trHeight w:val="315"/>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1.5- </w:t>
            </w:r>
            <w:r w:rsidRPr="00482794">
              <w:rPr>
                <w:rFonts w:ascii="Times New Roman" w:eastAsia="Times New Roman" w:hAnsi="Times New Roman"/>
                <w:color w:val="000000"/>
                <w:lang w:eastAsia="es-AR"/>
              </w:rPr>
              <w:t>Neumático de Agro/Vial</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 xml:space="preserve"> $      </w:t>
            </w:r>
            <w:r w:rsidRPr="00482794">
              <w:rPr>
                <w:rFonts w:ascii="Times New Roman" w:eastAsia="Times New Roman" w:hAnsi="Times New Roman"/>
                <w:b/>
                <w:bCs/>
                <w:color w:val="000000"/>
                <w:lang w:eastAsia="es-AR"/>
              </w:rPr>
              <w:t xml:space="preserve">10,800.00 </w:t>
            </w:r>
          </w:p>
        </w:tc>
      </w:tr>
      <w:tr w:rsidR="00350BB1" w:rsidRPr="00482794" w:rsidTr="00EA73A8">
        <w:trPr>
          <w:trHeight w:val="31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1.6- </w:t>
            </w:r>
            <w:r w:rsidRPr="00482794">
              <w:rPr>
                <w:rFonts w:ascii="Times New Roman" w:eastAsia="Times New Roman" w:hAnsi="Times New Roman"/>
                <w:color w:val="000000"/>
                <w:lang w:eastAsia="es-AR"/>
              </w:rPr>
              <w:t>Neumático de Aeronavegación</w:t>
            </w:r>
          </w:p>
        </w:tc>
        <w:tc>
          <w:tcPr>
            <w:tcW w:w="1870" w:type="dxa"/>
            <w:tcBorders>
              <w:top w:val="nil"/>
              <w:left w:val="nil"/>
              <w:bottom w:val="single" w:sz="4" w:space="0" w:color="auto"/>
              <w:right w:val="single" w:sz="4"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 xml:space="preserve"> $      </w:t>
            </w:r>
            <w:r w:rsidRPr="00482794">
              <w:rPr>
                <w:rFonts w:ascii="Times New Roman" w:eastAsia="Times New Roman" w:hAnsi="Times New Roman"/>
                <w:b/>
                <w:bCs/>
                <w:color w:val="000000"/>
                <w:lang w:eastAsia="es-AR"/>
              </w:rPr>
              <w:t xml:space="preserve">21,700.00 </w:t>
            </w:r>
          </w:p>
        </w:tc>
      </w:tr>
      <w:tr w:rsidR="00350BB1" w:rsidRPr="00482794" w:rsidTr="00EA73A8">
        <w:trPr>
          <w:trHeight w:val="315"/>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color w:val="000000"/>
                <w:lang w:eastAsia="es-AR"/>
              </w:rPr>
            </w:pPr>
            <w:r>
              <w:rPr>
                <w:rFonts w:ascii="Times New Roman" w:eastAsia="Times New Roman" w:hAnsi="Times New Roman"/>
                <w:color w:val="000000"/>
                <w:lang w:eastAsia="es-AR"/>
              </w:rPr>
              <w:t xml:space="preserve">1.7- </w:t>
            </w:r>
            <w:r w:rsidRPr="00482794">
              <w:rPr>
                <w:rFonts w:ascii="Times New Roman" w:eastAsia="Times New Roman" w:hAnsi="Times New Roman"/>
                <w:color w:val="000000"/>
                <w:lang w:eastAsia="es-AR"/>
              </w:rPr>
              <w:t>Neumático OTR (Fuera de Ruta)</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rsidR="00350BB1" w:rsidRPr="00482794"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 xml:space="preserve"> $      </w:t>
            </w:r>
            <w:r w:rsidRPr="00482794">
              <w:rPr>
                <w:rFonts w:ascii="Times New Roman" w:eastAsia="Times New Roman" w:hAnsi="Times New Roman"/>
                <w:b/>
                <w:bCs/>
                <w:color w:val="000000"/>
                <w:lang w:eastAsia="es-AR"/>
              </w:rPr>
              <w:t xml:space="preserve">36,100.00 </w:t>
            </w:r>
          </w:p>
        </w:tc>
      </w:tr>
    </w:tbl>
    <w:p w:rsidR="00350BB1" w:rsidRDefault="00350BB1" w:rsidP="00350BB1">
      <w:pPr>
        <w:shd w:val="clear" w:color="auto" w:fill="FFFFFF"/>
        <w:spacing w:line="276" w:lineRule="auto"/>
        <w:rPr>
          <w:rFonts w:ascii="Times New Roman" w:hAnsi="Times New Roman"/>
          <w:color w:val="222222"/>
          <w:sz w:val="24"/>
          <w:szCs w:val="24"/>
          <w:lang w:val="es-ES_tradnl"/>
        </w:rPr>
      </w:pPr>
    </w:p>
    <w:p w:rsidR="00350BB1" w:rsidRDefault="00350BB1" w:rsidP="00350BB1">
      <w:pPr>
        <w:shd w:val="clear" w:color="auto" w:fill="FFFFFF"/>
        <w:spacing w:line="276" w:lineRule="auto"/>
        <w:rPr>
          <w:rFonts w:ascii="Times New Roman" w:hAnsi="Times New Roman"/>
          <w:color w:val="222222"/>
          <w:sz w:val="24"/>
          <w:szCs w:val="24"/>
          <w:lang w:val="es-ES_tradnl"/>
        </w:rPr>
      </w:pPr>
      <w:r>
        <w:rPr>
          <w:rFonts w:ascii="Times New Roman" w:hAnsi="Times New Roman"/>
          <w:color w:val="222222"/>
          <w:sz w:val="24"/>
          <w:szCs w:val="24"/>
          <w:lang w:val="es-ES_tradnl"/>
        </w:rPr>
        <w:t>Se fijan los siguientes valores por la disposición y tratamiento de residuos en el relleno sanitario:</w:t>
      </w:r>
    </w:p>
    <w:tbl>
      <w:tblPr>
        <w:tblW w:w="7672" w:type="dxa"/>
        <w:tblInd w:w="53" w:type="dxa"/>
        <w:tblCellMar>
          <w:left w:w="70" w:type="dxa"/>
          <w:right w:w="70" w:type="dxa"/>
        </w:tblCellMar>
        <w:tblLook w:val="04A0" w:firstRow="1" w:lastRow="0" w:firstColumn="1" w:lastColumn="0" w:noHBand="0" w:noVBand="1"/>
      </w:tblPr>
      <w:tblGrid>
        <w:gridCol w:w="5829"/>
        <w:gridCol w:w="1843"/>
      </w:tblGrid>
      <w:tr w:rsidR="00350BB1" w:rsidRPr="007D1F1C" w:rsidTr="00EA73A8">
        <w:trPr>
          <w:trHeight w:val="315"/>
        </w:trPr>
        <w:tc>
          <w:tcPr>
            <w:tcW w:w="582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50BB1" w:rsidRPr="007D1F1C" w:rsidRDefault="00350BB1" w:rsidP="00EA73A8">
            <w:pPr>
              <w:spacing w:after="0"/>
              <w:rPr>
                <w:rFonts w:ascii="Times New Roman" w:eastAsia="Times New Roman" w:hAnsi="Times New Roman"/>
                <w:color w:val="000000"/>
                <w:lang w:eastAsia="es-AR"/>
              </w:rPr>
            </w:pPr>
            <w:bookmarkStart w:id="2" w:name="RANGE!A1"/>
            <w:r w:rsidRPr="007D1F1C">
              <w:rPr>
                <w:rFonts w:ascii="Times New Roman" w:eastAsia="Times New Roman" w:hAnsi="Times New Roman"/>
                <w:color w:val="000000"/>
                <w:lang w:eastAsia="es-AR"/>
              </w:rPr>
              <w:t>1. Chasis</w:t>
            </w:r>
            <w:bookmarkEnd w:id="2"/>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350BB1" w:rsidRPr="007D1F1C"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 xml:space="preserve"> </w:t>
            </w:r>
            <w:r w:rsidRPr="007D1F1C">
              <w:rPr>
                <w:rFonts w:ascii="Times New Roman" w:eastAsia="Times New Roman" w:hAnsi="Times New Roman"/>
                <w:b/>
                <w:bCs/>
                <w:color w:val="000000"/>
                <w:lang w:eastAsia="es-AR"/>
              </w:rPr>
              <w:t xml:space="preserve">$ </w:t>
            </w:r>
            <w:r>
              <w:rPr>
                <w:rFonts w:ascii="Times New Roman" w:eastAsia="Times New Roman" w:hAnsi="Times New Roman"/>
                <w:b/>
                <w:bCs/>
                <w:color w:val="000000"/>
                <w:lang w:eastAsia="es-AR"/>
              </w:rPr>
              <w:t xml:space="preserve">       </w:t>
            </w:r>
            <w:r w:rsidRPr="007D1F1C">
              <w:rPr>
                <w:rFonts w:ascii="Times New Roman" w:eastAsia="Times New Roman" w:hAnsi="Times New Roman"/>
                <w:b/>
                <w:bCs/>
                <w:color w:val="000000"/>
                <w:lang w:eastAsia="es-AR"/>
              </w:rPr>
              <w:t>4,500.00</w:t>
            </w:r>
          </w:p>
        </w:tc>
      </w:tr>
      <w:tr w:rsidR="00350BB1" w:rsidRPr="007D1F1C" w:rsidTr="00EA73A8">
        <w:trPr>
          <w:trHeight w:val="315"/>
        </w:trPr>
        <w:tc>
          <w:tcPr>
            <w:tcW w:w="5829" w:type="dxa"/>
            <w:tcBorders>
              <w:top w:val="nil"/>
              <w:left w:val="single" w:sz="8" w:space="0" w:color="auto"/>
              <w:bottom w:val="single" w:sz="8" w:space="0" w:color="auto"/>
              <w:right w:val="single" w:sz="8" w:space="0" w:color="auto"/>
            </w:tcBorders>
            <w:shd w:val="clear" w:color="auto" w:fill="auto"/>
            <w:noWrap/>
            <w:vAlign w:val="bottom"/>
            <w:hideMark/>
          </w:tcPr>
          <w:p w:rsidR="00350BB1" w:rsidRPr="007D1F1C" w:rsidRDefault="00350BB1" w:rsidP="00EA73A8">
            <w:pPr>
              <w:spacing w:after="0"/>
              <w:rPr>
                <w:rFonts w:ascii="Times New Roman" w:eastAsia="Times New Roman" w:hAnsi="Times New Roman"/>
                <w:color w:val="000000"/>
                <w:lang w:eastAsia="es-AR"/>
              </w:rPr>
            </w:pPr>
            <w:r w:rsidRPr="007D1F1C">
              <w:rPr>
                <w:rFonts w:ascii="Times New Roman" w:eastAsia="Times New Roman" w:hAnsi="Times New Roman"/>
                <w:color w:val="000000"/>
                <w:lang w:eastAsia="es-AR"/>
              </w:rPr>
              <w:t>2. Medio chasis</w:t>
            </w:r>
          </w:p>
        </w:tc>
        <w:tc>
          <w:tcPr>
            <w:tcW w:w="1843" w:type="dxa"/>
            <w:tcBorders>
              <w:top w:val="nil"/>
              <w:left w:val="nil"/>
              <w:bottom w:val="single" w:sz="8" w:space="0" w:color="auto"/>
              <w:right w:val="single" w:sz="8" w:space="0" w:color="auto"/>
            </w:tcBorders>
            <w:shd w:val="clear" w:color="auto" w:fill="auto"/>
            <w:noWrap/>
            <w:vAlign w:val="bottom"/>
            <w:hideMark/>
          </w:tcPr>
          <w:p w:rsidR="00350BB1" w:rsidRPr="007D1F1C"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 xml:space="preserve"> </w:t>
            </w:r>
            <w:r w:rsidRPr="007D1F1C">
              <w:rPr>
                <w:rFonts w:ascii="Times New Roman" w:eastAsia="Times New Roman" w:hAnsi="Times New Roman"/>
                <w:b/>
                <w:bCs/>
                <w:color w:val="000000"/>
                <w:lang w:eastAsia="es-AR"/>
              </w:rPr>
              <w:t>$</w:t>
            </w:r>
            <w:r>
              <w:rPr>
                <w:rFonts w:ascii="Times New Roman" w:eastAsia="Times New Roman" w:hAnsi="Times New Roman"/>
                <w:b/>
                <w:bCs/>
                <w:color w:val="000000"/>
                <w:lang w:eastAsia="es-AR"/>
              </w:rPr>
              <w:t xml:space="preserve">        </w:t>
            </w:r>
            <w:r w:rsidRPr="007D1F1C">
              <w:rPr>
                <w:rFonts w:ascii="Times New Roman" w:eastAsia="Times New Roman" w:hAnsi="Times New Roman"/>
                <w:b/>
                <w:bCs/>
                <w:color w:val="000000"/>
                <w:lang w:eastAsia="es-AR"/>
              </w:rPr>
              <w:t>2,500.00</w:t>
            </w:r>
          </w:p>
        </w:tc>
      </w:tr>
      <w:tr w:rsidR="00350BB1" w:rsidRPr="007D1F1C" w:rsidTr="00EA73A8">
        <w:trPr>
          <w:trHeight w:val="315"/>
        </w:trPr>
        <w:tc>
          <w:tcPr>
            <w:tcW w:w="5829" w:type="dxa"/>
            <w:tcBorders>
              <w:top w:val="nil"/>
              <w:left w:val="single" w:sz="8" w:space="0" w:color="auto"/>
              <w:bottom w:val="single" w:sz="8" w:space="0" w:color="auto"/>
              <w:right w:val="single" w:sz="8" w:space="0" w:color="auto"/>
            </w:tcBorders>
            <w:shd w:val="clear" w:color="auto" w:fill="auto"/>
            <w:noWrap/>
            <w:vAlign w:val="bottom"/>
            <w:hideMark/>
          </w:tcPr>
          <w:p w:rsidR="00350BB1" w:rsidRPr="007D1F1C" w:rsidRDefault="00350BB1" w:rsidP="00EA73A8">
            <w:pPr>
              <w:spacing w:after="0"/>
              <w:rPr>
                <w:rFonts w:ascii="Times New Roman" w:eastAsia="Times New Roman" w:hAnsi="Times New Roman"/>
                <w:color w:val="000000"/>
                <w:lang w:eastAsia="es-AR"/>
              </w:rPr>
            </w:pPr>
            <w:r w:rsidRPr="007D1F1C">
              <w:rPr>
                <w:rFonts w:ascii="Times New Roman" w:eastAsia="Times New Roman" w:hAnsi="Times New Roman"/>
                <w:color w:val="000000"/>
                <w:lang w:eastAsia="es-AR"/>
              </w:rPr>
              <w:t>3. Contenedor</w:t>
            </w:r>
          </w:p>
        </w:tc>
        <w:tc>
          <w:tcPr>
            <w:tcW w:w="1843" w:type="dxa"/>
            <w:tcBorders>
              <w:top w:val="nil"/>
              <w:left w:val="nil"/>
              <w:bottom w:val="single" w:sz="8" w:space="0" w:color="auto"/>
              <w:right w:val="single" w:sz="8" w:space="0" w:color="auto"/>
            </w:tcBorders>
            <w:shd w:val="clear" w:color="auto" w:fill="auto"/>
            <w:noWrap/>
            <w:vAlign w:val="bottom"/>
            <w:hideMark/>
          </w:tcPr>
          <w:p w:rsidR="00350BB1" w:rsidRPr="007D1F1C" w:rsidRDefault="00350BB1" w:rsidP="00EA73A8">
            <w:pPr>
              <w:spacing w:after="0"/>
              <w:rPr>
                <w:rFonts w:ascii="Times New Roman" w:eastAsia="Times New Roman" w:hAnsi="Times New Roman"/>
                <w:b/>
                <w:bCs/>
                <w:color w:val="000000"/>
                <w:lang w:eastAsia="es-AR"/>
              </w:rPr>
            </w:pPr>
            <w:r>
              <w:rPr>
                <w:rFonts w:ascii="Times New Roman" w:eastAsia="Times New Roman" w:hAnsi="Times New Roman"/>
                <w:b/>
                <w:bCs/>
                <w:color w:val="000000"/>
                <w:lang w:eastAsia="es-AR"/>
              </w:rPr>
              <w:t xml:space="preserve"> </w:t>
            </w:r>
            <w:r w:rsidRPr="007D1F1C">
              <w:rPr>
                <w:rFonts w:ascii="Times New Roman" w:eastAsia="Times New Roman" w:hAnsi="Times New Roman"/>
                <w:b/>
                <w:bCs/>
                <w:color w:val="000000"/>
                <w:lang w:eastAsia="es-AR"/>
              </w:rPr>
              <w:t xml:space="preserve">$ </w:t>
            </w:r>
            <w:r>
              <w:rPr>
                <w:rFonts w:ascii="Times New Roman" w:eastAsia="Times New Roman" w:hAnsi="Times New Roman"/>
                <w:b/>
                <w:bCs/>
                <w:color w:val="000000"/>
                <w:lang w:eastAsia="es-AR"/>
              </w:rPr>
              <w:t xml:space="preserve">       </w:t>
            </w:r>
            <w:r w:rsidRPr="007D1F1C">
              <w:rPr>
                <w:rFonts w:ascii="Times New Roman" w:eastAsia="Times New Roman" w:hAnsi="Times New Roman"/>
                <w:b/>
                <w:bCs/>
                <w:color w:val="000000"/>
                <w:lang w:eastAsia="es-AR"/>
              </w:rPr>
              <w:t>1,400.00</w:t>
            </w:r>
          </w:p>
        </w:tc>
      </w:tr>
    </w:tbl>
    <w:p w:rsidR="00350BB1" w:rsidRPr="00482794" w:rsidRDefault="00350BB1" w:rsidP="00350BB1">
      <w:pPr>
        <w:shd w:val="clear" w:color="auto" w:fill="FFFFFF"/>
        <w:spacing w:line="276" w:lineRule="auto"/>
        <w:rPr>
          <w:rFonts w:ascii="Times New Roman" w:hAnsi="Times New Roman"/>
          <w:color w:val="222222"/>
          <w:sz w:val="24"/>
          <w:szCs w:val="24"/>
          <w:u w:val="single"/>
          <w:lang w:val="es-ES_tradnl"/>
        </w:rPr>
      </w:pPr>
    </w:p>
    <w:p w:rsidR="00350BB1" w:rsidRPr="004C3D7C" w:rsidRDefault="00350BB1" w:rsidP="00350BB1">
      <w:pPr>
        <w:shd w:val="clear" w:color="auto" w:fill="FFFFFF"/>
        <w:spacing w:line="276" w:lineRule="auto"/>
        <w:rPr>
          <w:rFonts w:ascii="Times New Roman" w:hAnsi="Times New Roman"/>
          <w:color w:val="222222"/>
          <w:sz w:val="24"/>
          <w:szCs w:val="24"/>
          <w:lang w:val="es-ES_tradnl"/>
        </w:rPr>
      </w:pPr>
    </w:p>
    <w:p w:rsidR="00350BB1" w:rsidRPr="004C3D7C" w:rsidRDefault="00350BB1" w:rsidP="00350BB1">
      <w:pPr>
        <w:pStyle w:val="BodyText"/>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Capítulo 33</w:t>
      </w:r>
    </w:p>
    <w:p w:rsidR="00350BB1" w:rsidRPr="004C3D7C" w:rsidRDefault="00350BB1" w:rsidP="00350BB1">
      <w:pPr>
        <w:pStyle w:val="BodyText"/>
        <w:spacing w:line="276" w:lineRule="auto"/>
        <w:jc w:val="center"/>
        <w:rPr>
          <w:rFonts w:ascii="Times New Roman" w:hAnsi="Times New Roman"/>
          <w:b/>
          <w:sz w:val="24"/>
          <w:szCs w:val="24"/>
          <w:u w:val="single"/>
        </w:rPr>
      </w:pPr>
    </w:p>
    <w:p w:rsidR="00350BB1" w:rsidRPr="004C3D7C" w:rsidRDefault="00350BB1" w:rsidP="00350BB1">
      <w:pPr>
        <w:pStyle w:val="cuerpo"/>
        <w:spacing w:before="0" w:beforeAutospacing="0" w:after="0" w:afterAutospacing="0"/>
        <w:jc w:val="center"/>
        <w:rPr>
          <w:b/>
          <w:color w:val="000000"/>
          <w:u w:val="single"/>
        </w:rPr>
      </w:pPr>
      <w:r w:rsidRPr="004C3D7C">
        <w:rPr>
          <w:b/>
          <w:color w:val="000000"/>
          <w:u w:val="single"/>
        </w:rPr>
        <w:t>Tasa por Tratamiento y Disposición Final de Residuos de Origen Domiciliario</w:t>
      </w:r>
    </w:p>
    <w:p w:rsidR="00350BB1" w:rsidRPr="004C3D7C" w:rsidRDefault="00350BB1" w:rsidP="00350BB1">
      <w:pPr>
        <w:pStyle w:val="cuerpo"/>
        <w:spacing w:before="0" w:beforeAutospacing="0" w:after="0" w:afterAutospacing="0"/>
        <w:jc w:val="center"/>
        <w:rPr>
          <w:b/>
          <w:color w:val="000000"/>
          <w:u w:val="single"/>
        </w:rPr>
      </w:pPr>
      <w:r w:rsidRPr="004C3D7C">
        <w:rPr>
          <w:b/>
          <w:color w:val="000000"/>
          <w:u w:val="single"/>
        </w:rPr>
        <w:t>que por sus características y volumen no correspondan al servicio normal de Recolección:</w:t>
      </w:r>
    </w:p>
    <w:p w:rsidR="00350BB1" w:rsidRPr="004C3D7C" w:rsidRDefault="00350BB1" w:rsidP="00350BB1">
      <w:pPr>
        <w:pStyle w:val="cuerpo"/>
        <w:spacing w:before="0" w:beforeAutospacing="0" w:after="0" w:afterAutospacing="0"/>
        <w:jc w:val="center"/>
        <w:rPr>
          <w:b/>
          <w:color w:val="000000"/>
        </w:rPr>
      </w:pPr>
    </w:p>
    <w:p w:rsidR="00350BB1" w:rsidRPr="004C3D7C" w:rsidRDefault="00350BB1" w:rsidP="00350BB1">
      <w:pPr>
        <w:shd w:val="clear" w:color="auto" w:fill="FFFFFF"/>
        <w:spacing w:line="276" w:lineRule="auto"/>
        <w:rPr>
          <w:rFonts w:ascii="Times New Roman" w:hAnsi="Times New Roman"/>
          <w:color w:val="222222"/>
          <w:sz w:val="24"/>
          <w:szCs w:val="24"/>
        </w:rPr>
      </w:pPr>
    </w:p>
    <w:p w:rsidR="00350BB1" w:rsidRPr="004C3D7C" w:rsidRDefault="00350BB1" w:rsidP="00350BB1">
      <w:pPr>
        <w:shd w:val="clear" w:color="auto" w:fill="FFFFFF"/>
        <w:spacing w:line="276" w:lineRule="auto"/>
        <w:rPr>
          <w:rFonts w:ascii="Times New Roman" w:hAnsi="Times New Roman"/>
          <w:color w:val="222222"/>
          <w:sz w:val="24"/>
          <w:szCs w:val="24"/>
        </w:rPr>
      </w:pPr>
      <w:r w:rsidRPr="004C3D7C">
        <w:rPr>
          <w:rFonts w:ascii="Times New Roman" w:hAnsi="Times New Roman"/>
          <w:b/>
          <w:bCs/>
          <w:sz w:val="24"/>
          <w:szCs w:val="24"/>
          <w:u w:val="single"/>
        </w:rPr>
        <w:t>ARTÍCULO 88º</w:t>
      </w:r>
      <w:r w:rsidRPr="004C3D7C">
        <w:rPr>
          <w:rFonts w:ascii="Times New Roman" w:hAnsi="Times New Roman"/>
          <w:b/>
          <w:bCs/>
          <w:sz w:val="24"/>
          <w:szCs w:val="24"/>
        </w:rPr>
        <w:t xml:space="preserve">: </w:t>
      </w:r>
      <w:r w:rsidRPr="004C3D7C">
        <w:rPr>
          <w:rFonts w:ascii="Times New Roman" w:hAnsi="Times New Roman"/>
          <w:bCs/>
          <w:sz w:val="24"/>
          <w:szCs w:val="24"/>
        </w:rPr>
        <w:t xml:space="preserve">Por los Servicios establecidos en el Título II, Capítulo 33, </w:t>
      </w:r>
      <w:r w:rsidRPr="004C3D7C">
        <w:rPr>
          <w:rFonts w:ascii="Times New Roman" w:hAnsi="Times New Roman"/>
          <w:color w:val="222222"/>
          <w:sz w:val="24"/>
          <w:szCs w:val="24"/>
          <w:lang w:val="es-ES_tradnl"/>
        </w:rPr>
        <w:t>se abonarán las tasas anuales que fije el Departamento Ejecutivo y que deberá remitir al Concejo Deliberante para su tratamiento.-</w:t>
      </w:r>
    </w:p>
    <w:p w:rsidR="00350BB1" w:rsidRPr="004C3D7C" w:rsidRDefault="00350BB1" w:rsidP="00350BB1">
      <w:pPr>
        <w:shd w:val="clear" w:color="auto" w:fill="FFFFFF"/>
        <w:spacing w:line="276" w:lineRule="auto"/>
        <w:jc w:val="center"/>
        <w:rPr>
          <w:rFonts w:ascii="Times New Roman" w:hAnsi="Times New Roman"/>
          <w:b/>
          <w:sz w:val="24"/>
          <w:szCs w:val="24"/>
          <w:u w:val="single"/>
        </w:rPr>
      </w:pPr>
      <w:r w:rsidRPr="00D95A78">
        <w:rPr>
          <w:rFonts w:ascii="Times New Roman" w:hAnsi="Times New Roman"/>
          <w:b/>
          <w:sz w:val="24"/>
          <w:szCs w:val="24"/>
          <w:u w:val="single"/>
        </w:rPr>
        <w:t>Capítulo 34</w:t>
      </w:r>
    </w:p>
    <w:p w:rsidR="00350BB1" w:rsidRPr="004C3D7C" w:rsidRDefault="00350BB1" w:rsidP="00350BB1">
      <w:pPr>
        <w:shd w:val="clear" w:color="auto" w:fill="FFFFFF"/>
        <w:spacing w:line="276" w:lineRule="auto"/>
        <w:rPr>
          <w:rFonts w:ascii="Times New Roman" w:hAnsi="Times New Roman"/>
          <w:b/>
          <w:sz w:val="24"/>
          <w:szCs w:val="24"/>
          <w:u w:val="single"/>
        </w:rPr>
      </w:pPr>
    </w:p>
    <w:p w:rsidR="00350BB1" w:rsidRPr="004C3D7C" w:rsidRDefault="00350BB1" w:rsidP="00350BB1">
      <w:pPr>
        <w:jc w:val="center"/>
        <w:rPr>
          <w:rFonts w:ascii="Times New Roman" w:hAnsi="Times New Roman"/>
          <w:color w:val="000000"/>
          <w:sz w:val="24"/>
          <w:szCs w:val="24"/>
          <w:u w:val="single"/>
        </w:rPr>
      </w:pPr>
      <w:r w:rsidRPr="004C3D7C">
        <w:rPr>
          <w:rFonts w:ascii="Times New Roman" w:hAnsi="Times New Roman"/>
          <w:b/>
          <w:color w:val="000000"/>
          <w:sz w:val="24"/>
          <w:szCs w:val="24"/>
          <w:u w:val="single"/>
        </w:rPr>
        <w:t>Tasa Por Análisis, Evaluación, Fiscalización, Emisión De Certificados y Declaraciones Ambientales:</w:t>
      </w:r>
    </w:p>
    <w:p w:rsidR="00350BB1" w:rsidRPr="004C3D7C" w:rsidRDefault="00350BB1" w:rsidP="00350BB1">
      <w:pPr>
        <w:jc w:val="center"/>
        <w:rPr>
          <w:rFonts w:ascii="Times New Roman" w:hAnsi="Times New Roman"/>
          <w:color w:val="000000"/>
          <w:sz w:val="24"/>
          <w:szCs w:val="24"/>
          <w:u w:val="single"/>
        </w:rPr>
      </w:pPr>
    </w:p>
    <w:p w:rsidR="00350BB1" w:rsidRPr="004C3D7C" w:rsidRDefault="00350BB1" w:rsidP="00350BB1">
      <w:pPr>
        <w:shd w:val="clear" w:color="auto" w:fill="FFFFFF"/>
        <w:rPr>
          <w:rFonts w:ascii="Times New Roman" w:hAnsi="Times New Roman"/>
          <w:sz w:val="24"/>
          <w:szCs w:val="24"/>
          <w:lang w:val="es-ES_tradnl"/>
        </w:rPr>
      </w:pPr>
      <w:r w:rsidRPr="004C3D7C">
        <w:rPr>
          <w:rFonts w:ascii="Times New Roman" w:hAnsi="Times New Roman"/>
          <w:b/>
          <w:bCs/>
          <w:sz w:val="24"/>
          <w:szCs w:val="24"/>
          <w:u w:val="single"/>
        </w:rPr>
        <w:lastRenderedPageBreak/>
        <w:t>ARTÍCULO 89º</w:t>
      </w:r>
      <w:r w:rsidRPr="004C3D7C">
        <w:rPr>
          <w:rFonts w:ascii="Times New Roman" w:hAnsi="Times New Roman"/>
          <w:b/>
          <w:bCs/>
          <w:sz w:val="24"/>
          <w:szCs w:val="24"/>
        </w:rPr>
        <w:t xml:space="preserve">: </w:t>
      </w:r>
      <w:r w:rsidRPr="004C3D7C">
        <w:rPr>
          <w:rFonts w:ascii="Times New Roman" w:hAnsi="Times New Roman"/>
          <w:bCs/>
          <w:sz w:val="24"/>
          <w:szCs w:val="24"/>
        </w:rPr>
        <w:t xml:space="preserve">Por los Servicios establecidos en el Título II, Capítulo 34, </w:t>
      </w:r>
      <w:r w:rsidRPr="004C3D7C">
        <w:rPr>
          <w:rFonts w:ascii="Times New Roman" w:hAnsi="Times New Roman"/>
          <w:color w:val="222222"/>
          <w:sz w:val="24"/>
          <w:szCs w:val="24"/>
          <w:lang w:val="es-ES_tradnl"/>
        </w:rPr>
        <w:t>se abonarán por trámite las tasas fijadas a continuación:</w:t>
      </w:r>
      <w:r w:rsidRPr="004C3D7C">
        <w:rPr>
          <w:rFonts w:ascii="Times New Roman" w:hAnsi="Times New Roman"/>
          <w:sz w:val="24"/>
          <w:szCs w:val="24"/>
          <w:lang w:val="es-ES_tradnl"/>
        </w:rPr>
        <w:tab/>
      </w:r>
    </w:p>
    <w:p w:rsidR="00350BB1" w:rsidRPr="004C3D7C" w:rsidRDefault="00350BB1" w:rsidP="00350BB1">
      <w:pPr>
        <w:shd w:val="clear" w:color="auto" w:fill="FFFFFF"/>
        <w:rPr>
          <w:rFonts w:ascii="Times New Roman" w:hAnsi="Times New Roman"/>
          <w:sz w:val="24"/>
          <w:szCs w:val="24"/>
          <w:lang w:val="es-ES_tradnl"/>
        </w:rPr>
      </w:pPr>
    </w:p>
    <w:tbl>
      <w:tblPr>
        <w:tblW w:w="8804" w:type="dxa"/>
        <w:tblInd w:w="55" w:type="dxa"/>
        <w:tblCellMar>
          <w:left w:w="70" w:type="dxa"/>
          <w:right w:w="70" w:type="dxa"/>
        </w:tblCellMar>
        <w:tblLook w:val="04A0" w:firstRow="1" w:lastRow="0" w:firstColumn="1" w:lastColumn="0" w:noHBand="0" w:noVBand="1"/>
      </w:tblPr>
      <w:tblGrid>
        <w:gridCol w:w="7028"/>
        <w:gridCol w:w="1776"/>
      </w:tblGrid>
      <w:tr w:rsidR="00350BB1" w:rsidRPr="004C3D7C" w:rsidTr="00EA73A8">
        <w:trPr>
          <w:trHeight w:val="315"/>
        </w:trPr>
        <w:tc>
          <w:tcPr>
            <w:tcW w:w="7028" w:type="dxa"/>
            <w:tcBorders>
              <w:top w:val="single" w:sz="8" w:space="0" w:color="auto"/>
              <w:left w:val="single" w:sz="8" w:space="0" w:color="auto"/>
              <w:bottom w:val="nil"/>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val="es-ES_tradnl" w:eastAsia="es-AR"/>
              </w:rPr>
              <w:t>Por el servicio de análisis, evaluación, fiscalización y emisión  de</w:t>
            </w:r>
          </w:p>
        </w:tc>
        <w:tc>
          <w:tcPr>
            <w:tcW w:w="177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0BB1" w:rsidRPr="004C3D7C" w:rsidRDefault="00350BB1" w:rsidP="00EA73A8">
            <w:pPr>
              <w:spacing w:after="0"/>
              <w:rPr>
                <w:rFonts w:ascii="Times New Roman" w:eastAsia="Times New Roman" w:hAnsi="Times New Roman"/>
                <w:b/>
                <w:color w:val="000000"/>
                <w:sz w:val="24"/>
                <w:szCs w:val="24"/>
                <w:lang w:eastAsia="es-AR"/>
              </w:rPr>
            </w:pPr>
            <w:r>
              <w:rPr>
                <w:rFonts w:ascii="Times New Roman" w:eastAsia="Times New Roman" w:hAnsi="Times New Roman"/>
                <w:b/>
                <w:color w:val="000000"/>
                <w:sz w:val="24"/>
                <w:szCs w:val="24"/>
                <w:lang w:eastAsia="es-AR"/>
              </w:rPr>
              <w:t xml:space="preserve"> $        24,60</w:t>
            </w:r>
            <w:r w:rsidRPr="004C3D7C">
              <w:rPr>
                <w:rFonts w:ascii="Times New Roman" w:eastAsia="Times New Roman" w:hAnsi="Times New Roman"/>
                <w:b/>
                <w:color w:val="000000"/>
                <w:sz w:val="24"/>
                <w:szCs w:val="24"/>
                <w:lang w:eastAsia="es-AR"/>
              </w:rPr>
              <w:t xml:space="preserve">0.00 </w:t>
            </w:r>
          </w:p>
        </w:tc>
      </w:tr>
      <w:tr w:rsidR="00350BB1" w:rsidRPr="004C3D7C" w:rsidTr="00EA73A8">
        <w:trPr>
          <w:trHeight w:val="285"/>
        </w:trPr>
        <w:tc>
          <w:tcPr>
            <w:tcW w:w="7028" w:type="dxa"/>
            <w:tcBorders>
              <w:top w:val="nil"/>
              <w:left w:val="single" w:sz="8" w:space="0" w:color="auto"/>
              <w:bottom w:val="nil"/>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certificado, excepciones y declaraciones ambientales para los</w:t>
            </w:r>
          </w:p>
        </w:tc>
        <w:tc>
          <w:tcPr>
            <w:tcW w:w="1776" w:type="dxa"/>
            <w:vMerge/>
            <w:tcBorders>
              <w:top w:val="single" w:sz="8" w:space="0" w:color="auto"/>
              <w:left w:val="single" w:sz="8" w:space="0" w:color="auto"/>
              <w:bottom w:val="single" w:sz="8" w:space="0" w:color="000000"/>
              <w:right w:val="single" w:sz="8" w:space="0" w:color="auto"/>
            </w:tcBorders>
            <w:vAlign w:val="center"/>
            <w:hideMark/>
          </w:tcPr>
          <w:p w:rsidR="00350BB1" w:rsidRPr="004C3D7C" w:rsidRDefault="00350BB1" w:rsidP="00EA73A8">
            <w:pPr>
              <w:spacing w:after="0"/>
              <w:rPr>
                <w:rFonts w:ascii="Times New Roman" w:eastAsia="Times New Roman" w:hAnsi="Times New Roman"/>
                <w:b/>
                <w:color w:val="000000"/>
                <w:sz w:val="24"/>
                <w:szCs w:val="24"/>
                <w:lang w:eastAsia="es-AR"/>
              </w:rPr>
            </w:pPr>
          </w:p>
        </w:tc>
      </w:tr>
      <w:tr w:rsidR="00350BB1" w:rsidRPr="004C3D7C" w:rsidTr="00EA73A8">
        <w:trPr>
          <w:trHeight w:val="330"/>
        </w:trPr>
        <w:tc>
          <w:tcPr>
            <w:tcW w:w="7028" w:type="dxa"/>
            <w:tcBorders>
              <w:top w:val="nil"/>
              <w:left w:val="single" w:sz="8" w:space="0" w:color="auto"/>
              <w:bottom w:val="single" w:sz="4" w:space="0" w:color="auto"/>
              <w:right w:val="single" w:sz="8" w:space="0" w:color="auto"/>
            </w:tcBorders>
            <w:shd w:val="clear" w:color="auto" w:fill="auto"/>
            <w:noWrap/>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eastAsia="es-AR"/>
              </w:rPr>
              <w:t>establecimientos clasificados de primera categoría  conforme ley 11.459</w:t>
            </w:r>
          </w:p>
        </w:tc>
        <w:tc>
          <w:tcPr>
            <w:tcW w:w="1776" w:type="dxa"/>
            <w:vMerge/>
            <w:tcBorders>
              <w:top w:val="single" w:sz="8" w:space="0" w:color="auto"/>
              <w:left w:val="single" w:sz="8" w:space="0" w:color="auto"/>
              <w:bottom w:val="single" w:sz="4" w:space="0" w:color="auto"/>
              <w:right w:val="single" w:sz="8" w:space="0" w:color="auto"/>
            </w:tcBorders>
            <w:vAlign w:val="center"/>
            <w:hideMark/>
          </w:tcPr>
          <w:p w:rsidR="00350BB1" w:rsidRPr="004C3D7C" w:rsidRDefault="00350BB1" w:rsidP="00EA73A8">
            <w:pPr>
              <w:spacing w:after="0"/>
              <w:rPr>
                <w:rFonts w:ascii="Times New Roman" w:eastAsia="Times New Roman" w:hAnsi="Times New Roman"/>
                <w:b/>
                <w:color w:val="000000"/>
                <w:sz w:val="24"/>
                <w:szCs w:val="24"/>
                <w:lang w:eastAsia="es-AR"/>
              </w:rPr>
            </w:pPr>
          </w:p>
        </w:tc>
      </w:tr>
      <w:tr w:rsidR="00350BB1" w:rsidRPr="004C3D7C" w:rsidTr="00EA73A8">
        <w:trPr>
          <w:trHeight w:val="443"/>
        </w:trPr>
        <w:tc>
          <w:tcPr>
            <w:tcW w:w="7028" w:type="dxa"/>
            <w:tcBorders>
              <w:top w:val="single" w:sz="4" w:space="0" w:color="auto"/>
              <w:left w:val="single" w:sz="8" w:space="0" w:color="auto"/>
              <w:bottom w:val="nil"/>
              <w:right w:val="single" w:sz="8" w:space="0" w:color="auto"/>
            </w:tcBorders>
            <w:shd w:val="clear" w:color="auto" w:fill="auto"/>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r w:rsidRPr="004C3D7C">
              <w:rPr>
                <w:rFonts w:ascii="Times New Roman" w:eastAsia="Times New Roman" w:hAnsi="Times New Roman"/>
                <w:color w:val="000000"/>
                <w:sz w:val="24"/>
                <w:szCs w:val="24"/>
                <w:lang w:val="es-ES_tradnl" w:eastAsia="es-AR"/>
              </w:rPr>
              <w:t>Por el servicio de análisis, evaluación, fiscalización y emisión de certificado</w:t>
            </w:r>
            <w:r>
              <w:rPr>
                <w:rFonts w:ascii="Times New Roman" w:eastAsia="Times New Roman" w:hAnsi="Times New Roman"/>
                <w:color w:val="000000"/>
                <w:sz w:val="24"/>
                <w:szCs w:val="24"/>
                <w:lang w:val="es-ES_tradnl" w:eastAsia="es-AR"/>
              </w:rPr>
              <w:t xml:space="preserve"> y declaraciones ambientales para los establecimientos clasificados de segunda categoría conforme ley 11.459.</w:t>
            </w:r>
          </w:p>
        </w:tc>
        <w:tc>
          <w:tcPr>
            <w:tcW w:w="1776"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350BB1" w:rsidRPr="004C3D7C" w:rsidRDefault="00350BB1" w:rsidP="00EA73A8">
            <w:pPr>
              <w:spacing w:after="0"/>
              <w:rPr>
                <w:rFonts w:ascii="Times New Roman" w:eastAsia="Times New Roman" w:hAnsi="Times New Roman"/>
                <w:b/>
                <w:color w:val="000000"/>
                <w:sz w:val="24"/>
                <w:szCs w:val="24"/>
                <w:lang w:eastAsia="es-AR"/>
              </w:rPr>
            </w:pPr>
            <w:r>
              <w:rPr>
                <w:rFonts w:ascii="Times New Roman" w:eastAsia="Times New Roman" w:hAnsi="Times New Roman"/>
                <w:b/>
                <w:color w:val="000000"/>
                <w:sz w:val="24"/>
                <w:szCs w:val="24"/>
                <w:lang w:eastAsia="es-AR"/>
              </w:rPr>
              <w:t xml:space="preserve"> $        39,40</w:t>
            </w:r>
            <w:r w:rsidRPr="004C3D7C">
              <w:rPr>
                <w:rFonts w:ascii="Times New Roman" w:eastAsia="Times New Roman" w:hAnsi="Times New Roman"/>
                <w:b/>
                <w:color w:val="000000"/>
                <w:sz w:val="24"/>
                <w:szCs w:val="24"/>
                <w:lang w:eastAsia="es-AR"/>
              </w:rPr>
              <w:t xml:space="preserve">0.00 </w:t>
            </w:r>
          </w:p>
        </w:tc>
      </w:tr>
      <w:tr w:rsidR="00350BB1" w:rsidRPr="004C3D7C" w:rsidTr="00EA73A8">
        <w:trPr>
          <w:trHeight w:val="67"/>
        </w:trPr>
        <w:tc>
          <w:tcPr>
            <w:tcW w:w="7028" w:type="dxa"/>
            <w:tcBorders>
              <w:top w:val="nil"/>
              <w:left w:val="single" w:sz="8" w:space="0" w:color="auto"/>
              <w:bottom w:val="nil"/>
              <w:right w:val="single" w:sz="8" w:space="0" w:color="auto"/>
            </w:tcBorders>
            <w:shd w:val="clear" w:color="auto" w:fill="auto"/>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p>
        </w:tc>
        <w:tc>
          <w:tcPr>
            <w:tcW w:w="1776" w:type="dxa"/>
            <w:vMerge/>
            <w:tcBorders>
              <w:top w:val="nil"/>
              <w:left w:val="single" w:sz="8" w:space="0" w:color="auto"/>
              <w:bottom w:val="single" w:sz="8" w:space="0" w:color="000000"/>
              <w:right w:val="single" w:sz="8" w:space="0" w:color="auto"/>
            </w:tcBorders>
            <w:vAlign w:val="center"/>
            <w:hideMark/>
          </w:tcPr>
          <w:p w:rsidR="00350BB1" w:rsidRPr="004C3D7C" w:rsidRDefault="00350BB1" w:rsidP="00EA73A8">
            <w:pPr>
              <w:spacing w:after="0"/>
              <w:rPr>
                <w:rFonts w:ascii="Times New Roman" w:eastAsia="Times New Roman" w:hAnsi="Times New Roman"/>
                <w:b/>
                <w:color w:val="000000"/>
                <w:sz w:val="24"/>
                <w:szCs w:val="24"/>
                <w:lang w:eastAsia="es-AR"/>
              </w:rPr>
            </w:pPr>
          </w:p>
        </w:tc>
      </w:tr>
      <w:tr w:rsidR="00350BB1" w:rsidRPr="004C3D7C" w:rsidTr="00EA73A8">
        <w:trPr>
          <w:trHeight w:val="67"/>
        </w:trPr>
        <w:tc>
          <w:tcPr>
            <w:tcW w:w="7028" w:type="dxa"/>
            <w:tcBorders>
              <w:top w:val="nil"/>
              <w:left w:val="single" w:sz="8" w:space="0" w:color="auto"/>
              <w:bottom w:val="single" w:sz="4" w:space="0" w:color="auto"/>
              <w:right w:val="single" w:sz="8" w:space="0" w:color="auto"/>
            </w:tcBorders>
            <w:shd w:val="clear" w:color="auto" w:fill="auto"/>
            <w:vAlign w:val="bottom"/>
            <w:hideMark/>
          </w:tcPr>
          <w:p w:rsidR="00350BB1" w:rsidRPr="004C3D7C" w:rsidRDefault="00350BB1" w:rsidP="00EA73A8">
            <w:pPr>
              <w:spacing w:after="0"/>
              <w:rPr>
                <w:rFonts w:ascii="Times New Roman" w:eastAsia="Times New Roman" w:hAnsi="Times New Roman"/>
                <w:color w:val="000000"/>
                <w:sz w:val="24"/>
                <w:szCs w:val="24"/>
                <w:lang w:eastAsia="es-AR"/>
              </w:rPr>
            </w:pPr>
          </w:p>
        </w:tc>
        <w:tc>
          <w:tcPr>
            <w:tcW w:w="1776" w:type="dxa"/>
            <w:vMerge/>
            <w:tcBorders>
              <w:top w:val="nil"/>
              <w:left w:val="single" w:sz="8" w:space="0" w:color="auto"/>
              <w:bottom w:val="single" w:sz="4" w:space="0" w:color="auto"/>
              <w:right w:val="single" w:sz="8" w:space="0" w:color="auto"/>
            </w:tcBorders>
            <w:vAlign w:val="center"/>
            <w:hideMark/>
          </w:tcPr>
          <w:p w:rsidR="00350BB1" w:rsidRPr="004C3D7C" w:rsidRDefault="00350BB1" w:rsidP="00EA73A8">
            <w:pPr>
              <w:spacing w:after="0"/>
              <w:rPr>
                <w:rFonts w:ascii="Times New Roman" w:eastAsia="Times New Roman" w:hAnsi="Times New Roman"/>
                <w:b/>
                <w:color w:val="000000"/>
                <w:sz w:val="24"/>
                <w:szCs w:val="24"/>
                <w:lang w:eastAsia="es-AR"/>
              </w:rPr>
            </w:pPr>
          </w:p>
        </w:tc>
      </w:tr>
    </w:tbl>
    <w:p w:rsidR="00350BB1" w:rsidRPr="0037229E" w:rsidRDefault="00350BB1" w:rsidP="00350BB1">
      <w:pPr>
        <w:shd w:val="clear" w:color="auto" w:fill="FFFFFF"/>
        <w:rPr>
          <w:rFonts w:ascii="Times New Roman" w:hAnsi="Times New Roman"/>
          <w:color w:val="222222"/>
          <w:sz w:val="24"/>
          <w:szCs w:val="24"/>
          <w:lang w:val="es-ES_tradnl"/>
        </w:rPr>
      </w:pPr>
      <w:r w:rsidRPr="004C3D7C">
        <w:rPr>
          <w:rFonts w:ascii="Times New Roman" w:hAnsi="Times New Roman"/>
          <w:sz w:val="24"/>
          <w:szCs w:val="24"/>
          <w:lang w:val="es-ES_tradnl"/>
        </w:rPr>
        <w:tab/>
      </w:r>
      <w:r w:rsidRPr="004C3D7C">
        <w:rPr>
          <w:rFonts w:ascii="Times New Roman" w:hAnsi="Times New Roman"/>
          <w:sz w:val="24"/>
          <w:szCs w:val="24"/>
          <w:lang w:val="es-ES_tradnl"/>
        </w:rPr>
        <w:tab/>
      </w:r>
    </w:p>
    <w:p w:rsidR="00350BB1" w:rsidRPr="004C3D7C" w:rsidRDefault="00350BB1" w:rsidP="00350BB1">
      <w:pPr>
        <w:spacing w:line="276" w:lineRule="auto"/>
        <w:jc w:val="center"/>
        <w:rPr>
          <w:rFonts w:ascii="Times New Roman" w:hAnsi="Times New Roman"/>
          <w:b/>
          <w:sz w:val="24"/>
          <w:szCs w:val="24"/>
          <w:u w:val="single"/>
        </w:rPr>
      </w:pPr>
    </w:p>
    <w:p w:rsidR="00350BB1" w:rsidRPr="004C3D7C" w:rsidRDefault="00350BB1" w:rsidP="00350BB1">
      <w:pPr>
        <w:spacing w:line="276" w:lineRule="auto"/>
        <w:jc w:val="center"/>
        <w:rPr>
          <w:rFonts w:ascii="Times New Roman" w:hAnsi="Times New Roman"/>
          <w:sz w:val="24"/>
          <w:szCs w:val="24"/>
          <w:lang w:val="es-ES_tradnl"/>
        </w:rPr>
      </w:pPr>
      <w:r w:rsidRPr="004C3D7C">
        <w:rPr>
          <w:rFonts w:ascii="Times New Roman" w:hAnsi="Times New Roman"/>
          <w:b/>
          <w:sz w:val="24"/>
          <w:szCs w:val="24"/>
          <w:u w:val="single"/>
        </w:rPr>
        <w:t>Capítulo 35</w:t>
      </w:r>
    </w:p>
    <w:p w:rsidR="00350BB1" w:rsidRPr="004C3D7C" w:rsidRDefault="00350BB1" w:rsidP="00350BB1">
      <w:pPr>
        <w:spacing w:line="276" w:lineRule="auto"/>
        <w:rPr>
          <w:rFonts w:ascii="Times New Roman" w:hAnsi="Times New Roman"/>
          <w:sz w:val="24"/>
          <w:szCs w:val="24"/>
          <w:lang w:val="es-ES_tradnl"/>
        </w:rPr>
      </w:pPr>
    </w:p>
    <w:p w:rsidR="00350BB1" w:rsidRPr="004C3D7C" w:rsidRDefault="00350BB1" w:rsidP="00350BB1">
      <w:pPr>
        <w:spacing w:after="0"/>
        <w:jc w:val="center"/>
        <w:rPr>
          <w:rFonts w:ascii="Times New Roman" w:eastAsia="Times New Roman" w:hAnsi="Times New Roman"/>
          <w:b/>
          <w:sz w:val="24"/>
          <w:szCs w:val="24"/>
          <w:u w:val="single"/>
          <w:lang w:val="es-ES_tradnl" w:eastAsia="es-ES"/>
        </w:rPr>
      </w:pPr>
      <w:r w:rsidRPr="00D95A78">
        <w:rPr>
          <w:rFonts w:ascii="Times New Roman" w:eastAsia="Times New Roman" w:hAnsi="Times New Roman"/>
          <w:b/>
          <w:sz w:val="24"/>
          <w:szCs w:val="24"/>
          <w:u w:val="single"/>
          <w:lang w:val="es-ES_tradnl" w:eastAsia="es-ES"/>
        </w:rPr>
        <w:t>Tasa por Mantenimiento, cuidado, limpieza y demás  servicios de terrenos arrendados a perpetuidad en el Cementerio Municipal.</w:t>
      </w:r>
    </w:p>
    <w:p w:rsidR="00350BB1" w:rsidRPr="004C3D7C" w:rsidRDefault="00350BB1" w:rsidP="00350BB1">
      <w:pPr>
        <w:keepNext/>
        <w:spacing w:after="0" w:line="360" w:lineRule="auto"/>
        <w:jc w:val="center"/>
        <w:outlineLvl w:val="0"/>
        <w:rPr>
          <w:rFonts w:ascii="Times New Roman" w:eastAsia="Times New Roman" w:hAnsi="Times New Roman"/>
          <w:b/>
          <w:sz w:val="24"/>
          <w:szCs w:val="24"/>
          <w:lang w:val="es-ES_tradnl" w:eastAsia="es-ES"/>
        </w:rPr>
      </w:pPr>
    </w:p>
    <w:p w:rsidR="00350BB1" w:rsidRPr="004C3D7C" w:rsidRDefault="00350BB1" w:rsidP="00350BB1">
      <w:pPr>
        <w:spacing w:after="200" w:line="276" w:lineRule="auto"/>
        <w:rPr>
          <w:rFonts w:ascii="Times New Roman" w:hAnsi="Times New Roman"/>
          <w:sz w:val="24"/>
          <w:szCs w:val="24"/>
        </w:rPr>
      </w:pPr>
      <w:r>
        <w:rPr>
          <w:rFonts w:ascii="Times New Roman" w:eastAsia="Times New Roman" w:hAnsi="Times New Roman"/>
          <w:b/>
          <w:sz w:val="24"/>
          <w:szCs w:val="24"/>
          <w:u w:val="single"/>
          <w:lang w:val="es-ES_tradnl" w:eastAsia="es-ES"/>
        </w:rPr>
        <w:t>ARTÍCULO 90</w:t>
      </w:r>
      <w:r w:rsidRPr="004C3D7C">
        <w:rPr>
          <w:rFonts w:ascii="Times New Roman" w:eastAsia="Times New Roman" w:hAnsi="Times New Roman"/>
          <w:b/>
          <w:sz w:val="24"/>
          <w:szCs w:val="24"/>
          <w:u w:val="single"/>
          <w:lang w:val="es-ES_tradnl" w:eastAsia="es-ES"/>
        </w:rPr>
        <w:t>º</w:t>
      </w:r>
      <w:r>
        <w:rPr>
          <w:rFonts w:ascii="Times New Roman" w:hAnsi="Times New Roman"/>
          <w:b/>
          <w:sz w:val="24"/>
          <w:szCs w:val="24"/>
          <w:u w:val="single"/>
        </w:rPr>
        <w:t>:</w:t>
      </w:r>
      <w:r w:rsidRPr="0088187C">
        <w:rPr>
          <w:rFonts w:ascii="Times New Roman" w:hAnsi="Times New Roman"/>
          <w:sz w:val="24"/>
          <w:szCs w:val="24"/>
        </w:rPr>
        <w:t>Por los servicios de mantenimiento, cuidado, limpieza, conservaci</w:t>
      </w:r>
      <w:r>
        <w:rPr>
          <w:rFonts w:ascii="Times New Roman" w:hAnsi="Times New Roman"/>
          <w:sz w:val="24"/>
          <w:szCs w:val="24"/>
        </w:rPr>
        <w:t>ón , higiene, y demás servicios previstos en el Capitulo 36 Titulo II (parte especial) de la Ordenanza Fiscal vigente,</w:t>
      </w:r>
      <w:r w:rsidRPr="0088187C">
        <w:rPr>
          <w:rFonts w:ascii="Times New Roman" w:hAnsi="Times New Roman"/>
          <w:sz w:val="24"/>
          <w:szCs w:val="24"/>
        </w:rPr>
        <w:t xml:space="preserve"> prestados por el Municipio sobre terrenos arrendados a perpetuidad en el Cementerio Municipal, se abonara la tasa de pesos </w:t>
      </w:r>
      <w:r>
        <w:rPr>
          <w:rFonts w:ascii="Times New Roman" w:hAnsi="Times New Roman"/>
          <w:sz w:val="24"/>
          <w:szCs w:val="24"/>
        </w:rPr>
        <w:t>cinco mil novecientos cincuenta</w:t>
      </w:r>
      <w:r w:rsidRPr="0088187C">
        <w:rPr>
          <w:rFonts w:ascii="Times New Roman" w:hAnsi="Times New Roman"/>
          <w:sz w:val="24"/>
          <w:szCs w:val="24"/>
        </w:rPr>
        <w:t xml:space="preserve"> (</w:t>
      </w:r>
      <w:r w:rsidRPr="0088187C">
        <w:rPr>
          <w:rFonts w:ascii="Times New Roman" w:hAnsi="Times New Roman"/>
          <w:b/>
          <w:sz w:val="24"/>
          <w:szCs w:val="24"/>
        </w:rPr>
        <w:t xml:space="preserve">$ </w:t>
      </w:r>
      <w:r>
        <w:rPr>
          <w:rFonts w:ascii="Times New Roman" w:hAnsi="Times New Roman"/>
          <w:b/>
          <w:sz w:val="24"/>
          <w:szCs w:val="24"/>
        </w:rPr>
        <w:t>5.950</w:t>
      </w:r>
      <w:r w:rsidRPr="0088187C">
        <w:rPr>
          <w:rFonts w:ascii="Times New Roman" w:hAnsi="Times New Roman"/>
          <w:b/>
          <w:sz w:val="24"/>
          <w:szCs w:val="24"/>
        </w:rPr>
        <w:t>,00)</w:t>
      </w:r>
      <w:r w:rsidRPr="0088187C">
        <w:rPr>
          <w:rFonts w:ascii="Times New Roman" w:hAnsi="Times New Roman"/>
          <w:sz w:val="24"/>
          <w:szCs w:val="24"/>
        </w:rPr>
        <w:t xml:space="preserve"> anuales.</w:t>
      </w:r>
    </w:p>
    <w:p w:rsidR="00350BB1" w:rsidRPr="004C3D7C" w:rsidRDefault="00350BB1" w:rsidP="00350BB1">
      <w:pPr>
        <w:spacing w:after="200" w:line="276" w:lineRule="auto"/>
        <w:rPr>
          <w:rFonts w:ascii="Times New Roman" w:hAnsi="Times New Roman"/>
          <w:sz w:val="24"/>
          <w:szCs w:val="24"/>
        </w:rPr>
      </w:pPr>
    </w:p>
    <w:p w:rsidR="00350BB1" w:rsidRPr="004C3D7C" w:rsidRDefault="00350BB1" w:rsidP="00350BB1">
      <w:pPr>
        <w:spacing w:after="200" w:line="276" w:lineRule="auto"/>
        <w:jc w:val="center"/>
        <w:rPr>
          <w:rFonts w:ascii="Times New Roman" w:hAnsi="Times New Roman"/>
          <w:sz w:val="24"/>
          <w:szCs w:val="24"/>
        </w:rPr>
      </w:pPr>
      <w:r w:rsidRPr="004C3D7C">
        <w:rPr>
          <w:rFonts w:ascii="Times New Roman" w:hAnsi="Times New Roman"/>
          <w:b/>
          <w:sz w:val="24"/>
          <w:szCs w:val="24"/>
          <w:u w:val="single"/>
        </w:rPr>
        <w:t>Capítulo 3</w:t>
      </w:r>
      <w:r>
        <w:rPr>
          <w:rFonts w:ascii="Times New Roman" w:hAnsi="Times New Roman"/>
          <w:b/>
          <w:sz w:val="24"/>
          <w:szCs w:val="24"/>
          <w:u w:val="single"/>
        </w:rPr>
        <w:t>6</w:t>
      </w:r>
    </w:p>
    <w:p w:rsidR="00350BB1" w:rsidRPr="004C3D7C" w:rsidRDefault="00350BB1" w:rsidP="00350BB1">
      <w:pPr>
        <w:spacing w:line="276" w:lineRule="auto"/>
        <w:jc w:val="center"/>
        <w:rPr>
          <w:rFonts w:ascii="Times New Roman" w:hAnsi="Times New Roman"/>
          <w:b/>
          <w:sz w:val="24"/>
          <w:szCs w:val="24"/>
          <w:u w:val="single"/>
        </w:rPr>
      </w:pPr>
      <w:r w:rsidRPr="004C3D7C">
        <w:rPr>
          <w:rFonts w:ascii="Times New Roman" w:hAnsi="Times New Roman"/>
          <w:b/>
          <w:sz w:val="24"/>
          <w:szCs w:val="24"/>
          <w:u w:val="single"/>
        </w:rPr>
        <w:t>Disposiciones Generales y complementarias</w:t>
      </w:r>
    </w:p>
    <w:p w:rsidR="00350BB1" w:rsidRPr="004C3D7C" w:rsidRDefault="00350BB1" w:rsidP="00350BB1">
      <w:pPr>
        <w:spacing w:line="276" w:lineRule="auto"/>
        <w:rPr>
          <w:rFonts w:ascii="Times New Roman" w:hAnsi="Times New Roman"/>
          <w:b/>
          <w:sz w:val="24"/>
          <w:szCs w:val="24"/>
          <w:u w:val="single"/>
        </w:rPr>
      </w:pPr>
    </w:p>
    <w:p w:rsidR="00350BB1" w:rsidRPr="004C3D7C" w:rsidRDefault="00350BB1" w:rsidP="00350BB1">
      <w:pPr>
        <w:pStyle w:val="BodyText"/>
        <w:spacing w:line="276" w:lineRule="auto"/>
        <w:rPr>
          <w:rFonts w:ascii="Times New Roman" w:hAnsi="Times New Roman"/>
          <w:sz w:val="24"/>
          <w:szCs w:val="24"/>
        </w:rPr>
      </w:pPr>
      <w:r w:rsidRPr="004C3D7C">
        <w:rPr>
          <w:rFonts w:ascii="Times New Roman" w:hAnsi="Times New Roman"/>
          <w:b/>
          <w:sz w:val="24"/>
          <w:szCs w:val="24"/>
          <w:u w:val="single"/>
        </w:rPr>
        <w:t>ARTÍCULO</w:t>
      </w:r>
      <w:r>
        <w:rPr>
          <w:rFonts w:ascii="Times New Roman" w:hAnsi="Times New Roman"/>
          <w:b/>
          <w:sz w:val="24"/>
          <w:szCs w:val="24"/>
          <w:u w:val="single"/>
        </w:rPr>
        <w:t xml:space="preserve"> 91</w:t>
      </w:r>
      <w:r w:rsidRPr="004C3D7C">
        <w:rPr>
          <w:rFonts w:ascii="Times New Roman" w:hAnsi="Times New Roman"/>
          <w:b/>
          <w:sz w:val="24"/>
          <w:szCs w:val="24"/>
          <w:u w:val="single"/>
        </w:rPr>
        <w:t>º:</w:t>
      </w:r>
      <w:r w:rsidRPr="004C3D7C">
        <w:rPr>
          <w:rFonts w:ascii="Times New Roman" w:hAnsi="Times New Roman"/>
          <w:sz w:val="24"/>
          <w:szCs w:val="24"/>
        </w:rPr>
        <w:t>Derógase toda disposición que se oponga a la presente.-</w:t>
      </w:r>
    </w:p>
    <w:p w:rsidR="00350BB1" w:rsidRPr="004C3D7C" w:rsidRDefault="00350BB1" w:rsidP="00350BB1">
      <w:pPr>
        <w:spacing w:line="276" w:lineRule="auto"/>
        <w:rPr>
          <w:rFonts w:ascii="Times New Roman" w:hAnsi="Times New Roman"/>
          <w:sz w:val="24"/>
          <w:szCs w:val="24"/>
          <w:lang w:val="es-ES_tradnl"/>
        </w:rPr>
      </w:pPr>
    </w:p>
    <w:p w:rsidR="00350BB1" w:rsidRPr="004C3D7C" w:rsidRDefault="00350BB1" w:rsidP="00350BB1">
      <w:pPr>
        <w:pStyle w:val="BodyText"/>
        <w:spacing w:line="276" w:lineRule="auto"/>
        <w:rPr>
          <w:rFonts w:ascii="Times New Roman" w:hAnsi="Times New Roman"/>
          <w:b/>
          <w:sz w:val="24"/>
          <w:szCs w:val="24"/>
        </w:rPr>
      </w:pPr>
      <w:r w:rsidRPr="004C3D7C">
        <w:rPr>
          <w:rFonts w:ascii="Times New Roman" w:hAnsi="Times New Roman"/>
          <w:b/>
          <w:sz w:val="24"/>
          <w:szCs w:val="24"/>
          <w:u w:val="single"/>
        </w:rPr>
        <w:t>ARTÍCULO</w:t>
      </w:r>
      <w:r>
        <w:rPr>
          <w:rFonts w:ascii="Times New Roman" w:hAnsi="Times New Roman"/>
          <w:b/>
          <w:sz w:val="24"/>
          <w:szCs w:val="24"/>
          <w:u w:val="single"/>
        </w:rPr>
        <w:t xml:space="preserve"> 92</w:t>
      </w:r>
      <w:r w:rsidRPr="004C3D7C">
        <w:rPr>
          <w:rFonts w:ascii="Times New Roman" w:hAnsi="Times New Roman"/>
          <w:b/>
          <w:sz w:val="24"/>
          <w:szCs w:val="24"/>
          <w:u w:val="single"/>
        </w:rPr>
        <w:t>º:</w:t>
      </w:r>
      <w:r w:rsidRPr="004C3D7C">
        <w:rPr>
          <w:rFonts w:ascii="Times New Roman" w:hAnsi="Times New Roman"/>
          <w:sz w:val="24"/>
          <w:szCs w:val="24"/>
        </w:rPr>
        <w:t xml:space="preserve">La presente Ordenanza tendrá vigencia a partir del día </w:t>
      </w:r>
      <w:r w:rsidRPr="004C3D7C">
        <w:rPr>
          <w:rFonts w:ascii="Times New Roman" w:hAnsi="Times New Roman"/>
          <w:b/>
          <w:sz w:val="24"/>
          <w:szCs w:val="24"/>
        </w:rPr>
        <w:t>1º de</w:t>
      </w:r>
      <w:r>
        <w:rPr>
          <w:rFonts w:ascii="Times New Roman" w:hAnsi="Times New Roman"/>
          <w:b/>
          <w:sz w:val="24"/>
          <w:szCs w:val="24"/>
        </w:rPr>
        <w:t xml:space="preserve"> enero de 2023</w:t>
      </w:r>
      <w:r w:rsidRPr="004C3D7C">
        <w:rPr>
          <w:rFonts w:ascii="Times New Roman" w:hAnsi="Times New Roman"/>
          <w:b/>
          <w:sz w:val="24"/>
          <w:szCs w:val="24"/>
        </w:rPr>
        <w:t>.-</w:t>
      </w:r>
    </w:p>
    <w:p w:rsidR="00350BB1" w:rsidRPr="004C3D7C" w:rsidRDefault="00350BB1" w:rsidP="00350BB1">
      <w:pPr>
        <w:spacing w:line="276" w:lineRule="auto"/>
        <w:rPr>
          <w:rFonts w:ascii="Times New Roman" w:hAnsi="Times New Roman"/>
          <w:sz w:val="24"/>
          <w:szCs w:val="24"/>
          <w:lang w:val="es-ES_tradnl"/>
        </w:rPr>
      </w:pPr>
    </w:p>
    <w:p w:rsidR="00350BB1" w:rsidRPr="004C3D7C" w:rsidRDefault="00350BB1" w:rsidP="00350BB1">
      <w:pPr>
        <w:jc w:val="center"/>
        <w:rPr>
          <w:rFonts w:ascii="Times New Roman" w:hAnsi="Times New Roman"/>
          <w:b/>
          <w:sz w:val="24"/>
          <w:szCs w:val="24"/>
          <w:u w:val="single"/>
        </w:rPr>
      </w:pPr>
    </w:p>
    <w:p w:rsidR="00350BB1" w:rsidRPr="004C3D7C" w:rsidRDefault="00350BB1" w:rsidP="00350BB1">
      <w:pPr>
        <w:jc w:val="center"/>
        <w:rPr>
          <w:rFonts w:ascii="Times New Roman" w:hAnsi="Times New Roman"/>
          <w:b/>
          <w:sz w:val="24"/>
          <w:szCs w:val="24"/>
          <w:u w:val="single"/>
        </w:rPr>
      </w:pPr>
    </w:p>
    <w:p w:rsidR="00350BB1" w:rsidRPr="004C3D7C" w:rsidRDefault="00350BB1" w:rsidP="00350BB1">
      <w:pPr>
        <w:rPr>
          <w:rFonts w:ascii="Times New Roman" w:hAnsi="Times New Roman"/>
          <w:sz w:val="24"/>
          <w:szCs w:val="24"/>
        </w:rPr>
      </w:pPr>
    </w:p>
    <w:p w:rsidR="00350BB1" w:rsidRDefault="00350BB1" w:rsidP="00A47134">
      <w:pPr>
        <w:spacing w:after="0" w:line="360" w:lineRule="auto"/>
        <w:jc w:val="both"/>
        <w:rPr>
          <w:rFonts w:ascii="Times New Roman" w:hAnsi="Times New Roman" w:cs="Times New Roman"/>
          <w:sz w:val="24"/>
          <w:szCs w:val="24"/>
        </w:rPr>
      </w:pPr>
    </w:p>
    <w:p w:rsidR="00350BB1" w:rsidRPr="00682E57" w:rsidRDefault="00350BB1" w:rsidP="00A47134">
      <w:pPr>
        <w:spacing w:after="0" w:line="360" w:lineRule="auto"/>
        <w:jc w:val="both"/>
        <w:rPr>
          <w:rFonts w:ascii="Times New Roman" w:hAnsi="Times New Roman" w:cs="Times New Roman"/>
          <w:sz w:val="24"/>
          <w:szCs w:val="24"/>
          <w:lang w:val="es-ES"/>
        </w:rPr>
      </w:pPr>
    </w:p>
    <w:p w:rsidR="003D5593" w:rsidRPr="005269B6" w:rsidRDefault="003D5593" w:rsidP="005269B6">
      <w:pPr>
        <w:spacing w:after="0" w:line="360" w:lineRule="auto"/>
        <w:jc w:val="both"/>
        <w:rPr>
          <w:rFonts w:ascii="Times New Roman" w:hAnsi="Times New Roman" w:cs="Times New Roman"/>
          <w:sz w:val="24"/>
          <w:szCs w:val="24"/>
        </w:rPr>
      </w:pPr>
    </w:p>
    <w:sectPr w:rsidR="003D5593" w:rsidRPr="005269B6" w:rsidSect="000E0504">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8BF" w:rsidRDefault="003838BF" w:rsidP="000E0504">
      <w:pPr>
        <w:spacing w:after="0" w:line="240" w:lineRule="auto"/>
      </w:pPr>
      <w:r>
        <w:separator/>
      </w:r>
    </w:p>
  </w:endnote>
  <w:endnote w:type="continuationSeparator" w:id="0">
    <w:p w:rsidR="003838BF" w:rsidRDefault="003838BF" w:rsidP="000E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8BF" w:rsidRDefault="003838BF" w:rsidP="000E0504">
      <w:pPr>
        <w:spacing w:after="0" w:line="240" w:lineRule="auto"/>
      </w:pPr>
      <w:r>
        <w:separator/>
      </w:r>
    </w:p>
  </w:footnote>
  <w:footnote w:type="continuationSeparator" w:id="0">
    <w:p w:rsidR="003838BF" w:rsidRDefault="003838BF" w:rsidP="000E0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504" w:rsidRDefault="000E0504" w:rsidP="000E0504">
    <w:pPr>
      <w:pStyle w:val="Header"/>
    </w:pPr>
    <w:r>
      <w:t xml:space="preserve">                      </w:t>
    </w:r>
    <w:bookmarkStart w:id="3" w:name="_Hlk116665624"/>
    <w:bookmarkStart w:id="4" w:name="_Hlk120286197"/>
    <w:r>
      <w:rPr>
        <w:noProof/>
        <w:lang w:eastAsia="es-AR"/>
      </w:rPr>
      <w:drawing>
        <wp:inline distT="0" distB="0" distL="0" distR="0" wp14:anchorId="6BF8F15E" wp14:editId="485096B0">
          <wp:extent cx="714375" cy="800100"/>
          <wp:effectExtent l="19050" t="0" r="9525" b="0"/>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municipal"/>
                  <pic:cNvPicPr>
                    <a:picLocks noChangeAspect="1" noChangeArrowheads="1"/>
                  </pic:cNvPicPr>
                </pic:nvPicPr>
                <pic:blipFill>
                  <a:blip r:embed="rId1"/>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0E0504" w:rsidRDefault="000E0504" w:rsidP="000E0504">
    <w:pPr>
      <w:pStyle w:val="Header"/>
      <w:rPr>
        <w:rFonts w:ascii="Garamond" w:hAnsi="Garamond"/>
        <w:b/>
      </w:rPr>
    </w:pPr>
    <w:r>
      <w:rPr>
        <w:rFonts w:ascii="Garamond" w:hAnsi="Garamond"/>
        <w:b/>
      </w:rPr>
      <w:t xml:space="preserve">           </w:t>
    </w:r>
  </w:p>
  <w:p w:rsidR="000E0504" w:rsidRDefault="000E0504" w:rsidP="000E0504">
    <w:pPr>
      <w:pStyle w:val="Header"/>
      <w:rPr>
        <w:rFonts w:ascii="Garamond" w:hAnsi="Garamond"/>
        <w:b/>
      </w:rPr>
    </w:pPr>
    <w:r>
      <w:rPr>
        <w:rFonts w:ascii="Garamond" w:hAnsi="Garamond"/>
        <w:b/>
      </w:rPr>
      <w:t xml:space="preserve">          Municipalidad de Balcarce</w:t>
    </w:r>
  </w:p>
  <w:p w:rsidR="000E0504" w:rsidRDefault="000E0504" w:rsidP="000E0504">
    <w:pPr>
      <w:pStyle w:val="Header"/>
      <w:rPr>
        <w:rFonts w:ascii="Garamond" w:hAnsi="Garamond"/>
        <w:b/>
      </w:rPr>
    </w:pPr>
    <w:r>
      <w:rPr>
        <w:rFonts w:ascii="Garamond" w:hAnsi="Garamond"/>
        <w:b/>
      </w:rPr>
      <w:t xml:space="preserve">               Concejo Deliberante</w:t>
    </w:r>
  </w:p>
  <w:bookmarkEnd w:id="3"/>
  <w:p w:rsidR="000E0504" w:rsidRDefault="000E0504" w:rsidP="000E0504">
    <w:pPr>
      <w:pStyle w:val="Header"/>
    </w:pPr>
  </w:p>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793A"/>
    <w:multiLevelType w:val="hybridMultilevel"/>
    <w:tmpl w:val="E6A01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75B3BB5"/>
    <w:multiLevelType w:val="singleLevel"/>
    <w:tmpl w:val="1C229480"/>
    <w:lvl w:ilvl="0">
      <w:start w:val="1"/>
      <w:numFmt w:val="lowerLetter"/>
      <w:lvlText w:val="%1)"/>
      <w:lvlJc w:val="left"/>
      <w:pPr>
        <w:tabs>
          <w:tab w:val="num" w:pos="502"/>
        </w:tabs>
        <w:ind w:left="502" w:hanging="360"/>
      </w:pPr>
      <w:rPr>
        <w:rFonts w:hint="default"/>
        <w:b/>
      </w:rPr>
    </w:lvl>
  </w:abstractNum>
  <w:abstractNum w:abstractNumId="2" w15:restartNumberingAfterBreak="0">
    <w:nsid w:val="197012D2"/>
    <w:multiLevelType w:val="hybridMultilevel"/>
    <w:tmpl w:val="05804D16"/>
    <w:lvl w:ilvl="0" w:tplc="995CD4F6">
      <w:start w:val="1"/>
      <w:numFmt w:val="lowerLetter"/>
      <w:lvlText w:val="%1)"/>
      <w:lvlJc w:val="left"/>
      <w:pPr>
        <w:tabs>
          <w:tab w:val="num" w:pos="1320"/>
        </w:tabs>
        <w:ind w:left="1320" w:hanging="360"/>
      </w:pPr>
      <w:rPr>
        <w:rFonts w:hint="default"/>
        <w:b/>
      </w:rPr>
    </w:lvl>
    <w:lvl w:ilvl="1" w:tplc="39B4F80A">
      <w:start w:val="1"/>
      <w:numFmt w:val="decimal"/>
      <w:lvlText w:val="%2)"/>
      <w:lvlJc w:val="left"/>
      <w:pPr>
        <w:tabs>
          <w:tab w:val="num" w:pos="2040"/>
        </w:tabs>
        <w:ind w:left="2040" w:hanging="360"/>
      </w:pPr>
      <w:rPr>
        <w:rFonts w:hint="default"/>
      </w:r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3" w15:restartNumberingAfterBreak="0">
    <w:nsid w:val="1AB123EF"/>
    <w:multiLevelType w:val="hybridMultilevel"/>
    <w:tmpl w:val="9E8000E4"/>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15:restartNumberingAfterBreak="0">
    <w:nsid w:val="1B501543"/>
    <w:multiLevelType w:val="hybridMultilevel"/>
    <w:tmpl w:val="D99A8E20"/>
    <w:lvl w:ilvl="0" w:tplc="6EF2B636">
      <w:start w:val="1"/>
      <w:numFmt w:val="decimal"/>
      <w:lvlText w:val="%1."/>
      <w:lvlJc w:val="left"/>
      <w:pPr>
        <w:ind w:left="960" w:hanging="360"/>
      </w:pPr>
      <w:rPr>
        <w:rFonts w:hint="default"/>
      </w:rPr>
    </w:lvl>
    <w:lvl w:ilvl="1" w:tplc="2C0A0019" w:tentative="1">
      <w:start w:val="1"/>
      <w:numFmt w:val="lowerLetter"/>
      <w:lvlText w:val="%2."/>
      <w:lvlJc w:val="left"/>
      <w:pPr>
        <w:ind w:left="1680" w:hanging="360"/>
      </w:pPr>
    </w:lvl>
    <w:lvl w:ilvl="2" w:tplc="2C0A001B" w:tentative="1">
      <w:start w:val="1"/>
      <w:numFmt w:val="lowerRoman"/>
      <w:lvlText w:val="%3."/>
      <w:lvlJc w:val="right"/>
      <w:pPr>
        <w:ind w:left="2400" w:hanging="180"/>
      </w:pPr>
    </w:lvl>
    <w:lvl w:ilvl="3" w:tplc="2C0A000F" w:tentative="1">
      <w:start w:val="1"/>
      <w:numFmt w:val="decimal"/>
      <w:lvlText w:val="%4."/>
      <w:lvlJc w:val="left"/>
      <w:pPr>
        <w:ind w:left="3120" w:hanging="360"/>
      </w:pPr>
    </w:lvl>
    <w:lvl w:ilvl="4" w:tplc="2C0A0019" w:tentative="1">
      <w:start w:val="1"/>
      <w:numFmt w:val="lowerLetter"/>
      <w:lvlText w:val="%5."/>
      <w:lvlJc w:val="left"/>
      <w:pPr>
        <w:ind w:left="3840" w:hanging="360"/>
      </w:pPr>
    </w:lvl>
    <w:lvl w:ilvl="5" w:tplc="2C0A001B" w:tentative="1">
      <w:start w:val="1"/>
      <w:numFmt w:val="lowerRoman"/>
      <w:lvlText w:val="%6."/>
      <w:lvlJc w:val="right"/>
      <w:pPr>
        <w:ind w:left="4560" w:hanging="180"/>
      </w:pPr>
    </w:lvl>
    <w:lvl w:ilvl="6" w:tplc="2C0A000F" w:tentative="1">
      <w:start w:val="1"/>
      <w:numFmt w:val="decimal"/>
      <w:lvlText w:val="%7."/>
      <w:lvlJc w:val="left"/>
      <w:pPr>
        <w:ind w:left="5280" w:hanging="360"/>
      </w:pPr>
    </w:lvl>
    <w:lvl w:ilvl="7" w:tplc="2C0A0019" w:tentative="1">
      <w:start w:val="1"/>
      <w:numFmt w:val="lowerLetter"/>
      <w:lvlText w:val="%8."/>
      <w:lvlJc w:val="left"/>
      <w:pPr>
        <w:ind w:left="6000" w:hanging="360"/>
      </w:pPr>
    </w:lvl>
    <w:lvl w:ilvl="8" w:tplc="2C0A001B" w:tentative="1">
      <w:start w:val="1"/>
      <w:numFmt w:val="lowerRoman"/>
      <w:lvlText w:val="%9."/>
      <w:lvlJc w:val="right"/>
      <w:pPr>
        <w:ind w:left="6720" w:hanging="180"/>
      </w:pPr>
    </w:lvl>
  </w:abstractNum>
  <w:abstractNum w:abstractNumId="5" w15:restartNumberingAfterBreak="0">
    <w:nsid w:val="1C732DB4"/>
    <w:multiLevelType w:val="hybridMultilevel"/>
    <w:tmpl w:val="42A896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15E1B5E"/>
    <w:multiLevelType w:val="hybridMultilevel"/>
    <w:tmpl w:val="2834DC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3667F6F"/>
    <w:multiLevelType w:val="hybridMultilevel"/>
    <w:tmpl w:val="158AABA8"/>
    <w:lvl w:ilvl="0" w:tplc="E9004C8C">
      <w:start w:val="1"/>
      <w:numFmt w:val="upp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43762D5"/>
    <w:multiLevelType w:val="hybridMultilevel"/>
    <w:tmpl w:val="C61212D2"/>
    <w:lvl w:ilvl="0" w:tplc="2C0A0001">
      <w:start w:val="1"/>
      <w:numFmt w:val="bullet"/>
      <w:lvlText w:val=""/>
      <w:lvlJc w:val="left"/>
      <w:pPr>
        <w:ind w:left="787" w:hanging="360"/>
      </w:pPr>
      <w:rPr>
        <w:rFonts w:ascii="Symbol" w:hAnsi="Symbol" w:hint="default"/>
      </w:rPr>
    </w:lvl>
    <w:lvl w:ilvl="1" w:tplc="2C0A0003" w:tentative="1">
      <w:start w:val="1"/>
      <w:numFmt w:val="bullet"/>
      <w:lvlText w:val="o"/>
      <w:lvlJc w:val="left"/>
      <w:pPr>
        <w:ind w:left="1507" w:hanging="360"/>
      </w:pPr>
      <w:rPr>
        <w:rFonts w:ascii="Courier New" w:hAnsi="Courier New" w:cs="Courier New" w:hint="default"/>
      </w:rPr>
    </w:lvl>
    <w:lvl w:ilvl="2" w:tplc="2C0A0005" w:tentative="1">
      <w:start w:val="1"/>
      <w:numFmt w:val="bullet"/>
      <w:lvlText w:val=""/>
      <w:lvlJc w:val="left"/>
      <w:pPr>
        <w:ind w:left="2227" w:hanging="360"/>
      </w:pPr>
      <w:rPr>
        <w:rFonts w:ascii="Wingdings" w:hAnsi="Wingdings" w:hint="default"/>
      </w:rPr>
    </w:lvl>
    <w:lvl w:ilvl="3" w:tplc="2C0A0001" w:tentative="1">
      <w:start w:val="1"/>
      <w:numFmt w:val="bullet"/>
      <w:lvlText w:val=""/>
      <w:lvlJc w:val="left"/>
      <w:pPr>
        <w:ind w:left="2947" w:hanging="360"/>
      </w:pPr>
      <w:rPr>
        <w:rFonts w:ascii="Symbol" w:hAnsi="Symbol" w:hint="default"/>
      </w:rPr>
    </w:lvl>
    <w:lvl w:ilvl="4" w:tplc="2C0A0003" w:tentative="1">
      <w:start w:val="1"/>
      <w:numFmt w:val="bullet"/>
      <w:lvlText w:val="o"/>
      <w:lvlJc w:val="left"/>
      <w:pPr>
        <w:ind w:left="3667" w:hanging="360"/>
      </w:pPr>
      <w:rPr>
        <w:rFonts w:ascii="Courier New" w:hAnsi="Courier New" w:cs="Courier New" w:hint="default"/>
      </w:rPr>
    </w:lvl>
    <w:lvl w:ilvl="5" w:tplc="2C0A0005" w:tentative="1">
      <w:start w:val="1"/>
      <w:numFmt w:val="bullet"/>
      <w:lvlText w:val=""/>
      <w:lvlJc w:val="left"/>
      <w:pPr>
        <w:ind w:left="4387" w:hanging="360"/>
      </w:pPr>
      <w:rPr>
        <w:rFonts w:ascii="Wingdings" w:hAnsi="Wingdings" w:hint="default"/>
      </w:rPr>
    </w:lvl>
    <w:lvl w:ilvl="6" w:tplc="2C0A0001" w:tentative="1">
      <w:start w:val="1"/>
      <w:numFmt w:val="bullet"/>
      <w:lvlText w:val=""/>
      <w:lvlJc w:val="left"/>
      <w:pPr>
        <w:ind w:left="5107" w:hanging="360"/>
      </w:pPr>
      <w:rPr>
        <w:rFonts w:ascii="Symbol" w:hAnsi="Symbol" w:hint="default"/>
      </w:rPr>
    </w:lvl>
    <w:lvl w:ilvl="7" w:tplc="2C0A0003" w:tentative="1">
      <w:start w:val="1"/>
      <w:numFmt w:val="bullet"/>
      <w:lvlText w:val="o"/>
      <w:lvlJc w:val="left"/>
      <w:pPr>
        <w:ind w:left="5827" w:hanging="360"/>
      </w:pPr>
      <w:rPr>
        <w:rFonts w:ascii="Courier New" w:hAnsi="Courier New" w:cs="Courier New" w:hint="default"/>
      </w:rPr>
    </w:lvl>
    <w:lvl w:ilvl="8" w:tplc="2C0A0005" w:tentative="1">
      <w:start w:val="1"/>
      <w:numFmt w:val="bullet"/>
      <w:lvlText w:val=""/>
      <w:lvlJc w:val="left"/>
      <w:pPr>
        <w:ind w:left="6547" w:hanging="360"/>
      </w:pPr>
      <w:rPr>
        <w:rFonts w:ascii="Wingdings" w:hAnsi="Wingdings" w:hint="default"/>
      </w:rPr>
    </w:lvl>
  </w:abstractNum>
  <w:abstractNum w:abstractNumId="9" w15:restartNumberingAfterBreak="0">
    <w:nsid w:val="357B745D"/>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3CA66536"/>
    <w:multiLevelType w:val="hybridMultilevel"/>
    <w:tmpl w:val="471ED0C6"/>
    <w:lvl w:ilvl="0" w:tplc="4FACFE2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D7D20DE"/>
    <w:multiLevelType w:val="hybridMultilevel"/>
    <w:tmpl w:val="4B64B7F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1B627A1"/>
    <w:multiLevelType w:val="hybridMultilevel"/>
    <w:tmpl w:val="490CCE96"/>
    <w:lvl w:ilvl="0" w:tplc="E3DAAD6A">
      <w:start w:val="1"/>
      <w:numFmt w:val="decimal"/>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3" w15:restartNumberingAfterBreak="0">
    <w:nsid w:val="4B42640F"/>
    <w:multiLevelType w:val="hybridMultilevel"/>
    <w:tmpl w:val="2500E238"/>
    <w:lvl w:ilvl="0" w:tplc="FDCC22D6">
      <w:start w:val="1"/>
      <w:numFmt w:val="lowerLetter"/>
      <w:lvlText w:val="%1)"/>
      <w:lvlJc w:val="left"/>
      <w:pPr>
        <w:ind w:left="720" w:hanging="360"/>
      </w:pPr>
      <w:rPr>
        <w:rFonts w:ascii="Times New Roman" w:eastAsia="Times New Roman" w:hAnsi="Times New Roman" w:cs="Times New Roman"/>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D59213F"/>
    <w:multiLevelType w:val="hybridMultilevel"/>
    <w:tmpl w:val="5BD8C6E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5B2573E"/>
    <w:multiLevelType w:val="hybridMultilevel"/>
    <w:tmpl w:val="03485772"/>
    <w:lvl w:ilvl="0" w:tplc="195400CC">
      <w:start w:val="1"/>
      <w:numFmt w:val="decimal"/>
      <w:lvlText w:val="%1."/>
      <w:lvlJc w:val="left"/>
      <w:pPr>
        <w:ind w:left="1020" w:hanging="360"/>
      </w:pPr>
      <w:rPr>
        <w:rFonts w:hint="default"/>
      </w:rPr>
    </w:lvl>
    <w:lvl w:ilvl="1" w:tplc="2C0A0019" w:tentative="1">
      <w:start w:val="1"/>
      <w:numFmt w:val="lowerLetter"/>
      <w:lvlText w:val="%2."/>
      <w:lvlJc w:val="left"/>
      <w:pPr>
        <w:ind w:left="1740" w:hanging="360"/>
      </w:pPr>
    </w:lvl>
    <w:lvl w:ilvl="2" w:tplc="2C0A001B" w:tentative="1">
      <w:start w:val="1"/>
      <w:numFmt w:val="lowerRoman"/>
      <w:lvlText w:val="%3."/>
      <w:lvlJc w:val="right"/>
      <w:pPr>
        <w:ind w:left="2460" w:hanging="180"/>
      </w:pPr>
    </w:lvl>
    <w:lvl w:ilvl="3" w:tplc="2C0A000F" w:tentative="1">
      <w:start w:val="1"/>
      <w:numFmt w:val="decimal"/>
      <w:lvlText w:val="%4."/>
      <w:lvlJc w:val="left"/>
      <w:pPr>
        <w:ind w:left="3180" w:hanging="360"/>
      </w:pPr>
    </w:lvl>
    <w:lvl w:ilvl="4" w:tplc="2C0A0019" w:tentative="1">
      <w:start w:val="1"/>
      <w:numFmt w:val="lowerLetter"/>
      <w:lvlText w:val="%5."/>
      <w:lvlJc w:val="left"/>
      <w:pPr>
        <w:ind w:left="3900" w:hanging="360"/>
      </w:pPr>
    </w:lvl>
    <w:lvl w:ilvl="5" w:tplc="2C0A001B" w:tentative="1">
      <w:start w:val="1"/>
      <w:numFmt w:val="lowerRoman"/>
      <w:lvlText w:val="%6."/>
      <w:lvlJc w:val="right"/>
      <w:pPr>
        <w:ind w:left="4620" w:hanging="180"/>
      </w:pPr>
    </w:lvl>
    <w:lvl w:ilvl="6" w:tplc="2C0A000F" w:tentative="1">
      <w:start w:val="1"/>
      <w:numFmt w:val="decimal"/>
      <w:lvlText w:val="%7."/>
      <w:lvlJc w:val="left"/>
      <w:pPr>
        <w:ind w:left="5340" w:hanging="360"/>
      </w:pPr>
    </w:lvl>
    <w:lvl w:ilvl="7" w:tplc="2C0A0019" w:tentative="1">
      <w:start w:val="1"/>
      <w:numFmt w:val="lowerLetter"/>
      <w:lvlText w:val="%8."/>
      <w:lvlJc w:val="left"/>
      <w:pPr>
        <w:ind w:left="6060" w:hanging="360"/>
      </w:pPr>
    </w:lvl>
    <w:lvl w:ilvl="8" w:tplc="2C0A001B" w:tentative="1">
      <w:start w:val="1"/>
      <w:numFmt w:val="lowerRoman"/>
      <w:lvlText w:val="%9."/>
      <w:lvlJc w:val="right"/>
      <w:pPr>
        <w:ind w:left="6780" w:hanging="180"/>
      </w:pPr>
    </w:lvl>
  </w:abstractNum>
  <w:abstractNum w:abstractNumId="16" w15:restartNumberingAfterBreak="0">
    <w:nsid w:val="58562E94"/>
    <w:multiLevelType w:val="hybridMultilevel"/>
    <w:tmpl w:val="BB483774"/>
    <w:lvl w:ilvl="0" w:tplc="5310EB4E">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634B51"/>
    <w:multiLevelType w:val="singleLevel"/>
    <w:tmpl w:val="EA405E8A"/>
    <w:lvl w:ilvl="0">
      <w:start w:val="1"/>
      <w:numFmt w:val="lowerLetter"/>
      <w:lvlText w:val="%1)"/>
      <w:lvlJc w:val="left"/>
      <w:pPr>
        <w:tabs>
          <w:tab w:val="num" w:pos="502"/>
        </w:tabs>
        <w:ind w:left="502" w:hanging="360"/>
      </w:pPr>
      <w:rPr>
        <w:rFonts w:hint="default"/>
        <w:b/>
      </w:rPr>
    </w:lvl>
  </w:abstractNum>
  <w:abstractNum w:abstractNumId="18" w15:restartNumberingAfterBreak="0">
    <w:nsid w:val="784135AD"/>
    <w:multiLevelType w:val="hybridMultilevel"/>
    <w:tmpl w:val="7DCA3A8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7DB84347"/>
    <w:multiLevelType w:val="hybridMultilevel"/>
    <w:tmpl w:val="799846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83920109">
    <w:abstractNumId w:val="17"/>
  </w:num>
  <w:num w:numId="2" w16cid:durableId="302198943">
    <w:abstractNumId w:val="9"/>
  </w:num>
  <w:num w:numId="3" w16cid:durableId="88818665">
    <w:abstractNumId w:val="16"/>
  </w:num>
  <w:num w:numId="4" w16cid:durableId="299382144">
    <w:abstractNumId w:val="2"/>
  </w:num>
  <w:num w:numId="5" w16cid:durableId="528760093">
    <w:abstractNumId w:val="10"/>
  </w:num>
  <w:num w:numId="6" w16cid:durableId="1384522465">
    <w:abstractNumId w:val="12"/>
  </w:num>
  <w:num w:numId="7" w16cid:durableId="1535313208">
    <w:abstractNumId w:val="5"/>
  </w:num>
  <w:num w:numId="8" w16cid:durableId="1440375684">
    <w:abstractNumId w:val="19"/>
  </w:num>
  <w:num w:numId="9" w16cid:durableId="125660502">
    <w:abstractNumId w:val="0"/>
  </w:num>
  <w:num w:numId="10" w16cid:durableId="1574240474">
    <w:abstractNumId w:val="6"/>
  </w:num>
  <w:num w:numId="11" w16cid:durableId="1414161282">
    <w:abstractNumId w:val="13"/>
  </w:num>
  <w:num w:numId="12" w16cid:durableId="1338801168">
    <w:abstractNumId w:val="7"/>
  </w:num>
  <w:num w:numId="13" w16cid:durableId="945043821">
    <w:abstractNumId w:val="1"/>
  </w:num>
  <w:num w:numId="14" w16cid:durableId="1152871982">
    <w:abstractNumId w:val="18"/>
  </w:num>
  <w:num w:numId="15" w16cid:durableId="547886401">
    <w:abstractNumId w:val="3"/>
  </w:num>
  <w:num w:numId="16" w16cid:durableId="409154897">
    <w:abstractNumId w:val="11"/>
  </w:num>
  <w:num w:numId="17" w16cid:durableId="783573156">
    <w:abstractNumId w:val="8"/>
  </w:num>
  <w:num w:numId="18" w16cid:durableId="1021317966">
    <w:abstractNumId w:val="15"/>
  </w:num>
  <w:num w:numId="19" w16cid:durableId="1469514159">
    <w:abstractNumId w:val="4"/>
  </w:num>
  <w:num w:numId="20" w16cid:durableId="1272594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504"/>
    <w:rsid w:val="000C0CED"/>
    <w:rsid w:val="000E0504"/>
    <w:rsid w:val="00350BB1"/>
    <w:rsid w:val="003838BF"/>
    <w:rsid w:val="003D5593"/>
    <w:rsid w:val="00510C2D"/>
    <w:rsid w:val="005269B6"/>
    <w:rsid w:val="00674112"/>
    <w:rsid w:val="00864006"/>
    <w:rsid w:val="009F14D3"/>
    <w:rsid w:val="00A47134"/>
    <w:rsid w:val="00AA14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0FCA"/>
  <w15:docId w15:val="{C533455C-8218-4498-BF9B-78173B3A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04"/>
  </w:style>
  <w:style w:type="paragraph" w:styleId="Heading1">
    <w:name w:val="heading 1"/>
    <w:basedOn w:val="Normal"/>
    <w:next w:val="Normal"/>
    <w:link w:val="Heading1Char"/>
    <w:qFormat/>
    <w:rsid w:val="00350BB1"/>
    <w:pPr>
      <w:keepNext/>
      <w:spacing w:after="80" w:line="240" w:lineRule="auto"/>
      <w:jc w:val="center"/>
      <w:outlineLvl w:val="0"/>
    </w:pPr>
    <w:rPr>
      <w:rFonts w:ascii="Arial" w:eastAsia="Times New Roman" w:hAnsi="Arial" w:cs="Times New Roman"/>
      <w:b/>
      <w:sz w:val="20"/>
      <w:szCs w:val="20"/>
      <w:lang w:val="es-ES_tradnl" w:eastAsia="es-ES"/>
    </w:rPr>
  </w:style>
  <w:style w:type="paragraph" w:styleId="Heading3">
    <w:name w:val="heading 3"/>
    <w:basedOn w:val="Normal"/>
    <w:next w:val="Normal"/>
    <w:link w:val="Heading3Char"/>
    <w:qFormat/>
    <w:rsid w:val="00350BB1"/>
    <w:pPr>
      <w:keepNext/>
      <w:spacing w:after="80" w:line="240" w:lineRule="auto"/>
      <w:jc w:val="center"/>
      <w:outlineLvl w:val="2"/>
    </w:pPr>
    <w:rPr>
      <w:rFonts w:ascii="Times New Roman" w:eastAsia="Times New Roman" w:hAnsi="Times New Roman" w:cs="Times New Roman"/>
      <w:b/>
      <w:sz w:val="24"/>
      <w:szCs w:val="20"/>
      <w:lang w:val="es-ES" w:eastAsia="es-ES"/>
    </w:rPr>
  </w:style>
  <w:style w:type="paragraph" w:styleId="Heading4">
    <w:name w:val="heading 4"/>
    <w:basedOn w:val="Normal"/>
    <w:next w:val="Normal"/>
    <w:link w:val="Heading4Char"/>
    <w:qFormat/>
    <w:rsid w:val="00350BB1"/>
    <w:pPr>
      <w:keepNext/>
      <w:spacing w:after="80" w:line="240" w:lineRule="auto"/>
      <w:jc w:val="center"/>
      <w:outlineLvl w:val="3"/>
    </w:pPr>
    <w:rPr>
      <w:rFonts w:ascii="Times New Roman" w:eastAsia="Times New Roman" w:hAnsi="Times New Roman" w:cs="Times New Roman"/>
      <w:b/>
      <w:sz w:val="24"/>
      <w:szCs w:val="24"/>
      <w:u w:val="single"/>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504"/>
    <w:pPr>
      <w:tabs>
        <w:tab w:val="center" w:pos="4252"/>
        <w:tab w:val="right" w:pos="8504"/>
      </w:tabs>
      <w:spacing w:after="0" w:line="240" w:lineRule="auto"/>
    </w:pPr>
  </w:style>
  <w:style w:type="character" w:customStyle="1" w:styleId="HeaderChar">
    <w:name w:val="Header Char"/>
    <w:basedOn w:val="DefaultParagraphFont"/>
    <w:link w:val="Header"/>
    <w:uiPriority w:val="99"/>
    <w:rsid w:val="000E0504"/>
  </w:style>
  <w:style w:type="paragraph" w:styleId="Footer">
    <w:name w:val="footer"/>
    <w:basedOn w:val="Normal"/>
    <w:link w:val="FooterChar"/>
    <w:uiPriority w:val="99"/>
    <w:unhideWhenUsed/>
    <w:rsid w:val="000E0504"/>
    <w:pPr>
      <w:tabs>
        <w:tab w:val="center" w:pos="4252"/>
        <w:tab w:val="right" w:pos="8504"/>
      </w:tabs>
      <w:spacing w:after="0" w:line="240" w:lineRule="auto"/>
    </w:pPr>
  </w:style>
  <w:style w:type="character" w:customStyle="1" w:styleId="FooterChar">
    <w:name w:val="Footer Char"/>
    <w:basedOn w:val="DefaultParagraphFont"/>
    <w:link w:val="Footer"/>
    <w:uiPriority w:val="99"/>
    <w:rsid w:val="000E0504"/>
  </w:style>
  <w:style w:type="paragraph" w:styleId="BalloonText">
    <w:name w:val="Balloon Text"/>
    <w:basedOn w:val="Normal"/>
    <w:link w:val="BalloonTextChar"/>
    <w:unhideWhenUsed/>
    <w:rsid w:val="00674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4112"/>
    <w:rPr>
      <w:rFonts w:ascii="Tahoma" w:hAnsi="Tahoma" w:cs="Tahoma"/>
      <w:sz w:val="16"/>
      <w:szCs w:val="16"/>
    </w:rPr>
  </w:style>
  <w:style w:type="character" w:customStyle="1" w:styleId="Heading1Char">
    <w:name w:val="Heading 1 Char"/>
    <w:basedOn w:val="DefaultParagraphFont"/>
    <w:link w:val="Heading1"/>
    <w:rsid w:val="00350BB1"/>
    <w:rPr>
      <w:rFonts w:ascii="Arial" w:eastAsia="Times New Roman" w:hAnsi="Arial" w:cs="Times New Roman"/>
      <w:b/>
      <w:sz w:val="20"/>
      <w:szCs w:val="20"/>
      <w:lang w:val="es-ES_tradnl" w:eastAsia="es-ES"/>
    </w:rPr>
  </w:style>
  <w:style w:type="character" w:customStyle="1" w:styleId="Heading3Char">
    <w:name w:val="Heading 3 Char"/>
    <w:basedOn w:val="DefaultParagraphFont"/>
    <w:link w:val="Heading3"/>
    <w:rsid w:val="00350BB1"/>
    <w:rPr>
      <w:rFonts w:ascii="Times New Roman" w:eastAsia="Times New Roman" w:hAnsi="Times New Roman" w:cs="Times New Roman"/>
      <w:b/>
      <w:sz w:val="24"/>
      <w:szCs w:val="20"/>
      <w:lang w:val="es-ES" w:eastAsia="es-ES"/>
    </w:rPr>
  </w:style>
  <w:style w:type="character" w:customStyle="1" w:styleId="Heading4Char">
    <w:name w:val="Heading 4 Char"/>
    <w:basedOn w:val="DefaultParagraphFont"/>
    <w:link w:val="Heading4"/>
    <w:rsid w:val="00350BB1"/>
    <w:rPr>
      <w:rFonts w:ascii="Times New Roman" w:eastAsia="Times New Roman" w:hAnsi="Times New Roman" w:cs="Times New Roman"/>
      <w:b/>
      <w:sz w:val="24"/>
      <w:szCs w:val="24"/>
      <w:u w:val="single"/>
      <w:lang w:val="es-ES" w:eastAsia="es-ES"/>
    </w:rPr>
  </w:style>
  <w:style w:type="paragraph" w:styleId="BodyText3">
    <w:name w:val="Body Text 3"/>
    <w:basedOn w:val="Normal"/>
    <w:link w:val="BodyText3Char"/>
    <w:rsid w:val="00350BB1"/>
    <w:pPr>
      <w:spacing w:after="80" w:line="240" w:lineRule="auto"/>
      <w:jc w:val="both"/>
    </w:pPr>
    <w:rPr>
      <w:rFonts w:ascii="Times New Roman" w:eastAsia="Times New Roman" w:hAnsi="Times New Roman" w:cs="Times New Roman"/>
      <w:sz w:val="24"/>
      <w:szCs w:val="24"/>
      <w:lang w:val="es-ES_tradnl" w:eastAsia="es-ES"/>
    </w:rPr>
  </w:style>
  <w:style w:type="character" w:customStyle="1" w:styleId="BodyText3Char">
    <w:name w:val="Body Text 3 Char"/>
    <w:basedOn w:val="DefaultParagraphFont"/>
    <w:link w:val="BodyText3"/>
    <w:rsid w:val="00350BB1"/>
    <w:rPr>
      <w:rFonts w:ascii="Times New Roman" w:eastAsia="Times New Roman" w:hAnsi="Times New Roman" w:cs="Times New Roman"/>
      <w:sz w:val="24"/>
      <w:szCs w:val="24"/>
      <w:lang w:val="es-ES_tradnl" w:eastAsia="es-ES"/>
    </w:rPr>
  </w:style>
  <w:style w:type="paragraph" w:styleId="BodyText2">
    <w:name w:val="Body Text 2"/>
    <w:basedOn w:val="Normal"/>
    <w:link w:val="BodyText2Char"/>
    <w:rsid w:val="00350BB1"/>
    <w:pPr>
      <w:spacing w:after="80" w:line="240" w:lineRule="auto"/>
    </w:pPr>
    <w:rPr>
      <w:rFonts w:ascii="Times New Roman" w:eastAsia="Times New Roman" w:hAnsi="Times New Roman" w:cs="Times New Roman"/>
      <w:sz w:val="24"/>
      <w:szCs w:val="24"/>
      <w:lang w:val="es-ES" w:eastAsia="es-ES"/>
    </w:rPr>
  </w:style>
  <w:style w:type="character" w:customStyle="1" w:styleId="BodyText2Char">
    <w:name w:val="Body Text 2 Char"/>
    <w:basedOn w:val="DefaultParagraphFont"/>
    <w:link w:val="BodyText2"/>
    <w:rsid w:val="00350BB1"/>
    <w:rPr>
      <w:rFonts w:ascii="Times New Roman" w:eastAsia="Times New Roman" w:hAnsi="Times New Roman" w:cs="Times New Roman"/>
      <w:sz w:val="24"/>
      <w:szCs w:val="24"/>
      <w:lang w:val="es-ES" w:eastAsia="es-ES"/>
    </w:rPr>
  </w:style>
  <w:style w:type="paragraph" w:styleId="BlockText">
    <w:name w:val="Block Text"/>
    <w:basedOn w:val="Normal"/>
    <w:rsid w:val="00350BB1"/>
    <w:pPr>
      <w:spacing w:after="80" w:line="240" w:lineRule="auto"/>
      <w:ind w:left="-142" w:right="51"/>
      <w:jc w:val="both"/>
    </w:pPr>
    <w:rPr>
      <w:rFonts w:ascii="Arial" w:eastAsia="Times New Roman" w:hAnsi="Arial" w:cs="Arial"/>
      <w:sz w:val="20"/>
      <w:szCs w:val="20"/>
      <w:lang w:val="es-ES" w:eastAsia="es-ES"/>
    </w:rPr>
  </w:style>
  <w:style w:type="paragraph" w:styleId="BodyText">
    <w:name w:val="Body Text"/>
    <w:basedOn w:val="Normal"/>
    <w:link w:val="BodyTextChar"/>
    <w:rsid w:val="00350BB1"/>
    <w:pPr>
      <w:spacing w:after="80" w:line="240" w:lineRule="auto"/>
      <w:jc w:val="both"/>
    </w:pPr>
    <w:rPr>
      <w:rFonts w:ascii="Arial" w:eastAsia="Times New Roman" w:hAnsi="Arial" w:cs="Times New Roman"/>
      <w:sz w:val="20"/>
      <w:szCs w:val="20"/>
      <w:lang w:val="es-ES_tradnl" w:eastAsia="es-ES"/>
    </w:rPr>
  </w:style>
  <w:style w:type="character" w:customStyle="1" w:styleId="BodyTextChar">
    <w:name w:val="Body Text Char"/>
    <w:basedOn w:val="DefaultParagraphFont"/>
    <w:link w:val="BodyText"/>
    <w:rsid w:val="00350BB1"/>
    <w:rPr>
      <w:rFonts w:ascii="Arial" w:eastAsia="Times New Roman" w:hAnsi="Arial" w:cs="Times New Roman"/>
      <w:sz w:val="20"/>
      <w:szCs w:val="20"/>
      <w:lang w:val="es-ES_tradnl" w:eastAsia="es-ES"/>
    </w:rPr>
  </w:style>
  <w:style w:type="paragraph" w:styleId="BodyTextIndent">
    <w:name w:val="Body Text Indent"/>
    <w:basedOn w:val="Normal"/>
    <w:link w:val="BodyTextIndentChar"/>
    <w:rsid w:val="00350BB1"/>
    <w:pPr>
      <w:spacing w:after="80" w:line="240" w:lineRule="auto"/>
      <w:ind w:firstLine="2160"/>
    </w:pPr>
    <w:rPr>
      <w:rFonts w:ascii="Times New Roman" w:eastAsia="Times New Roman" w:hAnsi="Times New Roman" w:cs="Times New Roman"/>
      <w:sz w:val="24"/>
      <w:szCs w:val="24"/>
      <w:lang w:eastAsia="es-ES"/>
    </w:rPr>
  </w:style>
  <w:style w:type="character" w:customStyle="1" w:styleId="BodyTextIndentChar">
    <w:name w:val="Body Text Indent Char"/>
    <w:basedOn w:val="DefaultParagraphFont"/>
    <w:link w:val="BodyTextIndent"/>
    <w:rsid w:val="00350BB1"/>
    <w:rPr>
      <w:rFonts w:ascii="Times New Roman" w:eastAsia="Times New Roman" w:hAnsi="Times New Roman" w:cs="Times New Roman"/>
      <w:sz w:val="24"/>
      <w:szCs w:val="24"/>
      <w:lang w:eastAsia="es-ES"/>
    </w:rPr>
  </w:style>
  <w:style w:type="paragraph" w:styleId="PlainText">
    <w:name w:val="Plain Text"/>
    <w:basedOn w:val="Normal"/>
    <w:link w:val="PlainTextChar"/>
    <w:rsid w:val="00350BB1"/>
    <w:pPr>
      <w:spacing w:after="80" w:line="240" w:lineRule="auto"/>
    </w:pPr>
    <w:rPr>
      <w:rFonts w:ascii="Courier New" w:eastAsia="Times New Roman" w:hAnsi="Courier New" w:cs="Courier New"/>
      <w:sz w:val="20"/>
      <w:szCs w:val="20"/>
      <w:lang w:val="es-ES" w:eastAsia="es-ES"/>
    </w:rPr>
  </w:style>
  <w:style w:type="character" w:customStyle="1" w:styleId="PlainTextChar">
    <w:name w:val="Plain Text Char"/>
    <w:basedOn w:val="DefaultParagraphFont"/>
    <w:link w:val="PlainText"/>
    <w:rsid w:val="00350BB1"/>
    <w:rPr>
      <w:rFonts w:ascii="Courier New" w:eastAsia="Times New Roman" w:hAnsi="Courier New" w:cs="Courier New"/>
      <w:sz w:val="20"/>
      <w:szCs w:val="20"/>
      <w:lang w:val="es-ES" w:eastAsia="es-ES"/>
    </w:rPr>
  </w:style>
  <w:style w:type="paragraph" w:customStyle="1" w:styleId="Prrafodelista1">
    <w:name w:val="Párrafo de lista1"/>
    <w:basedOn w:val="Normal"/>
    <w:rsid w:val="00350BB1"/>
    <w:pPr>
      <w:spacing w:after="80" w:line="240" w:lineRule="auto"/>
      <w:ind w:left="720"/>
      <w:contextualSpacing/>
    </w:pPr>
    <w:rPr>
      <w:rFonts w:ascii="Times New Roman" w:eastAsia="Calibri" w:hAnsi="Times New Roman" w:cs="Times New Roman"/>
      <w:sz w:val="24"/>
      <w:szCs w:val="24"/>
      <w:lang w:val="es-ES" w:eastAsia="es-ES"/>
    </w:rPr>
  </w:style>
  <w:style w:type="paragraph" w:styleId="ListParagraph">
    <w:name w:val="List Paragraph"/>
    <w:basedOn w:val="Normal"/>
    <w:uiPriority w:val="34"/>
    <w:qFormat/>
    <w:rsid w:val="00350BB1"/>
    <w:pPr>
      <w:spacing w:after="80" w:line="240" w:lineRule="auto"/>
      <w:ind w:left="720"/>
      <w:contextualSpacing/>
    </w:pPr>
    <w:rPr>
      <w:rFonts w:ascii="Times New Roman" w:eastAsia="Times New Roman" w:hAnsi="Times New Roman" w:cs="Times New Roman"/>
      <w:sz w:val="24"/>
      <w:szCs w:val="24"/>
      <w:lang w:val="es-ES" w:eastAsia="es-ES"/>
    </w:rPr>
  </w:style>
  <w:style w:type="character" w:styleId="Emphasis">
    <w:name w:val="Emphasis"/>
    <w:basedOn w:val="DefaultParagraphFont"/>
    <w:uiPriority w:val="20"/>
    <w:qFormat/>
    <w:rsid w:val="00350BB1"/>
    <w:rPr>
      <w:i/>
      <w:iCs/>
    </w:rPr>
  </w:style>
  <w:style w:type="paragraph" w:customStyle="1" w:styleId="cuerpo">
    <w:name w:val="cuerpo"/>
    <w:basedOn w:val="Normal"/>
    <w:rsid w:val="00350BB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DefaultParagraphFont"/>
    <w:uiPriority w:val="99"/>
    <w:unhideWhenUsed/>
    <w:rsid w:val="00350B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19213</Words>
  <Characters>105674</Characters>
  <Application>Microsoft Office Word</Application>
  <DocSecurity>0</DocSecurity>
  <Lines>880</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Hernán D' Elia</dc:creator>
  <cp:lastModifiedBy>Carlos Hernán D' Elia</cp:lastModifiedBy>
  <cp:revision>3</cp:revision>
  <dcterms:created xsi:type="dcterms:W3CDTF">2022-12-23T13:33:00Z</dcterms:created>
  <dcterms:modified xsi:type="dcterms:W3CDTF">2022-12-27T21:01:00Z</dcterms:modified>
</cp:coreProperties>
</file>